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8B0" w:rsidRPr="00822956" w:rsidRDefault="009470FE">
      <w:pPr>
        <w:widowControl/>
        <w:spacing w:beforeLines="0" w:before="120" w:afterLines="0" w:after="240" w:line="240" w:lineRule="auto"/>
        <w:ind w:firstLine="482"/>
        <w:jc w:val="both"/>
        <w:rPr>
          <w:rFonts w:asciiTheme="minorEastAsia" w:eastAsia="宋体" w:hAnsiTheme="minorEastAsia" w:cs="宋体"/>
          <w:kern w:val="0"/>
          <w:sz w:val="24"/>
          <w:szCs w:val="24"/>
          <w:lang w:val="ru-RU"/>
        </w:rPr>
      </w:pPr>
      <w:r w:rsidRPr="00822956">
        <w:rPr>
          <w:rFonts w:asciiTheme="minorEastAsia" w:eastAsia="宋体" w:hAnsiTheme="minorEastAsia" w:cs="宋体" w:hint="eastAsia"/>
          <w:kern w:val="0"/>
          <w:sz w:val="24"/>
          <w:szCs w:val="24"/>
          <w:lang w:val="ru-RU"/>
        </w:rPr>
        <w:t>股票代码：600377       股票简称：宁沪高速       编号：临2026-04</w:t>
      </w:r>
      <w:r w:rsidRPr="00822956">
        <w:rPr>
          <w:rFonts w:asciiTheme="minorEastAsia" w:eastAsia="宋体" w:hAnsiTheme="minorEastAsia" w:cs="宋体"/>
          <w:kern w:val="0"/>
          <w:sz w:val="24"/>
          <w:szCs w:val="24"/>
          <w:lang w:val="ru-RU"/>
        </w:rPr>
        <w:t>6</w:t>
      </w:r>
    </w:p>
    <w:p w:rsidR="004108B0" w:rsidRPr="00822956" w:rsidRDefault="009470FE" w:rsidP="00822956">
      <w:pPr>
        <w:spacing w:beforeLines="0" w:before="0" w:afterLines="0" w:after="0"/>
        <w:ind w:firstLineChars="200" w:firstLine="723"/>
        <w:jc w:val="center"/>
        <w:rPr>
          <w:rFonts w:ascii="黑体" w:eastAsia="黑体" w:hAnsi="黑体"/>
          <w:b/>
          <w:color w:val="FF0000"/>
          <w:sz w:val="36"/>
          <w:szCs w:val="24"/>
        </w:rPr>
      </w:pPr>
      <w:r w:rsidRPr="00822956">
        <w:rPr>
          <w:rFonts w:ascii="黑体" w:eastAsia="黑体" w:hAnsi="黑体" w:hint="eastAsia"/>
          <w:b/>
          <w:color w:val="FF0000"/>
          <w:sz w:val="36"/>
          <w:szCs w:val="24"/>
        </w:rPr>
        <w:t>江苏宁沪高速公路股份有限公司</w:t>
      </w:r>
    </w:p>
    <w:p w:rsidR="004108B0" w:rsidRPr="00822956" w:rsidRDefault="009470FE" w:rsidP="00822956">
      <w:pPr>
        <w:spacing w:beforeLines="0" w:before="0" w:afterLines="0" w:after="0"/>
        <w:ind w:firstLineChars="200" w:firstLine="723"/>
        <w:jc w:val="center"/>
        <w:rPr>
          <w:rFonts w:ascii="黑体" w:eastAsia="黑体" w:hAnsi="黑体"/>
          <w:b/>
          <w:color w:val="FF0000"/>
          <w:sz w:val="36"/>
          <w:szCs w:val="24"/>
        </w:rPr>
      </w:pPr>
      <w:r w:rsidRPr="00822956">
        <w:rPr>
          <w:rFonts w:ascii="黑体" w:eastAsia="黑体" w:hAnsi="黑体" w:hint="eastAsia"/>
          <w:b/>
          <w:color w:val="FF0000"/>
          <w:sz w:val="36"/>
          <w:szCs w:val="24"/>
        </w:rPr>
        <w:t>日常关联交易公告</w:t>
      </w:r>
    </w:p>
    <w:tbl>
      <w:tblPr>
        <w:tblpPr w:leftFromText="180" w:rightFromText="180" w:vertAnchor="text" w:horzAnchor="margin" w:tblpY="97"/>
        <w:tblW w:w="8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3"/>
      </w:tblGrid>
      <w:tr w:rsidR="004108B0" w:rsidRPr="001B3501">
        <w:trPr>
          <w:trHeight w:val="753"/>
        </w:trPr>
        <w:tc>
          <w:tcPr>
            <w:tcW w:w="8623" w:type="dxa"/>
          </w:tcPr>
          <w:p w:rsidR="004108B0" w:rsidRPr="001B3501" w:rsidRDefault="009470FE">
            <w:pPr>
              <w:ind w:firstLine="482"/>
              <w:rPr>
                <w:rFonts w:ascii="宋体" w:eastAsia="宋体" w:hAnsi="宋体" w:cs="Times New Roman"/>
                <w:b/>
                <w:kern w:val="0"/>
                <w:sz w:val="24"/>
                <w:lang w:val="ru-RU"/>
              </w:rPr>
            </w:pPr>
            <w:r w:rsidRPr="00822956">
              <w:rPr>
                <w:rFonts w:asciiTheme="minorEastAsia" w:hAnsiTheme="minorEastAsia" w:cs="宋体" w:hint="eastAsia"/>
                <w:color w:val="000000"/>
                <w:kern w:val="0"/>
                <w:sz w:val="24"/>
                <w:szCs w:val="24"/>
              </w:rPr>
              <w:t>本公司董事会及全体董事保证本公告内容不存在任何虚假记载、误导性陈述或者重大遗漏，并对其内容的真实性、准确性和完整性承担法律责任。</w:t>
            </w:r>
          </w:p>
        </w:tc>
      </w:tr>
    </w:tbl>
    <w:p w:rsidR="004108B0" w:rsidRPr="001B3501" w:rsidRDefault="004108B0">
      <w:pPr>
        <w:ind w:firstLine="420"/>
      </w:pPr>
      <w:bookmarkStart w:id="0" w:name="BBIPBLSTA"/>
      <w:bookmarkStart w:id="1" w:name="BondName2"/>
      <w:bookmarkEnd w:id="0"/>
      <w:bookmarkEnd w:id="1"/>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重要内容提示：</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b/>
          <w:bCs/>
          <w:kern w:val="0"/>
          <w:sz w:val="24"/>
          <w:szCs w:val="24"/>
        </w:rPr>
        <w:t>1</w:t>
      </w:r>
      <w:r w:rsidRPr="001B3501">
        <w:rPr>
          <w:rFonts w:ascii="宋体" w:eastAsia="宋体" w:hAnsi="宋体" w:cs="宋体" w:hint="eastAsia"/>
          <w:b/>
          <w:bCs/>
          <w:kern w:val="0"/>
          <w:sz w:val="24"/>
          <w:szCs w:val="24"/>
        </w:rPr>
        <w:t>、本次日常关联交易事项无须提交股东会批准。</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b/>
          <w:bCs/>
          <w:kern w:val="0"/>
          <w:sz w:val="24"/>
          <w:szCs w:val="24"/>
        </w:rPr>
        <w:t>2</w:t>
      </w:r>
      <w:r w:rsidRPr="001B3501">
        <w:rPr>
          <w:rFonts w:ascii="宋体" w:eastAsia="宋体" w:hAnsi="宋体" w:cs="宋体" w:hint="eastAsia"/>
          <w:b/>
          <w:bCs/>
          <w:kern w:val="0"/>
          <w:sz w:val="24"/>
          <w:szCs w:val="24"/>
        </w:rPr>
        <w:t>、本公司董事（包括独立非执行董事）认为该20项交易在本公司日常业务中进行，属一般的商业条款，交易价格公允合理，公司的收入、利润对该类关联交易并不存在依赖性，也不存在影响本公司作为上市公司独立性的情形，对本公司并无负面影响，不会损害公司及非关联股东利益，尤其是中小股东的利益，且符合本公司及其股东的整体利益。</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b/>
          <w:bCs/>
          <w:kern w:val="0"/>
          <w:sz w:val="24"/>
          <w:szCs w:val="24"/>
        </w:rPr>
        <w:t>3</w:t>
      </w:r>
      <w:r w:rsidRPr="001B3501">
        <w:rPr>
          <w:rFonts w:ascii="宋体" w:eastAsia="宋体" w:hAnsi="宋体" w:cs="宋体" w:hint="eastAsia"/>
          <w:b/>
          <w:bCs/>
          <w:kern w:val="0"/>
          <w:sz w:val="24"/>
          <w:szCs w:val="24"/>
        </w:rPr>
        <w:t>、除特别注明外，本日常关联交易公告均以人民币元为金额单位。</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b/>
          <w:bCs/>
          <w:kern w:val="0"/>
          <w:sz w:val="24"/>
          <w:szCs w:val="24"/>
        </w:rPr>
        <w:t>4</w:t>
      </w:r>
      <w:r w:rsidRPr="001B3501">
        <w:rPr>
          <w:rFonts w:ascii="宋体" w:eastAsia="宋体" w:hAnsi="宋体" w:cs="宋体" w:hint="eastAsia"/>
          <w:b/>
          <w:bCs/>
          <w:kern w:val="0"/>
          <w:sz w:val="24"/>
          <w:szCs w:val="24"/>
        </w:rPr>
        <w:t>、需要提请投资者注意的其他事项：无。</w:t>
      </w:r>
    </w:p>
    <w:p w:rsidR="004108B0" w:rsidRPr="001B3501" w:rsidRDefault="004108B0">
      <w:pPr>
        <w:ind w:firstLine="420"/>
      </w:pP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一、日常关联交易的基本情况</w:t>
      </w:r>
    </w:p>
    <w:p w:rsidR="004108B0" w:rsidRPr="001B3501" w:rsidRDefault="009470FE">
      <w:pPr>
        <w:widowControl/>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（一）日常关联交易履行的审议程序</w:t>
      </w:r>
    </w:p>
    <w:p w:rsidR="006A4A81" w:rsidRPr="001B3501" w:rsidRDefault="00635083" w:rsidP="001B3501">
      <w:pPr>
        <w:pStyle w:val="ad"/>
        <w:spacing w:before="156" w:after="156"/>
        <w:ind w:left="403" w:firstLine="480"/>
        <w:rPr>
          <w:rFonts w:asciiTheme="minorEastAsia" w:eastAsiaTheme="minorEastAsia" w:hAnsiTheme="minorEastAsia" w:cs="宋体"/>
          <w:sz w:val="24"/>
          <w:szCs w:val="24"/>
          <w:lang w:val="en-US" w:eastAsia="zh-CN"/>
        </w:rPr>
      </w:pPr>
      <w:r w:rsidRPr="001B3501">
        <w:rPr>
          <w:rFonts w:asciiTheme="minorEastAsia" w:hAnsiTheme="minorEastAsia" w:cs="宋体" w:hint="eastAsia"/>
          <w:sz w:val="24"/>
          <w:szCs w:val="24"/>
          <w:lang w:eastAsia="zh-CN"/>
        </w:rPr>
        <w:t>江苏宁沪高速公路股份有限公司（以下简称“本公司”）董事会于2026年3月27日审议批准《日常关联交易的议案》。 2026年8月27日，本公司第十一届董事会第二十五次会议审议批准了《关于2026年下半年度日常关联交易调整的议案》。对公司 2026 年 3 月27日董事会已审议通过的日常关联交易事项予以调整并签署相关交易补充协议，同时根据实际业务需要新增签署关联交易协议。于2026年8月27日就相关交易签署有关协议如下:</w:t>
      </w:r>
      <w:bookmarkStart w:id="2" w:name="OLE_LINK2"/>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lastRenderedPageBreak/>
        <w:t>本公司就本公司及全资子公司南京瀚威房地产开发有限公司（以下简称“瀚威公司”）的办公用房出租项目及软件服务与南京感动科技股份有限公司（以下简称“感动科技公司”）签署《关联交易框架协议》之补充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本公司就本公司及控股子公司江苏</w:t>
      </w:r>
      <w:proofErr w:type="gramStart"/>
      <w:r w:rsidRPr="001B3501">
        <w:rPr>
          <w:rFonts w:asciiTheme="minorEastAsia" w:eastAsiaTheme="minorEastAsia" w:hAnsiTheme="minorEastAsia" w:cs="宋体" w:hint="eastAsia"/>
          <w:sz w:val="24"/>
          <w:szCs w:val="24"/>
          <w:lang w:val="en-US" w:eastAsia="zh-CN"/>
        </w:rPr>
        <w:t>广靖锡澄</w:t>
      </w:r>
      <w:proofErr w:type="gramEnd"/>
      <w:r w:rsidRPr="001B3501">
        <w:rPr>
          <w:rFonts w:asciiTheme="minorEastAsia" w:eastAsiaTheme="minorEastAsia" w:hAnsiTheme="minorEastAsia" w:cs="宋体" w:hint="eastAsia"/>
          <w:sz w:val="24"/>
          <w:szCs w:val="24"/>
          <w:lang w:val="en-US" w:eastAsia="zh-CN"/>
        </w:rPr>
        <w:t>高速公路有限责任公司（以下简称“广靖锡澄公司”）及其控股子公司江苏常宜高速公路有限公司（以下简称“常宜公司”）的机电系统维护、机电系统备品备件采购服务及移动收费手持设备采购与江苏高速公路信息工程有限公司（以下简称“高速信息公司”）签署《关联交易框架协议》之补充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本公司就本公司及控股子公司江苏镇丹高速公路有限公司（以下简称“镇丹公司”）的服务区智能服务设备采购及</w:t>
      </w:r>
      <w:proofErr w:type="gramStart"/>
      <w:r w:rsidRPr="001B3501">
        <w:rPr>
          <w:rFonts w:asciiTheme="minorEastAsia" w:eastAsiaTheme="minorEastAsia" w:hAnsiTheme="minorEastAsia" w:cs="宋体" w:hint="eastAsia"/>
          <w:sz w:val="24"/>
          <w:szCs w:val="24"/>
          <w:lang w:val="en-US" w:eastAsia="zh-CN"/>
        </w:rPr>
        <w:t>云收费</w:t>
      </w:r>
      <w:proofErr w:type="gramEnd"/>
      <w:r w:rsidRPr="001B3501">
        <w:rPr>
          <w:rFonts w:asciiTheme="minorEastAsia" w:eastAsiaTheme="minorEastAsia" w:hAnsiTheme="minorEastAsia" w:cs="宋体" w:hint="eastAsia"/>
          <w:sz w:val="24"/>
          <w:szCs w:val="24"/>
          <w:lang w:val="en-US" w:eastAsia="zh-CN"/>
        </w:rPr>
        <w:t>采购服务与江苏通行宝智慧交通科技股份有限公司（以下简称“通行宝公司”）签署《关联交易框架协议》之补充协议。</w:t>
      </w:r>
    </w:p>
    <w:p w:rsidR="004108B0" w:rsidRPr="001B3501" w:rsidRDefault="009470FE">
      <w:pPr>
        <w:pStyle w:val="ad"/>
        <w:numPr>
          <w:ilvl w:val="0"/>
          <w:numId w:val="1"/>
        </w:numPr>
        <w:spacing w:before="156" w:after="156"/>
        <w:ind w:firstLineChars="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w:t>
      </w:r>
      <w:r w:rsidRPr="001B3501">
        <w:rPr>
          <w:rFonts w:asciiTheme="minorEastAsia" w:eastAsiaTheme="minorEastAsia" w:hAnsiTheme="minorEastAsia" w:cs="宋体"/>
          <w:sz w:val="24"/>
          <w:szCs w:val="24"/>
          <w:lang w:val="en-US" w:eastAsia="zh-CN"/>
        </w:rPr>
        <w:t>1）本公司就本公司及控股</w:t>
      </w:r>
      <w:proofErr w:type="gramStart"/>
      <w:r w:rsidRPr="001B3501">
        <w:rPr>
          <w:rFonts w:asciiTheme="minorEastAsia" w:eastAsiaTheme="minorEastAsia" w:hAnsiTheme="minorEastAsia" w:cs="宋体" w:hint="eastAsia"/>
          <w:sz w:val="24"/>
          <w:szCs w:val="24"/>
          <w:lang w:val="en-US" w:eastAsia="zh-CN"/>
        </w:rPr>
        <w:t>子公司镇丹公司</w:t>
      </w:r>
      <w:proofErr w:type="gramEnd"/>
      <w:r w:rsidRPr="001B3501">
        <w:rPr>
          <w:rFonts w:asciiTheme="minorEastAsia" w:eastAsiaTheme="minorEastAsia" w:hAnsiTheme="minorEastAsia" w:cs="宋体" w:hint="eastAsia"/>
          <w:sz w:val="24"/>
          <w:szCs w:val="24"/>
          <w:lang w:val="en-US" w:eastAsia="zh-CN"/>
        </w:rPr>
        <w:t>、</w:t>
      </w:r>
      <w:proofErr w:type="gramStart"/>
      <w:r w:rsidRPr="001B3501">
        <w:rPr>
          <w:rFonts w:asciiTheme="minorEastAsia" w:eastAsiaTheme="minorEastAsia" w:hAnsiTheme="minorEastAsia" w:cs="宋体" w:hint="eastAsia"/>
          <w:sz w:val="24"/>
          <w:szCs w:val="24"/>
          <w:lang w:val="en-US" w:eastAsia="zh-CN"/>
        </w:rPr>
        <w:t>广靖锡澄</w:t>
      </w:r>
      <w:proofErr w:type="gramEnd"/>
      <w:r w:rsidRPr="001B3501">
        <w:rPr>
          <w:rFonts w:asciiTheme="minorEastAsia" w:eastAsiaTheme="minorEastAsia" w:hAnsiTheme="minorEastAsia" w:cs="宋体" w:hint="eastAsia"/>
          <w:sz w:val="24"/>
          <w:szCs w:val="24"/>
          <w:lang w:val="en-US" w:eastAsia="zh-CN"/>
        </w:rPr>
        <w:t>公司及其控股子公司江苏宜长高速公路有限公司（以下简称“宜长公司”）的专项养护项目、房建改造项目与江苏现代路桥有限责任公司（以下简称</w:t>
      </w:r>
      <w:r w:rsidRPr="001B3501">
        <w:rPr>
          <w:rFonts w:asciiTheme="minorEastAsia" w:eastAsiaTheme="minorEastAsia" w:hAnsiTheme="minorEastAsia" w:cs="宋体"/>
          <w:sz w:val="24"/>
          <w:szCs w:val="24"/>
          <w:lang w:val="en-US" w:eastAsia="zh-CN"/>
        </w:rPr>
        <w:t xml:space="preserve"> </w:t>
      </w:r>
      <w:r w:rsidRPr="001B3501">
        <w:rPr>
          <w:rFonts w:asciiTheme="minorEastAsia" w:eastAsiaTheme="minorEastAsia" w:hAnsiTheme="minorEastAsia" w:cs="宋体" w:hint="eastAsia"/>
          <w:sz w:val="24"/>
          <w:szCs w:val="24"/>
          <w:lang w:val="en-US" w:eastAsia="zh-CN"/>
        </w:rPr>
        <w:t>“现代路桥公司”）签署《关联交易框架协议》之补充协议。</w:t>
      </w:r>
      <w:r w:rsidRPr="001B3501">
        <w:rPr>
          <w:rFonts w:asciiTheme="minorEastAsia" w:eastAsiaTheme="minorEastAsia" w:hAnsiTheme="minorEastAsia" w:cs="宋体"/>
          <w:sz w:val="24"/>
          <w:szCs w:val="24"/>
          <w:lang w:val="en-US" w:eastAsia="zh-CN"/>
        </w:rPr>
        <w:t>（2）</w:t>
      </w:r>
      <w:r w:rsidRPr="001B3501">
        <w:rPr>
          <w:rFonts w:asciiTheme="minorEastAsia" w:eastAsiaTheme="minorEastAsia" w:hAnsiTheme="minorEastAsia" w:cs="宋体" w:hint="eastAsia"/>
          <w:sz w:val="24"/>
          <w:szCs w:val="24"/>
          <w:lang w:val="en-US" w:eastAsia="zh-CN"/>
        </w:rPr>
        <w:t>本公司控股子公司</w:t>
      </w:r>
      <w:proofErr w:type="gramStart"/>
      <w:r w:rsidRPr="001B3501">
        <w:rPr>
          <w:rFonts w:asciiTheme="minorEastAsia" w:eastAsiaTheme="minorEastAsia" w:hAnsiTheme="minorEastAsia" w:cs="宋体" w:hint="eastAsia"/>
          <w:sz w:val="24"/>
          <w:szCs w:val="24"/>
          <w:lang w:val="en-US" w:eastAsia="zh-CN"/>
        </w:rPr>
        <w:t>广靖锡澄公司就京沪</w:t>
      </w:r>
      <w:proofErr w:type="gramEnd"/>
      <w:r w:rsidRPr="001B3501">
        <w:rPr>
          <w:rFonts w:asciiTheme="minorEastAsia" w:eastAsiaTheme="minorEastAsia" w:hAnsiTheme="minorEastAsia" w:cs="宋体" w:hint="eastAsia"/>
          <w:sz w:val="24"/>
          <w:szCs w:val="24"/>
          <w:lang w:val="en-US" w:eastAsia="zh-CN"/>
        </w:rPr>
        <w:t>高速公路</w:t>
      </w:r>
      <w:proofErr w:type="gramStart"/>
      <w:r w:rsidRPr="001B3501">
        <w:rPr>
          <w:rFonts w:asciiTheme="minorEastAsia" w:eastAsiaTheme="minorEastAsia" w:hAnsiTheme="minorEastAsia" w:cs="宋体" w:hint="eastAsia"/>
          <w:sz w:val="24"/>
          <w:szCs w:val="24"/>
          <w:lang w:val="en-US" w:eastAsia="zh-CN"/>
        </w:rPr>
        <w:t>广陵至靖江段</w:t>
      </w:r>
      <w:proofErr w:type="gramEnd"/>
      <w:r w:rsidRPr="001B3501">
        <w:rPr>
          <w:rFonts w:asciiTheme="minorEastAsia" w:eastAsiaTheme="minorEastAsia" w:hAnsiTheme="minorEastAsia" w:cs="宋体" w:hint="eastAsia"/>
          <w:sz w:val="24"/>
          <w:szCs w:val="24"/>
          <w:lang w:val="en-US" w:eastAsia="zh-CN"/>
        </w:rPr>
        <w:t>扩建工程</w:t>
      </w:r>
      <w:r w:rsidR="0046620E" w:rsidRPr="001B3501">
        <w:rPr>
          <w:rFonts w:asciiTheme="minorEastAsia" w:eastAsiaTheme="minorEastAsia" w:hAnsiTheme="minorEastAsia" w:cs="宋体" w:hint="eastAsia"/>
          <w:sz w:val="24"/>
          <w:szCs w:val="24"/>
          <w:lang w:val="en-US" w:eastAsia="zh-CN"/>
        </w:rPr>
        <w:t>养护</w:t>
      </w:r>
      <w:r w:rsidRPr="001B3501">
        <w:rPr>
          <w:rFonts w:asciiTheme="minorEastAsia" w:eastAsiaTheme="minorEastAsia" w:hAnsiTheme="minorEastAsia" w:cs="宋体" w:hint="eastAsia"/>
          <w:color w:val="000000" w:themeColor="text1"/>
          <w:sz w:val="24"/>
          <w:szCs w:val="24"/>
          <w:lang w:val="en-US" w:eastAsia="zh-CN"/>
        </w:rPr>
        <w:t>项目与现代路桥公司签署《关联交易协议》，由现代路桥公司为扩建工程提供为期十</w:t>
      </w:r>
      <w:r w:rsidRPr="001B3501">
        <w:rPr>
          <w:rFonts w:asciiTheme="minorEastAsia" w:eastAsiaTheme="minorEastAsia" w:hAnsiTheme="minorEastAsia" w:cs="宋体" w:hint="eastAsia"/>
          <w:sz w:val="24"/>
          <w:szCs w:val="24"/>
          <w:lang w:val="en-US" w:eastAsia="zh-CN"/>
        </w:rPr>
        <w:t>年的养护服务。</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本公司就本公司及控股子公司江苏五峰山大桥有限公司（以下简称“五峰山大桥公司”）、江苏龙潭大桥有限公司（以下简称“龙潭大桥公司”）、</w:t>
      </w:r>
      <w:proofErr w:type="gramStart"/>
      <w:r w:rsidRPr="001B3501">
        <w:rPr>
          <w:rFonts w:asciiTheme="minorEastAsia" w:eastAsiaTheme="minorEastAsia" w:hAnsiTheme="minorEastAsia" w:cs="宋体" w:hint="eastAsia"/>
          <w:sz w:val="24"/>
          <w:szCs w:val="24"/>
          <w:lang w:val="en-US" w:eastAsia="zh-CN"/>
        </w:rPr>
        <w:t>广靖锡澄</w:t>
      </w:r>
      <w:proofErr w:type="gramEnd"/>
      <w:r w:rsidRPr="001B3501">
        <w:rPr>
          <w:rFonts w:asciiTheme="minorEastAsia" w:eastAsiaTheme="minorEastAsia" w:hAnsiTheme="minorEastAsia" w:cs="宋体" w:hint="eastAsia"/>
          <w:sz w:val="24"/>
          <w:szCs w:val="24"/>
          <w:lang w:val="en-US" w:eastAsia="zh-CN"/>
        </w:rPr>
        <w:t xml:space="preserve">公司的控股子公司常宜公司、宜长公司的路桥检测服务与江苏现代工程检测有限公司（以下简称“现代检测公司”）签署《关联交易框架协议》之补充协议。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 xml:space="preserve">本公司就本公司的养护技术综合服务与江苏高速公路工程养护技术有限公司（以下简称“养护技术公司”）签署《关联交易框架协议》之补充协议。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本公司就本公司的服务区租赁经营、控股</w:t>
      </w:r>
      <w:proofErr w:type="gramStart"/>
      <w:r w:rsidRPr="001B3501">
        <w:rPr>
          <w:rFonts w:asciiTheme="minorEastAsia" w:eastAsiaTheme="minorEastAsia" w:hAnsiTheme="minorEastAsia" w:cs="宋体" w:hint="eastAsia"/>
          <w:sz w:val="24"/>
          <w:szCs w:val="24"/>
          <w:lang w:val="en-US" w:eastAsia="zh-CN"/>
        </w:rPr>
        <w:t>子公司镇丹公司</w:t>
      </w:r>
      <w:proofErr w:type="gramEnd"/>
      <w:r w:rsidRPr="001B3501">
        <w:rPr>
          <w:rFonts w:asciiTheme="minorEastAsia" w:eastAsiaTheme="minorEastAsia" w:hAnsiTheme="minorEastAsia" w:cs="宋体" w:hint="eastAsia"/>
          <w:sz w:val="24"/>
          <w:szCs w:val="24"/>
          <w:lang w:val="en-US" w:eastAsia="zh-CN"/>
        </w:rPr>
        <w:t>所辖水晶山服务区超市经营权外包及控股子公司五峰山大桥公司、</w:t>
      </w:r>
      <w:proofErr w:type="gramStart"/>
      <w:r w:rsidRPr="001B3501">
        <w:rPr>
          <w:rFonts w:asciiTheme="minorEastAsia" w:eastAsiaTheme="minorEastAsia" w:hAnsiTheme="minorEastAsia" w:cs="宋体" w:hint="eastAsia"/>
          <w:sz w:val="24"/>
          <w:szCs w:val="24"/>
          <w:lang w:val="en-US" w:eastAsia="zh-CN"/>
        </w:rPr>
        <w:t>镇丹公司</w:t>
      </w:r>
      <w:proofErr w:type="gramEnd"/>
      <w:r w:rsidRPr="001B3501">
        <w:rPr>
          <w:rFonts w:asciiTheme="minorEastAsia" w:eastAsiaTheme="minorEastAsia" w:hAnsiTheme="minorEastAsia" w:cs="宋体" w:hint="eastAsia"/>
          <w:sz w:val="24"/>
          <w:szCs w:val="24"/>
          <w:lang w:val="en-US" w:eastAsia="zh-CN"/>
        </w:rPr>
        <w:t>的物业服务外包与</w:t>
      </w:r>
      <w:r w:rsidRPr="001B3501">
        <w:rPr>
          <w:rFonts w:asciiTheme="minorEastAsia" w:eastAsiaTheme="minorEastAsia" w:hAnsiTheme="minorEastAsia" w:cs="宋体" w:hint="eastAsia"/>
          <w:sz w:val="24"/>
          <w:szCs w:val="24"/>
          <w:lang w:val="en-US" w:eastAsia="zh-CN"/>
        </w:rPr>
        <w:lastRenderedPageBreak/>
        <w:t>江苏交</w:t>
      </w:r>
      <w:proofErr w:type="gramStart"/>
      <w:r w:rsidRPr="001B3501">
        <w:rPr>
          <w:rFonts w:asciiTheme="minorEastAsia" w:eastAsiaTheme="minorEastAsia" w:hAnsiTheme="minorEastAsia" w:cs="宋体" w:hint="eastAsia"/>
          <w:sz w:val="24"/>
          <w:szCs w:val="24"/>
          <w:lang w:val="en-US" w:eastAsia="zh-CN"/>
        </w:rPr>
        <w:t>控商业</w:t>
      </w:r>
      <w:proofErr w:type="gramEnd"/>
      <w:r w:rsidRPr="001B3501">
        <w:rPr>
          <w:rFonts w:asciiTheme="minorEastAsia" w:eastAsiaTheme="minorEastAsia" w:hAnsiTheme="minorEastAsia" w:cs="宋体" w:hint="eastAsia"/>
          <w:sz w:val="24"/>
          <w:szCs w:val="24"/>
          <w:lang w:val="en-US" w:eastAsia="zh-CN"/>
        </w:rPr>
        <w:t>运营管理有限公司（以下简称“交控商运公司”）签署《关联交易框架协议》之补充协议。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 xml:space="preserve">本公司就本公司的AI大赛赛事服务及全资子公司江苏云杉清洁能源投资控股有限公司（以下简称“云杉清能公司”）的培训咨询服务与江苏交控人才发展集团有限公司（以下简称“人才集团”）签署《关联交易框架协议》之补充协议。  </w:t>
      </w:r>
    </w:p>
    <w:p w:rsidR="004108B0" w:rsidRPr="001B3501" w:rsidRDefault="009470FE" w:rsidP="009844F0">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本公司就本公司及全资子公司江苏扬子江通道管理有限公司（以下简称“扬子江管理公司”）、</w:t>
      </w:r>
      <w:proofErr w:type="gramStart"/>
      <w:r w:rsidRPr="001B3501">
        <w:rPr>
          <w:rFonts w:asciiTheme="minorEastAsia" w:eastAsiaTheme="minorEastAsia" w:hAnsiTheme="minorEastAsia" w:cs="宋体" w:hint="eastAsia"/>
          <w:sz w:val="24"/>
          <w:szCs w:val="24"/>
          <w:lang w:val="en-US" w:eastAsia="zh-CN"/>
        </w:rPr>
        <w:t>云杉清能公司</w:t>
      </w:r>
      <w:proofErr w:type="gramEnd"/>
      <w:r w:rsidRPr="001B3501">
        <w:rPr>
          <w:rFonts w:asciiTheme="minorEastAsia" w:eastAsiaTheme="minorEastAsia" w:hAnsiTheme="minorEastAsia" w:cs="宋体" w:hint="eastAsia"/>
          <w:sz w:val="24"/>
          <w:szCs w:val="24"/>
          <w:lang w:val="en-US" w:eastAsia="zh-CN"/>
        </w:rPr>
        <w:t>的房建改造项目及</w:t>
      </w:r>
      <w:r w:rsidR="009844F0" w:rsidRPr="001B3501">
        <w:rPr>
          <w:rFonts w:asciiTheme="minorEastAsia" w:eastAsiaTheme="minorEastAsia" w:hAnsiTheme="minorEastAsia" w:cs="宋体" w:hint="eastAsia"/>
          <w:sz w:val="24"/>
          <w:szCs w:val="24"/>
          <w:lang w:val="en-US" w:eastAsia="zh-CN"/>
        </w:rPr>
        <w:t>风险</w:t>
      </w:r>
      <w:proofErr w:type="gramStart"/>
      <w:r w:rsidR="009844F0" w:rsidRPr="001B3501">
        <w:rPr>
          <w:rFonts w:asciiTheme="minorEastAsia" w:eastAsiaTheme="minorEastAsia" w:hAnsiTheme="minorEastAsia" w:cs="宋体" w:hint="eastAsia"/>
          <w:sz w:val="24"/>
          <w:szCs w:val="24"/>
          <w:lang w:val="en-US" w:eastAsia="zh-CN"/>
        </w:rPr>
        <w:t>研判服务</w:t>
      </w:r>
      <w:proofErr w:type="gramEnd"/>
      <w:r w:rsidRPr="001B3501">
        <w:rPr>
          <w:rFonts w:asciiTheme="minorEastAsia" w:eastAsiaTheme="minorEastAsia" w:hAnsiTheme="minorEastAsia" w:cs="宋体" w:hint="eastAsia"/>
          <w:sz w:val="24"/>
          <w:szCs w:val="24"/>
          <w:lang w:val="en-US" w:eastAsia="zh-CN"/>
        </w:rPr>
        <w:t xml:space="preserve">与江苏交通文化传媒有限公司（以下简称“交通传媒公司”）签署《关联交易框架协议》之补充协议。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本公司就本公司全资子公司</w:t>
      </w:r>
      <w:proofErr w:type="gramStart"/>
      <w:r w:rsidRPr="001B3501">
        <w:rPr>
          <w:rFonts w:asciiTheme="minorEastAsia" w:eastAsiaTheme="minorEastAsia" w:hAnsiTheme="minorEastAsia" w:cs="宋体" w:hint="eastAsia"/>
          <w:sz w:val="24"/>
          <w:szCs w:val="24"/>
          <w:lang w:val="en-US" w:eastAsia="zh-CN"/>
        </w:rPr>
        <w:t>云杉清能公司</w:t>
      </w:r>
      <w:proofErr w:type="gramEnd"/>
      <w:r w:rsidRPr="001B3501">
        <w:rPr>
          <w:rFonts w:asciiTheme="minorEastAsia" w:eastAsiaTheme="minorEastAsia" w:hAnsiTheme="minorEastAsia" w:cs="宋体" w:hint="eastAsia"/>
          <w:sz w:val="24"/>
          <w:szCs w:val="24"/>
          <w:lang w:val="en-US" w:eastAsia="zh-CN"/>
        </w:rPr>
        <w:t xml:space="preserve">的酒店服务与江苏翠屏山宾馆管理有限公司（以下简称“翠屏山宾馆”）签署《关联交易协议》。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本公司就本公司的房屋出租、控股子公司五峰山大桥公司、</w:t>
      </w:r>
      <w:proofErr w:type="gramStart"/>
      <w:r w:rsidRPr="001B3501">
        <w:rPr>
          <w:rFonts w:asciiTheme="minorEastAsia" w:eastAsiaTheme="minorEastAsia" w:hAnsiTheme="minorEastAsia" w:cs="宋体" w:hint="eastAsia"/>
          <w:sz w:val="24"/>
          <w:szCs w:val="24"/>
          <w:lang w:val="en-US" w:eastAsia="zh-CN"/>
        </w:rPr>
        <w:t>镇丹公司</w:t>
      </w:r>
      <w:proofErr w:type="gramEnd"/>
      <w:r w:rsidRPr="001B3501">
        <w:rPr>
          <w:rFonts w:asciiTheme="minorEastAsia" w:eastAsiaTheme="minorEastAsia" w:hAnsiTheme="minorEastAsia" w:cs="宋体" w:hint="eastAsia"/>
          <w:sz w:val="24"/>
          <w:szCs w:val="24"/>
          <w:lang w:val="en-US" w:eastAsia="zh-CN"/>
        </w:rPr>
        <w:t xml:space="preserve">的汽车租赁服务及控股子公司龙潭大桥公司的清障救援服务与江苏快鹿汽车运输股份有限公司（以下简称“快鹿公司”）签署《关联交易框架协议》之补充协议。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sz w:val="24"/>
          <w:szCs w:val="24"/>
          <w:lang w:val="en-US" w:eastAsia="zh-CN"/>
        </w:rPr>
        <w:t>本公司就本公司控股子公司龙潭大桥公司的</w:t>
      </w:r>
      <w:r w:rsidRPr="001B3501">
        <w:rPr>
          <w:rFonts w:asciiTheme="minorEastAsia" w:eastAsiaTheme="minorEastAsia" w:hAnsiTheme="minorEastAsia" w:cs="宋体" w:hint="eastAsia"/>
          <w:sz w:val="24"/>
          <w:szCs w:val="24"/>
          <w:lang w:val="en-US" w:eastAsia="zh-CN"/>
        </w:rPr>
        <w:t>桥梁专项养护项目</w:t>
      </w:r>
      <w:r w:rsidR="000B4974" w:rsidRPr="001B3501">
        <w:rPr>
          <w:rFonts w:asciiTheme="minorEastAsia" w:eastAsiaTheme="minorEastAsia" w:hAnsiTheme="minorEastAsia" w:cs="宋体" w:hint="eastAsia"/>
          <w:sz w:val="24"/>
          <w:szCs w:val="24"/>
          <w:lang w:val="en-US" w:eastAsia="zh-CN"/>
        </w:rPr>
        <w:t>调减</w:t>
      </w:r>
      <w:r w:rsidRPr="001B3501">
        <w:rPr>
          <w:rFonts w:asciiTheme="minorEastAsia" w:eastAsiaTheme="minorEastAsia" w:hAnsiTheme="minorEastAsia" w:cs="宋体" w:hint="eastAsia"/>
          <w:sz w:val="24"/>
          <w:szCs w:val="24"/>
          <w:lang w:val="en-US" w:eastAsia="zh-CN"/>
        </w:rPr>
        <w:t>金额事项与江苏高速公路工程养护有限公司（以下简称“工程养护公司”）签署《关联交易框架协议》之补充协议。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 xml:space="preserve">本公司就本公司的充电桩建设、电力系统维护检测等与江苏镇扬交通科技有限公司（以下简称“镇扬交科公司”）签署《关联交易框架协议》之补充协议。  </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本公司就本公司全资子公司</w:t>
      </w:r>
      <w:proofErr w:type="gramStart"/>
      <w:r w:rsidRPr="001B3501">
        <w:rPr>
          <w:rFonts w:asciiTheme="minorEastAsia" w:eastAsiaTheme="minorEastAsia" w:hAnsiTheme="minorEastAsia" w:cs="宋体" w:hint="eastAsia"/>
          <w:sz w:val="24"/>
          <w:szCs w:val="24"/>
          <w:lang w:val="en-US" w:eastAsia="zh-CN"/>
        </w:rPr>
        <w:t>云杉清能公司</w:t>
      </w:r>
      <w:proofErr w:type="gramEnd"/>
      <w:r w:rsidRPr="001B3501">
        <w:rPr>
          <w:rFonts w:asciiTheme="minorEastAsia" w:eastAsiaTheme="minorEastAsia" w:hAnsiTheme="minorEastAsia" w:cs="宋体" w:hint="eastAsia"/>
          <w:sz w:val="24"/>
          <w:szCs w:val="24"/>
          <w:lang w:val="en-US" w:eastAsia="zh-CN"/>
        </w:rPr>
        <w:t>的全资子公司</w:t>
      </w:r>
      <w:proofErr w:type="gramStart"/>
      <w:r w:rsidRPr="001B3501">
        <w:rPr>
          <w:rFonts w:asciiTheme="minorEastAsia" w:eastAsiaTheme="minorEastAsia" w:hAnsiTheme="minorEastAsia" w:cs="宋体" w:hint="eastAsia"/>
          <w:sz w:val="24"/>
          <w:szCs w:val="24"/>
          <w:lang w:val="en-US" w:eastAsia="zh-CN"/>
        </w:rPr>
        <w:t>苏交控清能</w:t>
      </w:r>
      <w:proofErr w:type="gramEnd"/>
      <w:r w:rsidRPr="001B3501">
        <w:rPr>
          <w:rFonts w:asciiTheme="minorEastAsia" w:eastAsiaTheme="minorEastAsia" w:hAnsiTheme="minorEastAsia" w:cs="宋体" w:hint="eastAsia"/>
          <w:sz w:val="24"/>
          <w:szCs w:val="24"/>
          <w:lang w:val="en-US" w:eastAsia="zh-CN"/>
        </w:rPr>
        <w:t>江苏公司</w:t>
      </w:r>
      <w:r w:rsidRPr="001B3501">
        <w:rPr>
          <w:rFonts w:asciiTheme="minorEastAsia" w:eastAsiaTheme="minorEastAsia" w:hAnsiTheme="minorEastAsia" w:cs="宋体"/>
          <w:sz w:val="24"/>
          <w:szCs w:val="24"/>
          <w:lang w:val="en-US" w:eastAsia="zh-CN"/>
        </w:rPr>
        <w:t>的</w:t>
      </w:r>
      <w:r w:rsidRPr="001B3501">
        <w:rPr>
          <w:rFonts w:asciiTheme="minorEastAsia" w:eastAsiaTheme="minorEastAsia" w:hAnsiTheme="minorEastAsia" w:cs="宋体" w:hint="eastAsia"/>
          <w:sz w:val="24"/>
          <w:szCs w:val="24"/>
          <w:lang w:val="en-US" w:eastAsia="zh-CN"/>
        </w:rPr>
        <w:t>光伏电站建设与南通天电新兴能源有限公司（以下简称“南通天电公司”）签署《关联交易协议》。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本公司就本公司全资子公司宁沪置业（昆山）有限公司（以下简称“宁沪置业昆山公司”）的培训期间的餐饮住宿等与江苏苏通大桥有限责任公司（以下简称“苏通大桥公司”）签署《关联交易协议》。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lastRenderedPageBreak/>
        <w:t>本公司就本公司的无人机应用与江苏航空产业集团有限责任公司（以下简称“航产集团”）签署《关联交易协议》。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本公司就本公司全资子公司</w:t>
      </w:r>
      <w:proofErr w:type="gramStart"/>
      <w:r w:rsidRPr="001B3501">
        <w:rPr>
          <w:rFonts w:asciiTheme="minorEastAsia" w:eastAsiaTheme="minorEastAsia" w:hAnsiTheme="minorEastAsia" w:cs="宋体" w:hint="eastAsia"/>
          <w:sz w:val="24"/>
          <w:szCs w:val="24"/>
          <w:lang w:val="en-US" w:eastAsia="zh-CN"/>
        </w:rPr>
        <w:t>云杉清能公司</w:t>
      </w:r>
      <w:proofErr w:type="gramEnd"/>
      <w:r w:rsidRPr="001B3501">
        <w:rPr>
          <w:rFonts w:asciiTheme="minorEastAsia" w:eastAsiaTheme="minorEastAsia" w:hAnsiTheme="minorEastAsia" w:cs="宋体" w:hint="eastAsia"/>
          <w:sz w:val="24"/>
          <w:szCs w:val="24"/>
          <w:lang w:val="en-US" w:eastAsia="zh-CN"/>
        </w:rPr>
        <w:t>的酒店服务与江苏润扬大桥酒店有限公司（以下简称“润扬大桥酒店公司”）签署《关联交易协议》。</w:t>
      </w:r>
    </w:p>
    <w:p w:rsidR="004108B0" w:rsidRPr="001B3501" w:rsidRDefault="009470FE">
      <w:pPr>
        <w:pStyle w:val="ad"/>
        <w:numPr>
          <w:ilvl w:val="0"/>
          <w:numId w:val="1"/>
        </w:numPr>
        <w:spacing w:before="156" w:after="156"/>
        <w:ind w:firstLineChars="0" w:firstLine="44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本公司就本公司向江苏东部高速公路管理有限公司（以下简称“东部高速公司”）提供高速公路智慧扩容方案咨询服务签署《关联交易协议》。</w:t>
      </w:r>
    </w:p>
    <w:p w:rsidR="004108B0" w:rsidRPr="001B3501" w:rsidRDefault="009470FE">
      <w:pPr>
        <w:numPr>
          <w:ilvl w:val="255"/>
          <w:numId w:val="0"/>
        </w:num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本公司关联董事王颖健先生、周莉莉女士对第</w:t>
      </w:r>
      <w:r w:rsidRPr="001B3501">
        <w:rPr>
          <w:rFonts w:asciiTheme="minorEastAsia" w:hAnsiTheme="minorEastAsia" w:cs="宋体"/>
          <w:kern w:val="0"/>
          <w:sz w:val="24"/>
          <w:szCs w:val="24"/>
        </w:rPr>
        <w:t>1-1</w:t>
      </w:r>
      <w:r w:rsidRPr="001B3501">
        <w:rPr>
          <w:rFonts w:asciiTheme="minorEastAsia" w:hAnsiTheme="minorEastAsia" w:cs="宋体" w:hint="eastAsia"/>
          <w:kern w:val="0"/>
          <w:sz w:val="24"/>
          <w:szCs w:val="24"/>
        </w:rPr>
        <w:t>8项议案回避表决，</w:t>
      </w:r>
      <w:r w:rsidR="006E67CE" w:rsidRPr="001B3501">
        <w:rPr>
          <w:rFonts w:asciiTheme="minorEastAsia" w:hAnsiTheme="minorEastAsia" w:cs="宋体" w:hint="eastAsia"/>
          <w:kern w:val="0"/>
          <w:sz w:val="24"/>
          <w:szCs w:val="24"/>
        </w:rPr>
        <w:t>徐光华先生对第3项议案回避表决，</w:t>
      </w:r>
      <w:r w:rsidRPr="001B3501">
        <w:rPr>
          <w:rFonts w:asciiTheme="minorEastAsia" w:hAnsiTheme="minorEastAsia" w:cs="宋体" w:hint="eastAsia"/>
          <w:kern w:val="0"/>
          <w:sz w:val="24"/>
          <w:szCs w:val="24"/>
        </w:rPr>
        <w:t>其余董事对以上议案均投了赞成票，并认为交易条款公平合理，符合公司及股东整体利益。</w:t>
      </w:r>
    </w:p>
    <w:p w:rsidR="004108B0" w:rsidRPr="001B3501" w:rsidRDefault="009470FE">
      <w:pPr>
        <w:pStyle w:val="ad"/>
        <w:numPr>
          <w:ilvl w:val="0"/>
          <w:numId w:val="1"/>
        </w:numPr>
        <w:spacing w:before="156" w:after="156"/>
        <w:ind w:firstLineChars="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本公司就本公司全资子公司扬子江管理公司的接受委托管理运营高速公路与江苏扬子大桥股份有限公司（以下简称“扬子大桥公司”）、</w:t>
      </w:r>
      <w:proofErr w:type="gramStart"/>
      <w:r w:rsidRPr="001B3501">
        <w:rPr>
          <w:rFonts w:asciiTheme="minorEastAsia" w:eastAsiaTheme="minorEastAsia" w:hAnsiTheme="minorEastAsia" w:cs="宋体" w:hint="eastAsia"/>
          <w:sz w:val="24"/>
          <w:szCs w:val="24"/>
          <w:lang w:val="en-US" w:eastAsia="zh-CN"/>
        </w:rPr>
        <w:t>广靖锡澄</w:t>
      </w:r>
      <w:proofErr w:type="gramEnd"/>
      <w:r w:rsidRPr="001B3501">
        <w:rPr>
          <w:rFonts w:asciiTheme="minorEastAsia" w:eastAsiaTheme="minorEastAsia" w:hAnsiTheme="minorEastAsia" w:cs="宋体" w:hint="eastAsia"/>
          <w:sz w:val="24"/>
          <w:szCs w:val="24"/>
          <w:lang w:val="en-US" w:eastAsia="zh-CN"/>
        </w:rPr>
        <w:t>公司、江苏沪通大桥有限责任公司（以下简称“沪通大桥公司”）、常宜公司、宜长公司、江苏锡泰隧道有限责任公司（以下简称“锡泰隧道公司”）、江苏张靖</w:t>
      </w:r>
      <w:proofErr w:type="gramStart"/>
      <w:r w:rsidRPr="001B3501">
        <w:rPr>
          <w:rFonts w:asciiTheme="minorEastAsia" w:eastAsiaTheme="minorEastAsia" w:hAnsiTheme="minorEastAsia" w:cs="宋体" w:hint="eastAsia"/>
          <w:sz w:val="24"/>
          <w:szCs w:val="24"/>
          <w:lang w:val="en-US" w:eastAsia="zh-CN"/>
        </w:rPr>
        <w:t>皋</w:t>
      </w:r>
      <w:proofErr w:type="gramEnd"/>
      <w:r w:rsidRPr="001B3501">
        <w:rPr>
          <w:rFonts w:asciiTheme="minorEastAsia" w:eastAsiaTheme="minorEastAsia" w:hAnsiTheme="minorEastAsia" w:cs="宋体" w:hint="eastAsia"/>
          <w:sz w:val="24"/>
          <w:szCs w:val="24"/>
          <w:lang w:val="en-US" w:eastAsia="zh-CN"/>
        </w:rPr>
        <w:t>大桥有限责任公司（以下简称“张靖</w:t>
      </w:r>
      <w:proofErr w:type="gramStart"/>
      <w:r w:rsidRPr="001B3501">
        <w:rPr>
          <w:rFonts w:asciiTheme="minorEastAsia" w:eastAsiaTheme="minorEastAsia" w:hAnsiTheme="minorEastAsia" w:cs="宋体" w:hint="eastAsia"/>
          <w:sz w:val="24"/>
          <w:szCs w:val="24"/>
          <w:lang w:val="en-US" w:eastAsia="zh-CN"/>
        </w:rPr>
        <w:t>皋</w:t>
      </w:r>
      <w:proofErr w:type="gramEnd"/>
      <w:r w:rsidRPr="001B3501">
        <w:rPr>
          <w:rFonts w:asciiTheme="minorEastAsia" w:eastAsiaTheme="minorEastAsia" w:hAnsiTheme="minorEastAsia" w:cs="宋体" w:hint="eastAsia"/>
          <w:sz w:val="24"/>
          <w:szCs w:val="24"/>
          <w:lang w:val="en-US" w:eastAsia="zh-CN"/>
        </w:rPr>
        <w:t>公司”）签署《委托经营管理框架协议》。</w:t>
      </w:r>
    </w:p>
    <w:bookmarkEnd w:id="2"/>
    <w:p w:rsidR="004108B0" w:rsidRPr="001B3501" w:rsidRDefault="009470FE">
      <w:pPr>
        <w:pStyle w:val="ad"/>
        <w:numPr>
          <w:ilvl w:val="0"/>
          <w:numId w:val="1"/>
        </w:numPr>
        <w:spacing w:before="156" w:after="156"/>
        <w:ind w:firstLineChars="0"/>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本公司全资子公司</w:t>
      </w:r>
      <w:proofErr w:type="gramStart"/>
      <w:r w:rsidRPr="001B3501">
        <w:rPr>
          <w:rFonts w:asciiTheme="minorEastAsia" w:eastAsiaTheme="minorEastAsia" w:hAnsiTheme="minorEastAsia" w:cs="宋体" w:hint="eastAsia"/>
          <w:sz w:val="24"/>
          <w:szCs w:val="24"/>
          <w:lang w:val="en-US" w:eastAsia="zh-CN"/>
        </w:rPr>
        <w:t>云杉清能公司</w:t>
      </w:r>
      <w:proofErr w:type="gramEnd"/>
      <w:r w:rsidRPr="001B3501">
        <w:rPr>
          <w:rFonts w:asciiTheme="minorEastAsia" w:eastAsiaTheme="minorEastAsia" w:hAnsiTheme="minorEastAsia" w:cs="宋体" w:hint="eastAsia"/>
          <w:sz w:val="24"/>
          <w:szCs w:val="24"/>
          <w:lang w:val="en-US" w:eastAsia="zh-CN"/>
        </w:rPr>
        <w:t>的全资子公司</w:t>
      </w:r>
      <w:proofErr w:type="gramStart"/>
      <w:r w:rsidRPr="001B3501">
        <w:rPr>
          <w:rFonts w:asciiTheme="minorEastAsia" w:eastAsiaTheme="minorEastAsia" w:hAnsiTheme="minorEastAsia" w:cs="宋体" w:hint="eastAsia"/>
          <w:sz w:val="24"/>
          <w:szCs w:val="24"/>
          <w:lang w:val="en-US" w:eastAsia="zh-CN"/>
        </w:rPr>
        <w:t>苏交控清能</w:t>
      </w:r>
      <w:proofErr w:type="gramEnd"/>
      <w:r w:rsidRPr="001B3501">
        <w:rPr>
          <w:rFonts w:asciiTheme="minorEastAsia" w:eastAsiaTheme="minorEastAsia" w:hAnsiTheme="minorEastAsia" w:cs="宋体" w:hint="eastAsia"/>
          <w:sz w:val="24"/>
          <w:szCs w:val="24"/>
          <w:lang w:val="en-US" w:eastAsia="zh-CN"/>
        </w:rPr>
        <w:t>江苏公司与东部高速公司、江苏京沪高速公路有限公司（以下简称“京沪公司”）、</w:t>
      </w:r>
      <w:proofErr w:type="gramStart"/>
      <w:r w:rsidRPr="001B3501">
        <w:rPr>
          <w:rFonts w:asciiTheme="minorEastAsia" w:eastAsiaTheme="minorEastAsia" w:hAnsiTheme="minorEastAsia" w:cs="宋体" w:hint="eastAsia"/>
          <w:sz w:val="24"/>
          <w:szCs w:val="24"/>
          <w:lang w:val="en-US" w:eastAsia="zh-CN"/>
        </w:rPr>
        <w:t>江苏宿淮盐</w:t>
      </w:r>
      <w:proofErr w:type="gramEnd"/>
      <w:r w:rsidRPr="001B3501">
        <w:rPr>
          <w:rFonts w:asciiTheme="minorEastAsia" w:eastAsiaTheme="minorEastAsia" w:hAnsiTheme="minorEastAsia" w:cs="宋体" w:hint="eastAsia"/>
          <w:sz w:val="24"/>
          <w:szCs w:val="24"/>
          <w:lang w:val="en-US" w:eastAsia="zh-CN"/>
        </w:rPr>
        <w:t>高速公路管理有限公司（以下简称“宿淮盐高速公司”）、江苏</w:t>
      </w:r>
      <w:proofErr w:type="gramStart"/>
      <w:r w:rsidRPr="001B3501">
        <w:rPr>
          <w:rFonts w:asciiTheme="minorEastAsia" w:eastAsiaTheme="minorEastAsia" w:hAnsiTheme="minorEastAsia" w:cs="宋体" w:hint="eastAsia"/>
          <w:sz w:val="24"/>
          <w:szCs w:val="24"/>
          <w:lang w:val="en-US" w:eastAsia="zh-CN"/>
        </w:rPr>
        <w:t>溧芜</w:t>
      </w:r>
      <w:proofErr w:type="gramEnd"/>
      <w:r w:rsidRPr="001B3501">
        <w:rPr>
          <w:rFonts w:asciiTheme="minorEastAsia" w:eastAsiaTheme="minorEastAsia" w:hAnsiTheme="minorEastAsia" w:cs="宋体" w:hint="eastAsia"/>
          <w:sz w:val="24"/>
          <w:szCs w:val="24"/>
          <w:lang w:val="en-US" w:eastAsia="zh-CN"/>
        </w:rPr>
        <w:t>高速公路有限公司（以下简称“</w:t>
      </w:r>
      <w:proofErr w:type="gramStart"/>
      <w:r w:rsidRPr="001B3501">
        <w:rPr>
          <w:rFonts w:asciiTheme="minorEastAsia" w:eastAsiaTheme="minorEastAsia" w:hAnsiTheme="minorEastAsia" w:cs="宋体" w:hint="eastAsia"/>
          <w:sz w:val="24"/>
          <w:szCs w:val="24"/>
          <w:lang w:val="en-US" w:eastAsia="zh-CN"/>
        </w:rPr>
        <w:t>溧芜</w:t>
      </w:r>
      <w:proofErr w:type="gramEnd"/>
      <w:r w:rsidRPr="001B3501">
        <w:rPr>
          <w:rFonts w:asciiTheme="minorEastAsia" w:eastAsiaTheme="minorEastAsia" w:hAnsiTheme="minorEastAsia" w:cs="宋体" w:hint="eastAsia"/>
          <w:sz w:val="24"/>
          <w:szCs w:val="24"/>
          <w:lang w:val="en-US" w:eastAsia="zh-CN"/>
        </w:rPr>
        <w:t>高速公司”）、江苏连徐高速公路有限公司（以下简称“连徐高速公司”）、江苏宁宿徐高速公路有限公司（以下简称“宁宿徐高速公司”）、江苏宁靖盐高速公路有限公司（以下简称“宁靖盐高速公司”）、</w:t>
      </w:r>
      <w:proofErr w:type="gramStart"/>
      <w:r w:rsidRPr="001B3501">
        <w:rPr>
          <w:rFonts w:asciiTheme="minorEastAsia" w:eastAsiaTheme="minorEastAsia" w:hAnsiTheme="minorEastAsia" w:cs="宋体" w:hint="eastAsia"/>
          <w:sz w:val="24"/>
          <w:szCs w:val="24"/>
          <w:lang w:val="en-US" w:eastAsia="zh-CN"/>
        </w:rPr>
        <w:t>广靖锡澄</w:t>
      </w:r>
      <w:proofErr w:type="gramEnd"/>
      <w:r w:rsidRPr="001B3501">
        <w:rPr>
          <w:rFonts w:asciiTheme="minorEastAsia" w:eastAsiaTheme="minorEastAsia" w:hAnsiTheme="minorEastAsia" w:cs="宋体" w:hint="eastAsia"/>
          <w:sz w:val="24"/>
          <w:szCs w:val="24"/>
          <w:lang w:val="en-US" w:eastAsia="zh-CN"/>
        </w:rPr>
        <w:t>公司、</w:t>
      </w:r>
      <w:proofErr w:type="gramStart"/>
      <w:r w:rsidRPr="001B3501">
        <w:rPr>
          <w:rFonts w:asciiTheme="minorEastAsia" w:eastAsiaTheme="minorEastAsia" w:hAnsiTheme="minorEastAsia" w:cs="宋体" w:hint="eastAsia"/>
          <w:sz w:val="24"/>
          <w:szCs w:val="24"/>
          <w:lang w:val="en-US" w:eastAsia="zh-CN"/>
        </w:rPr>
        <w:t>江苏宁盐高速公路</w:t>
      </w:r>
      <w:proofErr w:type="gramEnd"/>
      <w:r w:rsidRPr="001B3501">
        <w:rPr>
          <w:rFonts w:asciiTheme="minorEastAsia" w:eastAsiaTheme="minorEastAsia" w:hAnsiTheme="minorEastAsia" w:cs="宋体" w:hint="eastAsia"/>
          <w:sz w:val="24"/>
          <w:szCs w:val="24"/>
          <w:lang w:val="en-US" w:eastAsia="zh-CN"/>
        </w:rPr>
        <w:t>有限公司(以下简称“宁盐高速公司”）、江苏东方高速公路经营管理有限公司（以下简称“东方高速公司”）开展租用场地建设光伏电站并销售电力项目。</w:t>
      </w:r>
    </w:p>
    <w:p w:rsidR="004108B0" w:rsidRPr="001B3501" w:rsidRDefault="009470FE">
      <w:pPr>
        <w:numPr>
          <w:ilvl w:val="255"/>
          <w:numId w:val="0"/>
        </w:num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本公司关联董事王颖健先生、周莉莉女士、杨少军先生、刘刚先生对第19</w:t>
      </w:r>
      <w:r w:rsidRPr="001B3501">
        <w:rPr>
          <w:rFonts w:asciiTheme="minorEastAsia" w:hAnsiTheme="minorEastAsia" w:cs="宋体"/>
          <w:kern w:val="0"/>
          <w:sz w:val="24"/>
          <w:szCs w:val="24"/>
        </w:rPr>
        <w:t>-</w:t>
      </w:r>
      <w:r w:rsidRPr="001B3501">
        <w:rPr>
          <w:rFonts w:asciiTheme="minorEastAsia" w:hAnsiTheme="minorEastAsia" w:cs="宋体" w:hint="eastAsia"/>
          <w:kern w:val="0"/>
          <w:sz w:val="24"/>
          <w:szCs w:val="24"/>
        </w:rPr>
        <w:t>20项议案回避表决，其余董事对以上议案均投了赞成票，并认为交易条款公平合理，符合</w:t>
      </w:r>
      <w:r w:rsidRPr="001B3501">
        <w:rPr>
          <w:rFonts w:asciiTheme="minorEastAsia" w:hAnsiTheme="minorEastAsia" w:cs="宋体" w:hint="eastAsia"/>
          <w:sz w:val="24"/>
          <w:szCs w:val="24"/>
        </w:rPr>
        <w:t>公司及</w:t>
      </w:r>
      <w:r w:rsidRPr="001B3501">
        <w:rPr>
          <w:rFonts w:asciiTheme="minorEastAsia" w:hAnsiTheme="minorEastAsia" w:cs="宋体" w:hint="eastAsia"/>
          <w:kern w:val="0"/>
          <w:sz w:val="24"/>
          <w:szCs w:val="24"/>
        </w:rPr>
        <w:t>股东整体利益。</w:t>
      </w:r>
    </w:p>
    <w:p w:rsidR="004108B0" w:rsidRPr="001B3501" w:rsidRDefault="009470FE">
      <w:p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本公司召开了独立董事专门会议，5名独立董事对上述关联交易事项进行</w:t>
      </w:r>
      <w:r w:rsidRPr="001B3501">
        <w:rPr>
          <w:rFonts w:asciiTheme="minorEastAsia" w:hAnsiTheme="minorEastAsia" w:cs="宋体" w:hint="eastAsia"/>
          <w:kern w:val="0"/>
          <w:sz w:val="24"/>
          <w:szCs w:val="24"/>
        </w:rPr>
        <w:lastRenderedPageBreak/>
        <w:t>了事前审核认可，并同意将此议案提交董事会审议。本公司审计委员会对上述关联交易事项进行了审核并同意将该议案提交董事会审议。</w:t>
      </w:r>
    </w:p>
    <w:p w:rsidR="004108B0" w:rsidRPr="001B3501" w:rsidRDefault="009470FE">
      <w:p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根据《上海证券交易所股票上市规则》（以下简称“上交所上市规则”）第6</w:t>
      </w:r>
      <w:r w:rsidRPr="001B3501">
        <w:rPr>
          <w:rFonts w:asciiTheme="minorEastAsia" w:hAnsiTheme="minorEastAsia" w:cs="宋体"/>
          <w:kern w:val="0"/>
          <w:sz w:val="24"/>
          <w:szCs w:val="24"/>
        </w:rPr>
        <w:t>.</w:t>
      </w:r>
      <w:r w:rsidRPr="001B3501">
        <w:rPr>
          <w:rFonts w:asciiTheme="minorEastAsia" w:hAnsiTheme="minorEastAsia" w:cs="宋体" w:hint="eastAsia"/>
          <w:kern w:val="0"/>
          <w:sz w:val="24"/>
          <w:szCs w:val="24"/>
        </w:rPr>
        <w:t>3</w:t>
      </w:r>
      <w:r w:rsidRPr="001B3501">
        <w:rPr>
          <w:rFonts w:asciiTheme="minorEastAsia" w:hAnsiTheme="minorEastAsia" w:cs="宋体"/>
          <w:kern w:val="0"/>
          <w:sz w:val="24"/>
          <w:szCs w:val="24"/>
        </w:rPr>
        <w:t>.3</w:t>
      </w:r>
      <w:r w:rsidRPr="001B3501">
        <w:rPr>
          <w:rFonts w:asciiTheme="minorEastAsia" w:hAnsiTheme="minorEastAsia" w:cs="宋体" w:hint="eastAsia"/>
          <w:kern w:val="0"/>
          <w:sz w:val="24"/>
          <w:szCs w:val="24"/>
        </w:rPr>
        <w:t>条，有关各方为本公司及子公司的关联方，有关交易构成关联交易。</w:t>
      </w:r>
    </w:p>
    <w:p w:rsidR="004108B0" w:rsidRPr="001B3501" w:rsidRDefault="009470FE">
      <w:p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以上20项关联交易累计计算达到上交所上市规则披露要求，有关费用总额占本公司最近一期经审计净资产绝对值的比例少于</w:t>
      </w:r>
      <w:r w:rsidRPr="001B3501">
        <w:rPr>
          <w:rFonts w:asciiTheme="minorEastAsia" w:hAnsiTheme="minorEastAsia" w:cs="宋体"/>
          <w:kern w:val="0"/>
          <w:sz w:val="24"/>
          <w:szCs w:val="24"/>
        </w:rPr>
        <w:t>5</w:t>
      </w:r>
      <w:r w:rsidRPr="001B3501">
        <w:rPr>
          <w:rFonts w:asciiTheme="minorEastAsia" w:hAnsiTheme="minorEastAsia" w:cs="宋体" w:hint="eastAsia"/>
          <w:kern w:val="0"/>
          <w:sz w:val="24"/>
          <w:szCs w:val="24"/>
        </w:rPr>
        <w:t>％，根据上交所上</w:t>
      </w:r>
      <w:r w:rsidR="00635083" w:rsidRPr="001B3501">
        <w:rPr>
          <w:rFonts w:asciiTheme="minorEastAsia" w:hAnsiTheme="minorEastAsia" w:cs="宋体" w:hint="eastAsia"/>
          <w:kern w:val="0"/>
          <w:sz w:val="24"/>
          <w:szCs w:val="24"/>
        </w:rPr>
        <w:t>市规则，上述关联交易事项需经董事会审议批准并披露，无需提交股东</w:t>
      </w:r>
      <w:r w:rsidRPr="001B3501">
        <w:rPr>
          <w:rFonts w:asciiTheme="minorEastAsia" w:hAnsiTheme="minorEastAsia" w:cs="宋体" w:hint="eastAsia"/>
          <w:kern w:val="0"/>
          <w:sz w:val="24"/>
          <w:szCs w:val="24"/>
        </w:rPr>
        <w:t>会批准。</w:t>
      </w:r>
      <w:r w:rsidR="00FA58D0" w:rsidRPr="001B3501">
        <w:rPr>
          <w:rFonts w:asciiTheme="minorEastAsia" w:hAnsiTheme="minorEastAsia" w:cs="宋体" w:hint="eastAsia"/>
          <w:kern w:val="0"/>
          <w:sz w:val="24"/>
          <w:szCs w:val="24"/>
        </w:rPr>
        <w:t>第</w:t>
      </w:r>
      <w:r w:rsidR="00372F0D" w:rsidRPr="001B3501">
        <w:rPr>
          <w:rFonts w:asciiTheme="minorEastAsia" w:hAnsiTheme="minorEastAsia" w:cs="宋体" w:hint="eastAsia"/>
          <w:kern w:val="0"/>
          <w:sz w:val="24"/>
          <w:szCs w:val="24"/>
        </w:rPr>
        <w:t>2</w:t>
      </w:r>
      <w:r w:rsidR="00372F0D" w:rsidRPr="001B3501">
        <w:rPr>
          <w:rFonts w:asciiTheme="minorEastAsia" w:hAnsiTheme="minorEastAsia" w:cs="宋体"/>
          <w:kern w:val="0"/>
          <w:sz w:val="24"/>
          <w:szCs w:val="24"/>
        </w:rPr>
        <w:t>项（</w:t>
      </w:r>
      <w:r w:rsidR="00372F0D" w:rsidRPr="001B3501">
        <w:rPr>
          <w:rFonts w:ascii="宋体" w:hAnsi="宋体" w:cs="宋体" w:hint="eastAsia"/>
          <w:sz w:val="24"/>
          <w:szCs w:val="24"/>
        </w:rPr>
        <w:t>机电系统维护、机电系统备品备件采购服务</w:t>
      </w:r>
      <w:r w:rsidR="00372F0D" w:rsidRPr="001B3501">
        <w:rPr>
          <w:rFonts w:asciiTheme="minorEastAsia" w:hAnsiTheme="minorEastAsia" w:cs="宋体"/>
          <w:kern w:val="0"/>
          <w:sz w:val="24"/>
          <w:szCs w:val="24"/>
        </w:rPr>
        <w:t>）和第</w:t>
      </w:r>
      <w:r w:rsidR="00FA58D0" w:rsidRPr="001B3501">
        <w:rPr>
          <w:rFonts w:asciiTheme="minorEastAsia" w:hAnsiTheme="minorEastAsia" w:cs="宋体" w:hint="eastAsia"/>
          <w:kern w:val="0"/>
          <w:sz w:val="24"/>
          <w:szCs w:val="24"/>
        </w:rPr>
        <w:t>4.（2）</w:t>
      </w:r>
      <w:proofErr w:type="gramStart"/>
      <w:r w:rsidR="00FA58D0" w:rsidRPr="001B3501">
        <w:rPr>
          <w:rFonts w:asciiTheme="minorEastAsia" w:hAnsiTheme="minorEastAsia" w:cs="宋体" w:hint="eastAsia"/>
          <w:kern w:val="0"/>
          <w:sz w:val="24"/>
          <w:szCs w:val="24"/>
        </w:rPr>
        <w:t>项交易</w:t>
      </w:r>
      <w:proofErr w:type="gramEnd"/>
      <w:r w:rsidR="00FA58D0" w:rsidRPr="001B3501">
        <w:rPr>
          <w:rFonts w:asciiTheme="minorEastAsia" w:hAnsiTheme="minorEastAsia" w:cs="宋体" w:hint="eastAsia"/>
          <w:kern w:val="0"/>
          <w:sz w:val="24"/>
          <w:szCs w:val="24"/>
        </w:rPr>
        <w:t>由于关联方是通过公开招标确定实施单位，根据《上海证券交易所股票上市规则》第6.3.18条规定，可以免于按照关联交易的方式审议和披露。</w:t>
      </w:r>
    </w:p>
    <w:p w:rsidR="004108B0" w:rsidRPr="001B3501" w:rsidRDefault="009470FE">
      <w:p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根据香港上市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A.07条，本公司控股股东江苏</w:t>
      </w:r>
      <w:proofErr w:type="gramStart"/>
      <w:r w:rsidRPr="001B3501">
        <w:rPr>
          <w:rFonts w:asciiTheme="minorEastAsia" w:hAnsiTheme="minorEastAsia" w:cs="宋体" w:hint="eastAsia"/>
          <w:kern w:val="0"/>
          <w:sz w:val="24"/>
          <w:szCs w:val="24"/>
        </w:rPr>
        <w:t>交控是本公司</w:t>
      </w:r>
      <w:proofErr w:type="gramEnd"/>
      <w:r w:rsidRPr="001B3501">
        <w:rPr>
          <w:rFonts w:asciiTheme="minorEastAsia" w:hAnsiTheme="minorEastAsia" w:cs="宋体" w:hint="eastAsia"/>
          <w:kern w:val="0"/>
          <w:sz w:val="24"/>
          <w:szCs w:val="24"/>
        </w:rPr>
        <w:t>的</w:t>
      </w:r>
      <w:proofErr w:type="gramStart"/>
      <w:r w:rsidRPr="001B3501">
        <w:rPr>
          <w:rFonts w:asciiTheme="minorEastAsia" w:hAnsiTheme="minorEastAsia" w:cs="宋体" w:hint="eastAsia"/>
          <w:kern w:val="0"/>
          <w:sz w:val="24"/>
          <w:szCs w:val="24"/>
        </w:rPr>
        <w:t>关连</w:t>
      </w:r>
      <w:proofErr w:type="gramEnd"/>
      <w:r w:rsidRPr="001B3501">
        <w:rPr>
          <w:rFonts w:asciiTheme="minorEastAsia" w:hAnsiTheme="minorEastAsia" w:cs="宋体" w:hint="eastAsia"/>
          <w:kern w:val="0"/>
          <w:sz w:val="24"/>
          <w:szCs w:val="24"/>
        </w:rPr>
        <w:t>人士。由于江苏交</w:t>
      </w:r>
      <w:proofErr w:type="gramStart"/>
      <w:r w:rsidRPr="001B3501">
        <w:rPr>
          <w:rFonts w:asciiTheme="minorEastAsia" w:hAnsiTheme="minorEastAsia" w:cs="宋体" w:hint="eastAsia"/>
          <w:kern w:val="0"/>
          <w:sz w:val="24"/>
          <w:szCs w:val="24"/>
        </w:rPr>
        <w:t>控直接</w:t>
      </w:r>
      <w:proofErr w:type="gramEnd"/>
      <w:r w:rsidRPr="001B3501">
        <w:rPr>
          <w:rFonts w:asciiTheme="minorEastAsia" w:hAnsiTheme="minorEastAsia" w:cs="宋体" w:hint="eastAsia"/>
          <w:kern w:val="0"/>
          <w:sz w:val="24"/>
          <w:szCs w:val="24"/>
        </w:rPr>
        <w:t>持有快鹿公司10%以上的股权且连同通过本公司所持股份，合计持有快鹿公司30%以上的股权，根据香港上市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A.07(4)，14A.13(3)</w:t>
      </w:r>
      <w:r w:rsidRPr="001B3501">
        <w:rPr>
          <w:rFonts w:asciiTheme="minorEastAsia" w:hAnsiTheme="minorEastAsia" w:cs="宋体"/>
          <w:kern w:val="0"/>
          <w:sz w:val="24"/>
          <w:szCs w:val="24"/>
        </w:rPr>
        <w:t xml:space="preserve"> </w:t>
      </w:r>
      <w:r w:rsidRPr="001B3501">
        <w:rPr>
          <w:rFonts w:asciiTheme="minorEastAsia" w:hAnsiTheme="minorEastAsia" w:cs="宋体" w:hint="eastAsia"/>
          <w:kern w:val="0"/>
          <w:sz w:val="24"/>
          <w:szCs w:val="24"/>
        </w:rPr>
        <w:t>及14A.14条，快鹿公司亦本公司的</w:t>
      </w:r>
      <w:proofErr w:type="gramStart"/>
      <w:r w:rsidRPr="001B3501">
        <w:rPr>
          <w:rFonts w:asciiTheme="minorEastAsia" w:hAnsiTheme="minorEastAsia" w:cs="宋体" w:hint="eastAsia"/>
          <w:kern w:val="0"/>
          <w:sz w:val="24"/>
          <w:szCs w:val="24"/>
        </w:rPr>
        <w:t>关连</w:t>
      </w:r>
      <w:proofErr w:type="gramEnd"/>
      <w:r w:rsidRPr="001B3501">
        <w:rPr>
          <w:rFonts w:asciiTheme="minorEastAsia" w:hAnsiTheme="minorEastAsia" w:cs="宋体" w:hint="eastAsia"/>
          <w:kern w:val="0"/>
          <w:sz w:val="24"/>
          <w:szCs w:val="24"/>
        </w:rPr>
        <w:t>人士。根据香港上市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A.07(4)及14A.13条，</w:t>
      </w:r>
      <w:proofErr w:type="gramStart"/>
      <w:r w:rsidRPr="001B3501">
        <w:rPr>
          <w:rFonts w:asciiTheme="minorEastAsia" w:hAnsiTheme="minorEastAsia" w:cs="宋体" w:hint="eastAsia"/>
          <w:kern w:val="0"/>
          <w:sz w:val="24"/>
          <w:szCs w:val="24"/>
        </w:rPr>
        <w:t>上述第1</w:t>
      </w:r>
      <w:proofErr w:type="gramEnd"/>
      <w:r w:rsidRPr="001B3501">
        <w:rPr>
          <w:rFonts w:asciiTheme="minorEastAsia" w:hAnsiTheme="minorEastAsia" w:cs="宋体" w:hint="eastAsia"/>
          <w:kern w:val="0"/>
          <w:sz w:val="24"/>
          <w:szCs w:val="24"/>
        </w:rPr>
        <w:t>-20项</w:t>
      </w:r>
      <w:proofErr w:type="gramStart"/>
      <w:r w:rsidRPr="001B3501">
        <w:rPr>
          <w:rFonts w:asciiTheme="minorEastAsia" w:hAnsiTheme="minorEastAsia" w:cs="宋体" w:hint="eastAsia"/>
          <w:kern w:val="0"/>
          <w:sz w:val="24"/>
          <w:szCs w:val="24"/>
        </w:rPr>
        <w:t>各其他</w:t>
      </w:r>
      <w:proofErr w:type="gramEnd"/>
      <w:r w:rsidRPr="001B3501">
        <w:rPr>
          <w:rFonts w:asciiTheme="minorEastAsia" w:hAnsiTheme="minorEastAsia" w:cs="宋体" w:hint="eastAsia"/>
          <w:kern w:val="0"/>
          <w:sz w:val="24"/>
          <w:szCs w:val="24"/>
        </w:rPr>
        <w:t>对手方作为江苏交控的附属公司或由江苏交</w:t>
      </w:r>
      <w:proofErr w:type="gramStart"/>
      <w:r w:rsidRPr="001B3501">
        <w:rPr>
          <w:rFonts w:asciiTheme="minorEastAsia" w:hAnsiTheme="minorEastAsia" w:cs="宋体" w:hint="eastAsia"/>
          <w:kern w:val="0"/>
          <w:sz w:val="24"/>
          <w:szCs w:val="24"/>
        </w:rPr>
        <w:t>控直接</w:t>
      </w:r>
      <w:proofErr w:type="gramEnd"/>
      <w:r w:rsidRPr="001B3501">
        <w:rPr>
          <w:rFonts w:asciiTheme="minorEastAsia" w:hAnsiTheme="minorEastAsia" w:cs="宋体" w:hint="eastAsia"/>
          <w:kern w:val="0"/>
          <w:sz w:val="24"/>
          <w:szCs w:val="24"/>
        </w:rPr>
        <w:t>或间接持有30%以上的股权亦是本公司的</w:t>
      </w:r>
      <w:proofErr w:type="gramStart"/>
      <w:r w:rsidRPr="001B3501">
        <w:rPr>
          <w:rFonts w:asciiTheme="minorEastAsia" w:hAnsiTheme="minorEastAsia" w:cs="宋体" w:hint="eastAsia"/>
          <w:kern w:val="0"/>
          <w:sz w:val="24"/>
          <w:szCs w:val="24"/>
        </w:rPr>
        <w:t>关连</w:t>
      </w:r>
      <w:proofErr w:type="gramEnd"/>
      <w:r w:rsidRPr="001B3501">
        <w:rPr>
          <w:rFonts w:asciiTheme="minorEastAsia" w:hAnsiTheme="minorEastAsia" w:cs="宋体" w:hint="eastAsia"/>
          <w:kern w:val="0"/>
          <w:sz w:val="24"/>
          <w:szCs w:val="24"/>
        </w:rPr>
        <w:t>人士。</w:t>
      </w:r>
    </w:p>
    <w:p w:rsidR="004108B0" w:rsidRPr="001B3501" w:rsidRDefault="009470FE">
      <w:pPr>
        <w:ind w:firstLineChars="200" w:firstLine="480"/>
        <w:rPr>
          <w:rFonts w:asciiTheme="minorEastAsia" w:hAnsiTheme="minorEastAsia" w:cs="宋体"/>
          <w:kern w:val="0"/>
          <w:sz w:val="24"/>
          <w:szCs w:val="24"/>
        </w:rPr>
      </w:pPr>
      <w:r w:rsidRPr="001B3501">
        <w:rPr>
          <w:rFonts w:asciiTheme="minorEastAsia" w:hAnsiTheme="minorEastAsia" w:cs="宋体" w:hint="eastAsia"/>
          <w:kern w:val="0"/>
          <w:sz w:val="24"/>
          <w:szCs w:val="24"/>
        </w:rPr>
        <w:t>上述第1（除办公用房出租项目）、4、5、6、7、8、9（</w:t>
      </w:r>
      <w:r w:rsidR="006B708D" w:rsidRPr="001B3501">
        <w:rPr>
          <w:rFonts w:asciiTheme="minorEastAsia" w:hAnsiTheme="minorEastAsia" w:cs="宋体" w:hint="eastAsia"/>
          <w:kern w:val="0"/>
          <w:sz w:val="24"/>
          <w:szCs w:val="24"/>
        </w:rPr>
        <w:t>风险</w:t>
      </w:r>
      <w:proofErr w:type="gramStart"/>
      <w:r w:rsidR="006B708D" w:rsidRPr="001B3501">
        <w:rPr>
          <w:rFonts w:asciiTheme="minorEastAsia" w:hAnsiTheme="minorEastAsia" w:cs="宋体" w:hint="eastAsia"/>
          <w:kern w:val="0"/>
          <w:sz w:val="24"/>
          <w:szCs w:val="24"/>
        </w:rPr>
        <w:t>研</w:t>
      </w:r>
      <w:proofErr w:type="gramEnd"/>
      <w:r w:rsidR="006B708D" w:rsidRPr="001B3501">
        <w:rPr>
          <w:rFonts w:asciiTheme="minorEastAsia" w:hAnsiTheme="minorEastAsia" w:cs="宋体" w:hint="eastAsia"/>
          <w:kern w:val="0"/>
          <w:sz w:val="24"/>
          <w:szCs w:val="24"/>
        </w:rPr>
        <w:t>判服务</w:t>
      </w:r>
      <w:r w:rsidRPr="001B3501">
        <w:rPr>
          <w:rFonts w:asciiTheme="minorEastAsia" w:hAnsiTheme="minorEastAsia" w:cs="宋体" w:hint="eastAsia"/>
          <w:kern w:val="0"/>
          <w:sz w:val="24"/>
          <w:szCs w:val="24"/>
        </w:rPr>
        <w:t>）、11（除清障救援服务）、12、13、14、19、20（除销售电力）项的年度上限按香港上市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.07条所计算之最高适用比率高于0.1%但低于5%，故根据香港上市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A.76(2)(a)条只须符合公告及香港上市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A.55</w:t>
      </w:r>
      <w:r w:rsidRPr="001B3501">
        <w:rPr>
          <w:rFonts w:asciiTheme="minorEastAsia" w:hAnsiTheme="minorEastAsia" w:cs="宋体"/>
          <w:kern w:val="0"/>
          <w:sz w:val="24"/>
          <w:szCs w:val="24"/>
        </w:rPr>
        <w:t xml:space="preserve"> </w:t>
      </w:r>
      <w:r w:rsidRPr="001B3501">
        <w:rPr>
          <w:rFonts w:asciiTheme="minorEastAsia" w:hAnsiTheme="minorEastAsia" w:cs="宋体" w:hint="eastAsia"/>
          <w:kern w:val="0"/>
          <w:sz w:val="24"/>
          <w:szCs w:val="24"/>
        </w:rPr>
        <w:t>至14A.59条年度审阅的规定，但无须在股东会上获得独立股东批准。上述第20（销售电力）</w:t>
      </w:r>
      <w:proofErr w:type="gramStart"/>
      <w:r w:rsidRPr="001B3501">
        <w:rPr>
          <w:rFonts w:asciiTheme="minorEastAsia" w:hAnsiTheme="minorEastAsia" w:cs="宋体" w:hint="eastAsia"/>
          <w:kern w:val="0"/>
          <w:sz w:val="24"/>
          <w:szCs w:val="24"/>
        </w:rPr>
        <w:t>项根据</w:t>
      </w:r>
      <w:proofErr w:type="gramEnd"/>
      <w:r w:rsidRPr="001B3501">
        <w:rPr>
          <w:rFonts w:asciiTheme="minorEastAsia" w:hAnsiTheme="minorEastAsia" w:cs="宋体" w:hint="eastAsia"/>
          <w:kern w:val="0"/>
          <w:sz w:val="24"/>
          <w:szCs w:val="24"/>
        </w:rPr>
        <w:t>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A.97条无须符合披露规定。</w:t>
      </w:r>
      <w:proofErr w:type="gramStart"/>
      <w:r w:rsidRPr="001B3501">
        <w:rPr>
          <w:rFonts w:asciiTheme="minorEastAsia" w:hAnsiTheme="minorEastAsia" w:cs="宋体" w:hint="eastAsia"/>
          <w:kern w:val="0"/>
          <w:sz w:val="24"/>
          <w:szCs w:val="24"/>
        </w:rPr>
        <w:t>上述第1</w:t>
      </w:r>
      <w:proofErr w:type="gramEnd"/>
      <w:r w:rsidRPr="001B3501">
        <w:rPr>
          <w:rFonts w:asciiTheme="minorEastAsia" w:hAnsiTheme="minorEastAsia" w:cs="宋体" w:hint="eastAsia"/>
          <w:kern w:val="0"/>
          <w:sz w:val="24"/>
          <w:szCs w:val="24"/>
        </w:rPr>
        <w:t>-20项其他日常关联╱持续</w:t>
      </w:r>
      <w:proofErr w:type="gramStart"/>
      <w:r w:rsidRPr="001B3501">
        <w:rPr>
          <w:rFonts w:asciiTheme="minorEastAsia" w:hAnsiTheme="minorEastAsia" w:cs="宋体" w:hint="eastAsia"/>
          <w:kern w:val="0"/>
          <w:sz w:val="24"/>
          <w:szCs w:val="24"/>
        </w:rPr>
        <w:t>关连</w:t>
      </w:r>
      <w:proofErr w:type="gramEnd"/>
      <w:r w:rsidRPr="001B3501">
        <w:rPr>
          <w:rFonts w:asciiTheme="minorEastAsia" w:hAnsiTheme="minorEastAsia" w:cs="宋体" w:hint="eastAsia"/>
          <w:kern w:val="0"/>
          <w:sz w:val="24"/>
          <w:szCs w:val="24"/>
        </w:rPr>
        <w:t>交易年度上限最高金额累计过去12个月的类似交易按香港上市</w:t>
      </w:r>
      <w:proofErr w:type="gramStart"/>
      <w:r w:rsidRPr="001B3501">
        <w:rPr>
          <w:rFonts w:asciiTheme="minorEastAsia" w:hAnsiTheme="minorEastAsia" w:cs="宋体" w:hint="eastAsia"/>
          <w:kern w:val="0"/>
          <w:sz w:val="24"/>
          <w:szCs w:val="24"/>
        </w:rPr>
        <w:t>规则第14</w:t>
      </w:r>
      <w:proofErr w:type="gramEnd"/>
      <w:r w:rsidRPr="001B3501">
        <w:rPr>
          <w:rFonts w:asciiTheme="minorEastAsia" w:hAnsiTheme="minorEastAsia" w:cs="宋体" w:hint="eastAsia"/>
          <w:kern w:val="0"/>
          <w:sz w:val="24"/>
          <w:szCs w:val="24"/>
        </w:rPr>
        <w:t>.07条所计算的所有适用百分比率均低于0.1%，该等交易无需符合披露规定。</w:t>
      </w:r>
    </w:p>
    <w:p w:rsidR="004108B0" w:rsidRPr="001B3501" w:rsidRDefault="009470FE">
      <w:pPr>
        <w:pStyle w:val="ad"/>
        <w:numPr>
          <w:ilvl w:val="0"/>
          <w:numId w:val="2"/>
        </w:numPr>
        <w:spacing w:before="156" w:after="156"/>
        <w:ind w:firstLineChars="0" w:firstLine="440"/>
        <w:rPr>
          <w:rFonts w:ascii="宋体" w:hAnsi="宋体" w:cs="宋体"/>
          <w:b/>
          <w:bCs/>
          <w:sz w:val="24"/>
          <w:szCs w:val="24"/>
          <w:lang w:val="en-US" w:eastAsia="zh-TW"/>
        </w:rPr>
      </w:pPr>
      <w:r w:rsidRPr="001B3501">
        <w:rPr>
          <w:rFonts w:ascii="宋体" w:hAnsi="宋体" w:cs="宋体" w:hint="eastAsia"/>
          <w:b/>
          <w:bCs/>
          <w:sz w:val="24"/>
          <w:szCs w:val="24"/>
          <w:lang w:val="en-US" w:eastAsia="zh-TW"/>
        </w:rPr>
        <w:t>前次日常关联交易的预计和执行情况</w:t>
      </w:r>
    </w:p>
    <w:p w:rsidR="004108B0" w:rsidRPr="001B3501" w:rsidRDefault="009470FE">
      <w:pPr>
        <w:pStyle w:val="ad"/>
        <w:spacing w:before="156" w:after="156"/>
        <w:ind w:firstLineChars="0" w:firstLine="0"/>
        <w:rPr>
          <w:rFonts w:asciiTheme="minorEastAsia" w:eastAsiaTheme="minorEastAsia" w:hAnsiTheme="minorEastAsia" w:cs="宋体"/>
          <w:sz w:val="24"/>
          <w:szCs w:val="24"/>
          <w:lang w:val="en-US" w:eastAsia="zh-CN"/>
        </w:rPr>
      </w:pPr>
      <w:r w:rsidRPr="001B3501">
        <w:rPr>
          <w:rFonts w:ascii="宋体" w:hAnsi="宋体" w:cs="宋体" w:hint="eastAsia"/>
          <w:b/>
          <w:bCs/>
          <w:sz w:val="24"/>
          <w:szCs w:val="24"/>
          <w:lang w:val="en-US" w:eastAsia="zh-CN"/>
        </w:rPr>
        <w:lastRenderedPageBreak/>
        <w:t xml:space="preserve">  </w:t>
      </w:r>
      <w:r w:rsidRPr="001B3501">
        <w:rPr>
          <w:rFonts w:asciiTheme="minorEastAsia" w:eastAsiaTheme="minorEastAsia" w:hAnsiTheme="minorEastAsia" w:cs="宋体" w:hint="eastAsia"/>
          <w:sz w:val="24"/>
          <w:szCs w:val="24"/>
          <w:lang w:val="en-US" w:eastAsia="zh-CN"/>
        </w:rPr>
        <w:t xml:space="preserve">  公司 2025年度日常关联交易的执行情况可详见公司于2026年3月30日披露的《日常关联交易的公告》。</w:t>
      </w:r>
    </w:p>
    <w:p w:rsidR="004108B0" w:rsidRPr="001B3501" w:rsidRDefault="009470FE">
      <w:pPr>
        <w:pStyle w:val="ad"/>
        <w:numPr>
          <w:ilvl w:val="0"/>
          <w:numId w:val="2"/>
        </w:numPr>
        <w:spacing w:before="156" w:after="156"/>
        <w:ind w:firstLineChars="0" w:firstLine="440"/>
        <w:rPr>
          <w:rFonts w:ascii="宋体" w:hAnsi="宋体" w:cs="宋体"/>
          <w:b/>
          <w:bCs/>
          <w:sz w:val="24"/>
          <w:szCs w:val="24"/>
          <w:lang w:val="en-US" w:eastAsia="zh-CN"/>
        </w:rPr>
      </w:pPr>
      <w:r w:rsidRPr="001B3501">
        <w:rPr>
          <w:rFonts w:ascii="宋体" w:hAnsi="宋体" w:cs="宋体" w:hint="eastAsia"/>
          <w:b/>
          <w:bCs/>
          <w:sz w:val="24"/>
          <w:szCs w:val="24"/>
          <w:lang w:val="en-US" w:eastAsia="zh-CN"/>
        </w:rPr>
        <w:t>本次日常关联交易的预计金额和类别</w:t>
      </w:r>
    </w:p>
    <w:p w:rsidR="004108B0" w:rsidRPr="001B3501" w:rsidRDefault="009470FE">
      <w:pPr>
        <w:pStyle w:val="ad"/>
        <w:spacing w:before="156" w:after="156"/>
        <w:ind w:left="440" w:firstLineChars="0" w:firstLine="0"/>
        <w:jc w:val="right"/>
        <w:rPr>
          <w:rFonts w:asciiTheme="minorEastAsia" w:eastAsiaTheme="minorEastAsia" w:hAnsiTheme="minorEastAsia" w:cs="宋体"/>
          <w:sz w:val="24"/>
          <w:szCs w:val="24"/>
          <w:lang w:val="en-US" w:eastAsia="zh-CN"/>
        </w:rPr>
      </w:pPr>
      <w:r w:rsidRPr="001B3501">
        <w:rPr>
          <w:rFonts w:asciiTheme="minorEastAsia" w:eastAsiaTheme="minorEastAsia" w:hAnsiTheme="minorEastAsia" w:cs="宋体" w:hint="eastAsia"/>
          <w:sz w:val="24"/>
          <w:szCs w:val="24"/>
          <w:lang w:val="en-US" w:eastAsia="zh-CN"/>
        </w:rPr>
        <w:t>单位：人民币万元</w:t>
      </w:r>
    </w:p>
    <w:tbl>
      <w:tblPr>
        <w:tblW w:w="8522" w:type="dxa"/>
        <w:tblInd w:w="108" w:type="dxa"/>
        <w:tblLook w:val="04A0" w:firstRow="1" w:lastRow="0" w:firstColumn="1" w:lastColumn="0" w:noHBand="0" w:noVBand="1"/>
      </w:tblPr>
      <w:tblGrid>
        <w:gridCol w:w="1560"/>
        <w:gridCol w:w="1216"/>
        <w:gridCol w:w="1165"/>
        <w:gridCol w:w="929"/>
        <w:gridCol w:w="1421"/>
        <w:gridCol w:w="1301"/>
        <w:gridCol w:w="930"/>
      </w:tblGrid>
      <w:tr w:rsidR="004108B0" w:rsidRPr="001B3501" w:rsidTr="009470FE">
        <w:trPr>
          <w:trHeight w:val="114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关联交易类别</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关联方名称</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b/>
                <w:bCs/>
                <w:color w:val="000000"/>
                <w:kern w:val="0"/>
                <w:sz w:val="15"/>
                <w:szCs w:val="15"/>
                <w:lang w:bidi="ar"/>
              </w:rPr>
            </w:pPr>
            <w:r w:rsidRPr="001B3501">
              <w:rPr>
                <w:rFonts w:ascii="宋体" w:eastAsia="宋体" w:hAnsi="宋体" w:cs="宋体" w:hint="eastAsia"/>
                <w:b/>
                <w:bCs/>
                <w:color w:val="000000"/>
                <w:kern w:val="0"/>
                <w:sz w:val="15"/>
                <w:szCs w:val="15"/>
                <w:lang w:bidi="ar"/>
              </w:rPr>
              <w:t>本次预计调整金额</w:t>
            </w:r>
          </w:p>
          <w:p w:rsidR="004108B0" w:rsidRPr="001B3501" w:rsidRDefault="009470FE">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w:t>
            </w:r>
            <w:r w:rsidRPr="001B3501">
              <w:rPr>
                <w:rFonts w:ascii="宋体" w:eastAsia="宋体" w:hAnsi="宋体" w:cs="宋体"/>
                <w:b/>
                <w:bCs/>
                <w:color w:val="000000"/>
                <w:kern w:val="0"/>
                <w:sz w:val="15"/>
                <w:szCs w:val="15"/>
                <w:lang w:bidi="ar"/>
              </w:rPr>
              <w:t>2026年）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占同类业务比例</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本年年初至披露日与关联人累计已发生的交易金额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rsidP="00D366B9">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上年（</w:t>
            </w:r>
            <w:r w:rsidRPr="001B3501">
              <w:rPr>
                <w:rFonts w:ascii="宋体" w:eastAsia="宋体" w:hAnsi="宋体" w:cs="宋体"/>
                <w:b/>
                <w:bCs/>
                <w:color w:val="000000"/>
                <w:kern w:val="0"/>
                <w:sz w:val="15"/>
                <w:szCs w:val="15"/>
                <w:lang w:bidi="ar"/>
              </w:rPr>
              <w:t>2025年）实际发生金额</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b/>
                <w:bCs/>
                <w:color w:val="000000"/>
                <w:sz w:val="15"/>
                <w:szCs w:val="15"/>
              </w:rPr>
            </w:pPr>
            <w:r w:rsidRPr="001B3501">
              <w:rPr>
                <w:rFonts w:ascii="宋体" w:eastAsia="宋体" w:hAnsi="宋体" w:cs="宋体" w:hint="eastAsia"/>
                <w:b/>
                <w:bCs/>
                <w:color w:val="000000"/>
                <w:kern w:val="0"/>
                <w:sz w:val="15"/>
                <w:szCs w:val="15"/>
                <w:lang w:bidi="ar"/>
              </w:rPr>
              <w:t>占同类业务比例</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现代路桥公司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5293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49.33%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5909.91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30797.2</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60.66%</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养护技术公司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5.31%</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389.94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2398.54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4.72%</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通行宝公司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457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4.26%</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1493.14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3617.4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7.12%</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镇</w:t>
            </w:r>
            <w:proofErr w:type="gramStart"/>
            <w:r w:rsidRPr="001B3501">
              <w:rPr>
                <w:rFonts w:ascii="宋体" w:eastAsia="宋体" w:hAnsi="宋体" w:cs="宋体" w:hint="eastAsia"/>
                <w:color w:val="000000"/>
                <w:kern w:val="0"/>
                <w:sz w:val="15"/>
                <w:szCs w:val="15"/>
                <w:lang w:bidi="ar"/>
              </w:rPr>
              <w:t>扬交科</w:t>
            </w:r>
            <w:proofErr w:type="gramEnd"/>
            <w:r w:rsidRPr="001B3501">
              <w:rPr>
                <w:rFonts w:ascii="宋体" w:eastAsia="宋体" w:hAnsi="宋体" w:cs="宋体" w:hint="eastAsia"/>
                <w:color w:val="000000"/>
                <w:kern w:val="0"/>
                <w:sz w:val="15"/>
                <w:szCs w:val="15"/>
                <w:lang w:bidi="ar"/>
              </w:rPr>
              <w:t>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340.67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3.17%</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人才集团</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2.80%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26.42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933.16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1.84%</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现代检测公司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2.80%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388.64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0.77%</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航产集团</w:t>
            </w:r>
            <w:proofErr w:type="gramEnd"/>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0.65%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交通传媒公司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42.07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0.39%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97.44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2482.36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4.89%</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高速信息公司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0.31%</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71.82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525.39</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1.03%</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感动科技公司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0.28%</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2294.72</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4.52%</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7435.74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69.30%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8068.67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43437.41</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85.55%</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五峰山大桥公司接受关联人提供的劳务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交控商运公司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0.75%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332.09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636.03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1.25%</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现代检测公司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0.93%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332.09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636.03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1.25%</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镇丹公司</w:t>
            </w:r>
            <w:proofErr w:type="gramEnd"/>
            <w:r w:rsidRPr="001B3501">
              <w:rPr>
                <w:rFonts w:ascii="宋体" w:eastAsia="宋体" w:hAnsi="宋体" w:cs="宋体" w:hint="eastAsia"/>
                <w:color w:val="000000"/>
                <w:kern w:val="0"/>
                <w:sz w:val="15"/>
                <w:szCs w:val="15"/>
                <w:lang w:bidi="ar"/>
              </w:rPr>
              <w:t>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交控商运公司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-1.33%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154.88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340.98</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0.67%</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通行宝公司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25.63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82.57</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0.16%</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现代路桥公司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13.05%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174.56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435.1</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0.86%</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11.75%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355.07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858.65</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1.69%</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苏交控清能</w:t>
            </w:r>
            <w:proofErr w:type="gramEnd"/>
            <w:r w:rsidRPr="001B3501">
              <w:rPr>
                <w:rFonts w:ascii="宋体" w:eastAsia="宋体" w:hAnsi="宋体" w:cs="宋体" w:hint="eastAsia"/>
                <w:color w:val="000000"/>
                <w:kern w:val="0"/>
                <w:sz w:val="15"/>
                <w:szCs w:val="15"/>
                <w:lang w:bidi="ar"/>
              </w:rPr>
              <w:t>江苏公司接受关联人提供的劳务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南通天电公司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4.66%</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5.82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4.66%</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5.82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lastRenderedPageBreak/>
              <w:t>龙潭大桥公司接受关联人提供的劳务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工程养护公司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-37.86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-0.35%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212D3">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124.97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897.54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1.77%</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现代检测公司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0.93%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62.14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0.58%</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212D3">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124.97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897.54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1.77%</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扬子江管理公司接受关联人提供的劳务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交通传媒公司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5.79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5.28</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0.01%</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0.03%</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5.79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5.28</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0.01%</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广靖锡澄</w:t>
            </w:r>
            <w:proofErr w:type="gramEnd"/>
            <w:r w:rsidRPr="001B3501">
              <w:rPr>
                <w:rFonts w:ascii="宋体" w:eastAsia="宋体" w:hAnsi="宋体" w:cs="宋体" w:hint="eastAsia"/>
                <w:color w:val="000000"/>
                <w:kern w:val="0"/>
                <w:sz w:val="15"/>
                <w:szCs w:val="15"/>
                <w:lang w:bidi="ar"/>
              </w:rPr>
              <w:t>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现代路桥公司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1034.02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4229.89</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8.33%</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1034.02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4229.89</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8.33%</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常宜公司接受关联人提供的劳务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现代检测公司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1.46%</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274.53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0.54%</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1.46%</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274.53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0.54%</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宜长公司接受关联人提供的劳务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现代路桥公司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0.84%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359.67</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0.71%</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0.84%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359.67</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0.71%</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云杉清能公司</w:t>
            </w:r>
            <w:proofErr w:type="gramEnd"/>
            <w:r w:rsidRPr="001B3501">
              <w:rPr>
                <w:rFonts w:ascii="宋体" w:eastAsia="宋体" w:hAnsi="宋体" w:cs="宋体" w:hint="eastAsia"/>
                <w:color w:val="000000"/>
                <w:kern w:val="0"/>
                <w:sz w:val="15"/>
                <w:szCs w:val="15"/>
                <w:lang w:bidi="ar"/>
              </w:rPr>
              <w:t>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翠屏山宾馆</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人才集团</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0.37%</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20.07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33.93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0.07%</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交通传媒公司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0.19%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40.57</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0.08%</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润扬大桥酒店</w:t>
            </w:r>
            <w:proofErr w:type="gramEnd"/>
            <w:r w:rsidRPr="001B3501">
              <w:rPr>
                <w:rFonts w:ascii="宋体" w:eastAsia="宋体" w:hAnsi="宋体" w:cs="宋体" w:hint="eastAsia"/>
                <w:color w:val="000000"/>
                <w:kern w:val="0"/>
                <w:sz w:val="15"/>
                <w:szCs w:val="15"/>
                <w:lang w:bidi="ar"/>
              </w:rPr>
              <w:t>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0.65%</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20.11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74.5</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0.15%</w:t>
            </w:r>
          </w:p>
        </w:tc>
      </w:tr>
      <w:tr w:rsidR="004108B0" w:rsidRPr="001B3501" w:rsidTr="009470FE">
        <w:trPr>
          <w:trHeight w:val="51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接受关联人提供的劳务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10730.38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10070.54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50773.5</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本公司向关联人采购物资</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高速信息公司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91.91%</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91.91%</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广靖锡澄</w:t>
            </w:r>
            <w:proofErr w:type="gramEnd"/>
            <w:r w:rsidRPr="001B3501">
              <w:rPr>
                <w:rFonts w:ascii="宋体" w:eastAsia="宋体" w:hAnsi="宋体" w:cs="宋体" w:hint="eastAsia"/>
                <w:color w:val="000000"/>
                <w:kern w:val="0"/>
                <w:sz w:val="15"/>
                <w:szCs w:val="15"/>
                <w:lang w:bidi="ar"/>
              </w:rPr>
              <w:t>公司向关联人采购物资</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高速信息公司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4.04%</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20.21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20.21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常宜公司向关联人采购物资</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高速信息公司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lastRenderedPageBreak/>
              <w:t>向关联人采购物资</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54.4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24.77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苏交控清能</w:t>
            </w:r>
            <w:proofErr w:type="gramEnd"/>
            <w:r w:rsidRPr="001B3501">
              <w:rPr>
                <w:rFonts w:ascii="宋体" w:eastAsia="宋体" w:hAnsi="宋体" w:cs="宋体" w:hint="eastAsia"/>
                <w:color w:val="000000"/>
                <w:kern w:val="0"/>
                <w:sz w:val="15"/>
                <w:szCs w:val="15"/>
                <w:lang w:bidi="ar"/>
              </w:rPr>
              <w:t>江苏公司接受关联人提供的租赁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宿淮盐</w:t>
            </w:r>
            <w:proofErr w:type="gramEnd"/>
            <w:r w:rsidRPr="001B3501">
              <w:rPr>
                <w:rFonts w:ascii="宋体" w:eastAsia="宋体" w:hAnsi="宋体" w:cs="宋体" w:hint="eastAsia"/>
                <w:color w:val="000000"/>
                <w:kern w:val="0"/>
                <w:sz w:val="15"/>
                <w:szCs w:val="15"/>
                <w:lang w:bidi="ar"/>
              </w:rPr>
              <w:t>高速公司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26.29%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26.29%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五峰山大桥公司接受关联人提供的租赁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快鹿公司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128.99%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167.35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374.86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74.99%</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128.99%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167.35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374.86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74.99%</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镇丹公司</w:t>
            </w:r>
            <w:proofErr w:type="gramEnd"/>
            <w:r w:rsidRPr="001B3501">
              <w:rPr>
                <w:rFonts w:ascii="宋体" w:eastAsia="宋体" w:hAnsi="宋体" w:cs="宋体" w:hint="eastAsia"/>
                <w:color w:val="000000"/>
                <w:kern w:val="0"/>
                <w:sz w:val="15"/>
                <w:szCs w:val="15"/>
                <w:lang w:bidi="ar"/>
              </w:rPr>
              <w:t>接受关联人提供的租赁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快鹿公司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-55.28%</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44.68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125.03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25.01%</w:t>
            </w:r>
          </w:p>
        </w:tc>
      </w:tr>
      <w:tr w:rsidR="004108B0" w:rsidRPr="001B3501" w:rsidTr="009470FE">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-55.28%</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44.68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125.03</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25.01%</w:t>
            </w:r>
          </w:p>
        </w:tc>
      </w:tr>
      <w:tr w:rsidR="004108B0" w:rsidRPr="001B3501" w:rsidTr="009470FE">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接受关联人提供的租赁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32.56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212.03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499.89</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宁沪置业昆山公司向关联人提供的劳务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苏通大桥公司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372F0D" w:rsidRPr="001B3501" w:rsidTr="009470FE">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本公司向关联人提供的劳务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东部高速公司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372F0D" w:rsidRPr="001B3501" w:rsidTr="009470FE">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372F0D" w:rsidRPr="001B3501" w:rsidTr="009470FE">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向关联人提供的劳务</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0D" w:rsidRPr="001B3501" w:rsidRDefault="00372F0D" w:rsidP="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本公司向关联人提供的租赁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交控商运公司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71.54%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EB3089">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647.21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1243.01</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83.37%</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快鹿公司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24.32%</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78.89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157.77</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10.58%</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670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95.87%</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EB3089">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726.1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1400.78</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93.95%</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镇丹公司</w:t>
            </w:r>
            <w:proofErr w:type="gramEnd"/>
            <w:r w:rsidRPr="001B3501">
              <w:rPr>
                <w:rFonts w:ascii="宋体" w:eastAsia="宋体" w:hAnsi="宋体" w:cs="宋体" w:hint="eastAsia"/>
                <w:color w:val="000000"/>
                <w:kern w:val="0"/>
                <w:sz w:val="15"/>
                <w:szCs w:val="15"/>
                <w:lang w:bidi="ar"/>
              </w:rPr>
              <w:t>向关联人提供的租赁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交控商运公司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2.29%</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0.00%</w:t>
            </w:r>
          </w:p>
        </w:tc>
      </w:tr>
      <w:tr w:rsidR="004108B0" w:rsidRPr="001B3501" w:rsidTr="009470FE">
        <w:trPr>
          <w:trHeight w:val="5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瀚</w:t>
            </w:r>
            <w:proofErr w:type="gramEnd"/>
            <w:r w:rsidRPr="001B3501">
              <w:rPr>
                <w:rFonts w:ascii="宋体" w:eastAsia="宋体" w:hAnsi="宋体" w:cs="宋体" w:hint="eastAsia"/>
                <w:color w:val="000000"/>
                <w:kern w:val="0"/>
                <w:sz w:val="15"/>
                <w:szCs w:val="15"/>
                <w:lang w:bidi="ar"/>
              </w:rPr>
              <w:t>威公司向关联人提供的租赁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感动科技公司</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12.88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49.59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90.16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6.05%</w:t>
            </w:r>
          </w:p>
        </w:tc>
      </w:tr>
      <w:tr w:rsidR="004108B0" w:rsidRPr="001B3501" w:rsidTr="009470FE">
        <w:trPr>
          <w:trHeight w:val="5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小计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12.88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1.84%</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372F0D">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49.59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90.16</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6.05%</w:t>
            </w:r>
          </w:p>
        </w:tc>
      </w:tr>
      <w:tr w:rsidR="004108B0" w:rsidRPr="001B3501" w:rsidTr="009470FE">
        <w:trPr>
          <w:trHeight w:val="51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向关联人提供的租赁</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698.88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EB3089">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775.69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1490.94</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100.00%</w:t>
            </w:r>
          </w:p>
        </w:tc>
      </w:tr>
      <w:tr w:rsidR="004108B0" w:rsidRPr="001B3501" w:rsidTr="009470FE">
        <w:trPr>
          <w:trHeight w:val="510"/>
        </w:trPr>
        <w:tc>
          <w:tcPr>
            <w:tcW w:w="27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总计</w:t>
            </w:r>
          </w:p>
        </w:tc>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11766.22</w:t>
            </w:r>
          </w:p>
        </w:tc>
        <w:tc>
          <w:tcPr>
            <w:tcW w:w="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textAlignment w:val="center"/>
              <w:rPr>
                <w:rFonts w:ascii="Arial" w:eastAsia="宋体" w:hAnsi="Arial" w:cs="Arial"/>
                <w:color w:val="000000"/>
                <w:sz w:val="15"/>
                <w:szCs w:val="15"/>
              </w:rPr>
            </w:pPr>
            <w:r w:rsidRPr="001B3501">
              <w:rPr>
                <w:rFonts w:ascii="Arial" w:eastAsia="宋体" w:hAnsi="Arial" w:cs="Arial"/>
                <w:color w:val="000000"/>
                <w:kern w:val="0"/>
                <w:sz w:val="15"/>
                <w:szCs w:val="15"/>
                <w:lang w:bidi="ar"/>
              </w:rPr>
              <w:t>/</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EB3089">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11083.03</w:t>
            </w:r>
          </w:p>
        </w:tc>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52764.33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textAlignment w:val="center"/>
              <w:rPr>
                <w:rFonts w:ascii="Arial" w:eastAsia="宋体" w:hAnsi="Arial" w:cs="Arial"/>
                <w:color w:val="000000"/>
                <w:sz w:val="15"/>
                <w:szCs w:val="15"/>
              </w:rPr>
            </w:pPr>
            <w:r w:rsidRPr="001B3501">
              <w:rPr>
                <w:rFonts w:ascii="Arial" w:eastAsia="宋体" w:hAnsi="Arial" w:cs="Arial"/>
                <w:color w:val="000000"/>
                <w:kern w:val="0"/>
                <w:sz w:val="15"/>
                <w:szCs w:val="15"/>
                <w:lang w:bidi="ar"/>
              </w:rPr>
              <w:t>/</w:t>
            </w:r>
          </w:p>
        </w:tc>
      </w:tr>
    </w:tbl>
    <w:p w:rsidR="004108B0" w:rsidRPr="001B3501" w:rsidRDefault="009470FE">
      <w:pPr>
        <w:widowControl/>
        <w:ind w:firstLine="482"/>
      </w:pPr>
      <w:bookmarkStart w:id="3" w:name="OLE_LINK1"/>
      <w:r w:rsidRPr="001B3501">
        <w:rPr>
          <w:rFonts w:ascii="宋体" w:eastAsia="宋体" w:hAnsi="宋体" w:cs="宋体" w:hint="eastAsia"/>
          <w:b/>
          <w:bCs/>
          <w:kern w:val="0"/>
          <w:sz w:val="24"/>
          <w:szCs w:val="24"/>
        </w:rPr>
        <w:t xml:space="preserve">二、关联方介绍和关联关系  </w:t>
      </w:r>
      <w:r w:rsidRPr="001B3501">
        <w:rPr>
          <w:rFonts w:hint="eastAsia"/>
        </w:rPr>
        <w:t xml:space="preserve">                                                                                                                                                                                                                                                                                                                                                                                                                                                                                                                                                                                                                                                                                                                                                                                                                                                                                                                                                                                                                                                                                                                                                                                                                                                                                                                                                                                                                                                                                                                                                                                                                                                                                                                                                                                                                                                                                                                                                                                                                                                                                                                                                                                                                                                                                                   </w:t>
      </w:r>
    </w:p>
    <w:p w:rsidR="004108B0" w:rsidRPr="001B3501" w:rsidRDefault="009470FE">
      <w:pPr>
        <w:widowControl/>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（一）关联方基本情况</w:t>
      </w:r>
    </w:p>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lastRenderedPageBreak/>
        <w:t>江苏宁沪高速公路股份有限公司</w:t>
      </w:r>
    </w:p>
    <w:tbl>
      <w:tblPr>
        <w:tblW w:w="8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53"/>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中国江苏南京市仙林大道</w:t>
            </w:r>
            <w:r w:rsidRPr="001B3501">
              <w:rPr>
                <w:rFonts w:asciiTheme="minorEastAsia" w:hAnsiTheme="minorEastAsia"/>
                <w:sz w:val="24"/>
                <w:szCs w:val="24"/>
              </w:rPr>
              <w:t>6</w:t>
            </w:r>
            <w:r w:rsidRPr="001B3501">
              <w:rPr>
                <w:rFonts w:asciiTheme="minorEastAsia" w:hAnsiTheme="minorEastAsia" w:hint="eastAsia"/>
                <w:sz w:val="24"/>
                <w:szCs w:val="24"/>
              </w:rPr>
              <w:t>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股份有限公司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汪锋</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5,037,747.5</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江苏省境内收费公路及高速公路建设、管理、养护及收费</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96,388,991.42</w:t>
            </w:r>
            <w:r w:rsidRPr="001B3501">
              <w:rPr>
                <w:rFonts w:asciiTheme="minorEastAsia" w:hAnsiTheme="minorEastAsia" w:hint="eastAsia"/>
                <w:sz w:val="24"/>
                <w:szCs w:val="24"/>
              </w:rPr>
              <w:t>千元</w:t>
            </w:r>
          </w:p>
          <w:p w:rsidR="004108B0" w:rsidRPr="001B3501" w:rsidRDefault="009470FE">
            <w:pPr>
              <w:pStyle w:val="a4"/>
              <w:spacing w:before="156" w:after="156"/>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006B708D" w:rsidRPr="001B3501">
              <w:rPr>
                <w:rFonts w:asciiTheme="minorEastAsia" w:hAnsiTheme="minorEastAsia"/>
                <w:sz w:val="24"/>
                <w:szCs w:val="24"/>
              </w:rPr>
              <w:t>41,442,631.83</w:t>
            </w:r>
            <w:r w:rsidRPr="001B3501">
              <w:rPr>
                <w:rFonts w:asciiTheme="minorEastAsia" w:hAnsiTheme="minorEastAsia" w:hint="eastAsia"/>
                <w:sz w:val="24"/>
                <w:szCs w:val="24"/>
              </w:rPr>
              <w:t>千元</w:t>
            </w:r>
          </w:p>
          <w:p w:rsidR="004108B0" w:rsidRPr="001B3501" w:rsidRDefault="009470FE">
            <w:pPr>
              <w:pStyle w:val="a4"/>
              <w:spacing w:before="156" w:after="156"/>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20,289,199</w:t>
            </w:r>
            <w:r w:rsidRPr="001B3501">
              <w:rPr>
                <w:rFonts w:asciiTheme="minorEastAsia" w:hAnsiTheme="minorEastAsia" w:hint="eastAsia"/>
                <w:sz w:val="24"/>
                <w:szCs w:val="24"/>
              </w:rPr>
              <w:t>.</w:t>
            </w:r>
            <w:r w:rsidRPr="001B3501">
              <w:rPr>
                <w:rFonts w:asciiTheme="minorEastAsia" w:hAnsiTheme="minorEastAsia"/>
                <w:sz w:val="24"/>
                <w:szCs w:val="24"/>
              </w:rPr>
              <w:t>76</w:t>
            </w:r>
            <w:r w:rsidRPr="001B3501">
              <w:rPr>
                <w:rFonts w:asciiTheme="minorEastAsia" w:hAnsiTheme="minorEastAsia" w:hint="eastAsia"/>
                <w:sz w:val="24"/>
                <w:szCs w:val="24"/>
              </w:rPr>
              <w:t>千元</w:t>
            </w:r>
          </w:p>
          <w:p w:rsidR="004108B0" w:rsidRPr="001B3501" w:rsidRDefault="009470FE">
            <w:pPr>
              <w:pStyle w:val="a4"/>
              <w:spacing w:before="156" w:after="156"/>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53"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4,821,418</w:t>
            </w:r>
            <w:r w:rsidRPr="001B3501">
              <w:rPr>
                <w:rFonts w:asciiTheme="minorEastAsia" w:hAnsiTheme="minorEastAsia" w:hint="eastAsia"/>
                <w:sz w:val="24"/>
                <w:szCs w:val="24"/>
              </w:rPr>
              <w:t>.</w:t>
            </w:r>
            <w:r w:rsidRPr="001B3501">
              <w:rPr>
                <w:rFonts w:asciiTheme="minorEastAsia" w:hAnsiTheme="minorEastAsia"/>
                <w:sz w:val="24"/>
                <w:szCs w:val="24"/>
              </w:rPr>
              <w:t>26</w:t>
            </w:r>
            <w:r w:rsidRPr="001B3501">
              <w:rPr>
                <w:rFonts w:asciiTheme="minorEastAsia" w:hAnsiTheme="minorEastAsia" w:hint="eastAsia"/>
                <w:sz w:val="24"/>
                <w:szCs w:val="24"/>
              </w:rPr>
              <w:t>千元</w:t>
            </w:r>
          </w:p>
          <w:p w:rsidR="004108B0" w:rsidRPr="001B3501" w:rsidRDefault="009470FE">
            <w:pPr>
              <w:pStyle w:val="a4"/>
              <w:spacing w:before="156" w:after="156"/>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江苏交通控股有限公司</w:t>
      </w:r>
    </w:p>
    <w:tbl>
      <w:tblPr>
        <w:tblW w:w="8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35"/>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南京市江东中路</w:t>
            </w:r>
            <w:r w:rsidRPr="001B3501">
              <w:rPr>
                <w:rFonts w:asciiTheme="minorEastAsia" w:hAnsiTheme="minorEastAsia"/>
                <w:sz w:val="24"/>
                <w:szCs w:val="24"/>
              </w:rPr>
              <w:t>399</w:t>
            </w:r>
            <w:r w:rsidRPr="001B3501">
              <w:rPr>
                <w:rFonts w:asciiTheme="minorEastAsia" w:hAnsiTheme="minorEastAsia" w:hint="eastAsia"/>
                <w:sz w:val="24"/>
                <w:szCs w:val="24"/>
              </w:rPr>
              <w:t>号紫金金融城</w:t>
            </w:r>
            <w:r w:rsidRPr="001B3501">
              <w:rPr>
                <w:rFonts w:asciiTheme="minorEastAsia" w:hAnsiTheme="minorEastAsia"/>
                <w:sz w:val="24"/>
                <w:szCs w:val="24"/>
              </w:rPr>
              <w:t>A2</w:t>
            </w:r>
            <w:r w:rsidRPr="001B3501">
              <w:rPr>
                <w:rFonts w:asciiTheme="minorEastAsia" w:hAnsiTheme="minorEastAsia" w:hint="eastAsia"/>
                <w:sz w:val="24"/>
                <w:szCs w:val="24"/>
              </w:rPr>
              <w:t>楼</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r w:rsidRPr="001B3501">
              <w:rPr>
                <w:rFonts w:asciiTheme="minorEastAsia" w:hAnsiTheme="minorEastAsia"/>
                <w:sz w:val="24"/>
                <w:szCs w:val="24"/>
              </w:rPr>
              <w:t>(</w:t>
            </w:r>
            <w:r w:rsidRPr="001B3501">
              <w:rPr>
                <w:rFonts w:asciiTheme="minorEastAsia" w:hAnsiTheme="minorEastAsia" w:hint="eastAsia"/>
                <w:sz w:val="24"/>
                <w:szCs w:val="24"/>
              </w:rPr>
              <w:t>国有独资</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7</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法定代表人：</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王先正</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16,800,000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从事国有资产运营、管理（在省政府授权范围内），交通基础设施、交通运输及相关产业的投资、建设、经营和管理，高速公路收费，实业投资，国内贸易。</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989,912,066.83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389,207,669.23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105,004,587.85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16,541,742.43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招商局公路网络科技控股股份有限公司</w:t>
      </w:r>
    </w:p>
    <w:tbl>
      <w:tblPr>
        <w:tblW w:w="8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35"/>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天津自贸试验区（东疆保税港区）鄂尔多斯路599号东疆商务中心A3楼910</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股份有限公司（上市公司）（注4</w:t>
            </w:r>
            <w:r w:rsidRPr="001B3501">
              <w:rPr>
                <w:rFonts w:asciiTheme="minorEastAsia" w:hAnsiTheme="minorEastAsia"/>
                <w:sz w:val="24"/>
                <w:szCs w:val="24"/>
              </w:rPr>
              <w:t>3</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杨旭东</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注册资本：</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6</w:t>
            </w:r>
            <w:r w:rsidRPr="001B3501">
              <w:rPr>
                <w:rFonts w:asciiTheme="minorEastAsia" w:hAnsiTheme="minorEastAsia" w:hint="eastAsia"/>
                <w:sz w:val="24"/>
                <w:szCs w:val="24"/>
              </w:rPr>
              <w:t>,</w:t>
            </w:r>
            <w:r w:rsidRPr="001B3501">
              <w:rPr>
                <w:rFonts w:asciiTheme="minorEastAsia" w:hAnsiTheme="minorEastAsia"/>
                <w:sz w:val="24"/>
                <w:szCs w:val="24"/>
              </w:rPr>
              <w:t>178</w:t>
            </w:r>
            <w:r w:rsidRPr="001B3501">
              <w:rPr>
                <w:rFonts w:asciiTheme="minorEastAsia" w:hAnsiTheme="minorEastAsia" w:hint="eastAsia"/>
                <w:sz w:val="24"/>
                <w:szCs w:val="24"/>
              </w:rPr>
              <w:t>,</w:t>
            </w:r>
            <w:r w:rsidRPr="001B3501">
              <w:rPr>
                <w:rFonts w:asciiTheme="minorEastAsia" w:hAnsiTheme="minorEastAsia"/>
                <w:sz w:val="24"/>
                <w:szCs w:val="24"/>
              </w:rPr>
              <w:t>217</w:t>
            </w:r>
            <w:r w:rsidRPr="001B3501">
              <w:rPr>
                <w:rFonts w:asciiTheme="minorEastAsia" w:hAnsiTheme="minorEastAsia" w:hint="eastAsia"/>
                <w:sz w:val="24"/>
                <w:szCs w:val="24"/>
              </w:rPr>
              <w:t>.</w:t>
            </w:r>
            <w:r w:rsidRPr="001B3501">
              <w:rPr>
                <w:rFonts w:asciiTheme="minorEastAsia" w:hAnsiTheme="minorEastAsia"/>
                <w:sz w:val="24"/>
                <w:szCs w:val="24"/>
              </w:rPr>
              <w:t>338</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公路、桥梁、码头、港口、航道基础设施的投资、开发、建设和经营管理；投资管理；交通基础设施新技术、新产品、新材料的开发、研制和产品的销售。</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162,418,433.55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74,277,550.56</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13,360,481.92</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w:t>
            </w:r>
            <w:r w:rsidRPr="001B3501">
              <w:rPr>
                <w:rFonts w:ascii="宋体" w:hAnsi="宋体" w:cs="宋体"/>
                <w:sz w:val="24"/>
                <w:szCs w:val="24"/>
              </w:rPr>
              <w:t>2025年度）：</w:t>
            </w:r>
          </w:p>
        </w:tc>
        <w:tc>
          <w:tcPr>
            <w:tcW w:w="543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4,610,171.91</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南京感动科技股份有限公司</w:t>
      </w:r>
    </w:p>
    <w:tbl>
      <w:tblPr>
        <w:tblW w:w="8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45"/>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南京市秦淮区</w:t>
            </w:r>
            <w:proofErr w:type="gramStart"/>
            <w:r w:rsidRPr="001B3501">
              <w:rPr>
                <w:rFonts w:asciiTheme="minorEastAsia" w:hAnsiTheme="minorEastAsia" w:hint="eastAsia"/>
                <w:sz w:val="24"/>
                <w:szCs w:val="24"/>
              </w:rPr>
              <w:t>菱角市</w:t>
            </w:r>
            <w:proofErr w:type="gramEnd"/>
            <w:r w:rsidRPr="001B3501">
              <w:rPr>
                <w:rFonts w:asciiTheme="minorEastAsia" w:hAnsiTheme="minorEastAsia"/>
                <w:sz w:val="24"/>
                <w:szCs w:val="24"/>
              </w:rPr>
              <w:t>66</w:t>
            </w:r>
            <w:r w:rsidRPr="001B3501">
              <w:rPr>
                <w:rFonts w:asciiTheme="minorEastAsia" w:hAnsiTheme="minorEastAsia" w:hint="eastAsia"/>
                <w:sz w:val="24"/>
                <w:szCs w:val="24"/>
              </w:rPr>
              <w:t>号</w:t>
            </w:r>
            <w:r w:rsidRPr="001B3501">
              <w:rPr>
                <w:rFonts w:asciiTheme="minorEastAsia" w:hAnsiTheme="minorEastAsia"/>
                <w:sz w:val="24"/>
                <w:szCs w:val="24"/>
              </w:rPr>
              <w:t>39</w:t>
            </w:r>
            <w:r w:rsidRPr="001B3501">
              <w:rPr>
                <w:rFonts w:asciiTheme="minorEastAsia" w:hAnsiTheme="minorEastAsia" w:hint="eastAsia"/>
                <w:sz w:val="24"/>
                <w:szCs w:val="24"/>
              </w:rPr>
              <w:t>栋</w:t>
            </w:r>
            <w:r w:rsidRPr="001B3501">
              <w:rPr>
                <w:rFonts w:asciiTheme="minorEastAsia" w:hAnsiTheme="minorEastAsia"/>
                <w:sz w:val="24"/>
                <w:szCs w:val="24"/>
              </w:rPr>
              <w:t>102</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王明文</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人民币30,000千元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江苏通行宝智慧交通科技股份有限公司（</w:t>
            </w:r>
            <w:r w:rsidRPr="001B3501">
              <w:rPr>
                <w:rFonts w:asciiTheme="minorEastAsia" w:hAnsiTheme="minorEastAsia"/>
                <w:sz w:val="24"/>
                <w:szCs w:val="24"/>
              </w:rPr>
              <w:t>51%</w:t>
            </w:r>
            <w:r w:rsidRPr="001B3501">
              <w:rPr>
                <w:rFonts w:asciiTheme="minorEastAsia" w:hAnsiTheme="minorEastAsia" w:hint="eastAsia"/>
                <w:sz w:val="24"/>
                <w:szCs w:val="24"/>
              </w:rPr>
              <w:t>）</w:t>
            </w:r>
            <w:r w:rsidRPr="001B3501">
              <w:rPr>
                <w:rFonts w:asciiTheme="minorEastAsia" w:hAnsiTheme="minorEastAsia" w:hint="eastAsia"/>
                <w:sz w:val="24"/>
                <w:szCs w:val="24"/>
              </w:rPr>
              <w:br/>
              <w:t>葛小川</w:t>
            </w:r>
            <w:r w:rsidRPr="001B3501">
              <w:rPr>
                <w:rFonts w:asciiTheme="minorEastAsia" w:hAnsiTheme="minorEastAsia"/>
                <w:sz w:val="24"/>
                <w:szCs w:val="24"/>
              </w:rPr>
              <w:t>(16.16%)</w:t>
            </w:r>
            <w:r w:rsidRPr="001B3501">
              <w:rPr>
                <w:rFonts w:asciiTheme="minorEastAsia" w:hAnsiTheme="minorEastAsia" w:hint="eastAsia"/>
                <w:sz w:val="24"/>
                <w:szCs w:val="24"/>
              </w:rPr>
              <w:br/>
            </w:r>
            <w:r w:rsidRPr="001B3501">
              <w:rPr>
                <w:rFonts w:asciiTheme="minorEastAsia" w:hAnsiTheme="minorEastAsia" w:hint="eastAsia"/>
                <w:sz w:val="24"/>
                <w:szCs w:val="24"/>
              </w:rPr>
              <w:lastRenderedPageBreak/>
              <w:t>吴畏（</w:t>
            </w:r>
            <w:r w:rsidRPr="001B3501">
              <w:rPr>
                <w:rFonts w:asciiTheme="minorEastAsia" w:hAnsiTheme="minorEastAsia"/>
                <w:sz w:val="24"/>
                <w:szCs w:val="24"/>
              </w:rPr>
              <w:t>8.75%</w:t>
            </w:r>
            <w:r w:rsidRPr="001B3501">
              <w:rPr>
                <w:rFonts w:asciiTheme="minorEastAsia" w:hAnsiTheme="minorEastAsia" w:hint="eastAsia"/>
                <w:sz w:val="24"/>
                <w:szCs w:val="24"/>
              </w:rPr>
              <w:t>）</w:t>
            </w:r>
            <w:r w:rsidRPr="001B3501">
              <w:rPr>
                <w:rFonts w:asciiTheme="minorEastAsia" w:hAnsiTheme="minorEastAsia" w:hint="eastAsia"/>
                <w:sz w:val="24"/>
                <w:szCs w:val="24"/>
              </w:rPr>
              <w:br/>
              <w:t>顾斌（</w:t>
            </w:r>
            <w:r w:rsidRPr="001B3501">
              <w:rPr>
                <w:rFonts w:asciiTheme="minorEastAsia" w:hAnsiTheme="minorEastAsia"/>
                <w:sz w:val="24"/>
                <w:szCs w:val="24"/>
              </w:rPr>
              <w:t>7.91%</w:t>
            </w:r>
            <w:r w:rsidRPr="001B3501">
              <w:rPr>
                <w:rFonts w:asciiTheme="minorEastAsia" w:hAnsiTheme="minorEastAsia" w:hint="eastAsia"/>
                <w:sz w:val="24"/>
                <w:szCs w:val="24"/>
              </w:rPr>
              <w:t>）</w:t>
            </w:r>
            <w:r w:rsidRPr="001B3501">
              <w:rPr>
                <w:rFonts w:asciiTheme="minorEastAsia" w:hAnsiTheme="minorEastAsia" w:hint="eastAsia"/>
                <w:sz w:val="24"/>
                <w:szCs w:val="24"/>
              </w:rPr>
              <w:br/>
              <w:t>南京</w:t>
            </w:r>
            <w:proofErr w:type="gramStart"/>
            <w:r w:rsidRPr="001B3501">
              <w:rPr>
                <w:rFonts w:asciiTheme="minorEastAsia" w:hAnsiTheme="minorEastAsia" w:hint="eastAsia"/>
                <w:sz w:val="24"/>
                <w:szCs w:val="24"/>
              </w:rPr>
              <w:t>感创投资</w:t>
            </w:r>
            <w:proofErr w:type="gramEnd"/>
            <w:r w:rsidRPr="001B3501">
              <w:rPr>
                <w:rFonts w:asciiTheme="minorEastAsia" w:hAnsiTheme="minorEastAsia" w:hint="eastAsia"/>
                <w:sz w:val="24"/>
                <w:szCs w:val="24"/>
              </w:rPr>
              <w:t>企业（有限合伙）（</w:t>
            </w:r>
            <w:r w:rsidRPr="001B3501">
              <w:rPr>
                <w:rFonts w:asciiTheme="minorEastAsia" w:hAnsiTheme="minorEastAsia"/>
                <w:sz w:val="24"/>
                <w:szCs w:val="24"/>
              </w:rPr>
              <w:t>8.83%</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1)</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南京感想管理咨询合伙企业（有限合伙）（</w:t>
            </w:r>
            <w:r w:rsidRPr="001B3501">
              <w:rPr>
                <w:rFonts w:asciiTheme="minorEastAsia" w:hAnsiTheme="minorEastAsia"/>
                <w:sz w:val="24"/>
                <w:szCs w:val="24"/>
              </w:rPr>
              <w:t>7.35%</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2)</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主营业务：</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公路工程、交通工程、通信工程、机电设备安装工程、技术咨询、技术服务，计算机系统集成、计算机网络工程、计算机硬件服务、五金交电销售，计算机软硬件及外围设备制造</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451,525.40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172,184.64</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389,606.78</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45"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50,836.93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江苏高速公路信息工程有限公司</w:t>
      </w:r>
    </w:p>
    <w:tbl>
      <w:tblPr>
        <w:tblW w:w="8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52"/>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南京市建</w:t>
            </w:r>
            <w:proofErr w:type="gramStart"/>
            <w:r w:rsidRPr="001B3501">
              <w:rPr>
                <w:rFonts w:asciiTheme="minorEastAsia" w:hAnsiTheme="minorEastAsia" w:hint="eastAsia"/>
                <w:sz w:val="24"/>
                <w:szCs w:val="24"/>
              </w:rPr>
              <w:t>邺</w:t>
            </w:r>
            <w:proofErr w:type="gramEnd"/>
            <w:r w:rsidRPr="001B3501">
              <w:rPr>
                <w:rFonts w:asciiTheme="minorEastAsia" w:hAnsiTheme="minorEastAsia" w:hint="eastAsia"/>
                <w:sz w:val="24"/>
                <w:szCs w:val="24"/>
              </w:rPr>
              <w:t>区嘉陵江东街</w:t>
            </w:r>
            <w:r w:rsidRPr="001B3501">
              <w:rPr>
                <w:rFonts w:asciiTheme="minorEastAsia" w:hAnsiTheme="minorEastAsia"/>
                <w:sz w:val="24"/>
                <w:szCs w:val="24"/>
              </w:rPr>
              <w:t>50</w:t>
            </w:r>
            <w:r w:rsidRPr="001B3501">
              <w:rPr>
                <w:rFonts w:asciiTheme="minorEastAsia" w:hAnsiTheme="minorEastAsia" w:hint="eastAsia"/>
                <w:sz w:val="24"/>
                <w:szCs w:val="24"/>
              </w:rPr>
              <w:t>号</w:t>
            </w:r>
            <w:proofErr w:type="gramStart"/>
            <w:r w:rsidRPr="001B3501">
              <w:rPr>
                <w:rFonts w:asciiTheme="minorEastAsia" w:hAnsiTheme="minorEastAsia" w:hint="eastAsia"/>
                <w:sz w:val="24"/>
                <w:szCs w:val="24"/>
              </w:rPr>
              <w:t>康缘智汇</w:t>
            </w:r>
            <w:proofErr w:type="gramEnd"/>
            <w:r w:rsidRPr="001B3501">
              <w:rPr>
                <w:rFonts w:asciiTheme="minorEastAsia" w:hAnsiTheme="minorEastAsia" w:hint="eastAsia"/>
                <w:sz w:val="24"/>
                <w:szCs w:val="24"/>
              </w:rPr>
              <w:t>港</w:t>
            </w:r>
            <w:r w:rsidRPr="001B3501">
              <w:rPr>
                <w:rFonts w:asciiTheme="minorEastAsia" w:hAnsiTheme="minorEastAsia"/>
                <w:sz w:val="24"/>
                <w:szCs w:val="24"/>
              </w:rPr>
              <w:t>1</w:t>
            </w:r>
            <w:r w:rsidRPr="001B3501">
              <w:rPr>
                <w:rFonts w:asciiTheme="minorEastAsia" w:hAnsiTheme="minorEastAsia" w:hint="eastAsia"/>
                <w:sz w:val="24"/>
                <w:szCs w:val="24"/>
              </w:rPr>
              <w:t>幢</w:t>
            </w:r>
            <w:r w:rsidRPr="001B3501">
              <w:rPr>
                <w:rFonts w:asciiTheme="minorEastAsia" w:hAnsiTheme="minorEastAsia"/>
                <w:sz w:val="24"/>
                <w:szCs w:val="24"/>
              </w:rPr>
              <w:t>22</w:t>
            </w:r>
            <w:r w:rsidRPr="001B3501">
              <w:rPr>
                <w:rFonts w:asciiTheme="minorEastAsia" w:hAnsiTheme="minorEastAsia" w:hint="eastAsia"/>
                <w:sz w:val="24"/>
                <w:szCs w:val="24"/>
              </w:rPr>
              <w:t>楼</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法定代表人：</w:t>
            </w:r>
          </w:p>
        </w:tc>
        <w:tc>
          <w:tcPr>
            <w:tcW w:w="5452" w:type="dxa"/>
          </w:tcPr>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崔</w:t>
            </w:r>
            <w:proofErr w:type="gramEnd"/>
            <w:r w:rsidRPr="001B3501">
              <w:rPr>
                <w:rFonts w:asciiTheme="minorEastAsia" w:hAnsiTheme="minorEastAsia" w:hint="eastAsia"/>
                <w:sz w:val="24"/>
                <w:szCs w:val="24"/>
              </w:rPr>
              <w:t>小龙</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50,000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江苏云杉资本管理有限公司（</w:t>
            </w:r>
            <w:r w:rsidRPr="001B3501">
              <w:rPr>
                <w:rFonts w:asciiTheme="minorEastAsia" w:hAnsiTheme="minorEastAsia"/>
                <w:sz w:val="24"/>
                <w:szCs w:val="24"/>
              </w:rPr>
              <w:t>30%</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3)</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江苏久康企业管理有限公司</w:t>
            </w:r>
            <w:r w:rsidRPr="001B3501">
              <w:rPr>
                <w:rFonts w:asciiTheme="minorEastAsia" w:hAnsiTheme="minorEastAsia"/>
                <w:sz w:val="24"/>
                <w:szCs w:val="24"/>
              </w:rPr>
              <w:t>(25%)(</w:t>
            </w:r>
            <w:r w:rsidRPr="001B3501">
              <w:rPr>
                <w:rFonts w:asciiTheme="minorEastAsia" w:hAnsiTheme="minorEastAsia" w:hint="eastAsia"/>
                <w:sz w:val="24"/>
                <w:szCs w:val="24"/>
              </w:rPr>
              <w:t>注</w:t>
            </w:r>
            <w:r w:rsidRPr="001B3501">
              <w:rPr>
                <w:rFonts w:asciiTheme="minorEastAsia" w:hAnsiTheme="minorEastAsia"/>
                <w:sz w:val="24"/>
                <w:szCs w:val="24"/>
              </w:rPr>
              <w:t>4)</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南京众盈股权投资管理中心（有限合伙）</w:t>
            </w:r>
            <w:r w:rsidRPr="001B3501">
              <w:rPr>
                <w:rFonts w:asciiTheme="minorEastAsia" w:hAnsiTheme="minorEastAsia"/>
                <w:sz w:val="24"/>
                <w:szCs w:val="24"/>
              </w:rPr>
              <w:t>(20%)(</w:t>
            </w:r>
            <w:r w:rsidRPr="001B3501">
              <w:rPr>
                <w:rFonts w:asciiTheme="minorEastAsia" w:hAnsiTheme="minorEastAsia" w:hint="eastAsia"/>
                <w:sz w:val="24"/>
                <w:szCs w:val="24"/>
              </w:rPr>
              <w:t>注</w:t>
            </w:r>
            <w:r w:rsidRPr="001B3501">
              <w:rPr>
                <w:rFonts w:asciiTheme="minorEastAsia" w:hAnsiTheme="minorEastAsia"/>
                <w:sz w:val="24"/>
                <w:szCs w:val="24"/>
              </w:rPr>
              <w:t>5)</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南京联盈股权投资管理中心（有限合伙）</w:t>
            </w:r>
            <w:r w:rsidRPr="001B3501">
              <w:rPr>
                <w:rFonts w:asciiTheme="minorEastAsia" w:hAnsiTheme="minorEastAsia"/>
                <w:sz w:val="24"/>
                <w:szCs w:val="24"/>
              </w:rPr>
              <w:t>(25%)(</w:t>
            </w:r>
            <w:r w:rsidRPr="001B3501">
              <w:rPr>
                <w:rFonts w:asciiTheme="minorEastAsia" w:hAnsiTheme="minorEastAsia" w:hint="eastAsia"/>
                <w:sz w:val="24"/>
                <w:szCs w:val="24"/>
              </w:rPr>
              <w:t>注</w:t>
            </w:r>
            <w:r w:rsidRPr="001B3501">
              <w:rPr>
                <w:rFonts w:asciiTheme="minorEastAsia" w:hAnsiTheme="minorEastAsia"/>
                <w:sz w:val="24"/>
                <w:szCs w:val="24"/>
              </w:rPr>
              <w:t>6)</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高速公路机电系统施工、软件研发、系统维护等工作。</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201</w:t>
            </w:r>
            <w:r w:rsidRPr="001B3501">
              <w:rPr>
                <w:rFonts w:asciiTheme="minorEastAsia" w:hAnsiTheme="minorEastAsia" w:hint="eastAsia"/>
                <w:sz w:val="24"/>
                <w:szCs w:val="24"/>
              </w:rPr>
              <w:t>,</w:t>
            </w:r>
            <w:r w:rsidRPr="001B3501">
              <w:rPr>
                <w:rFonts w:asciiTheme="minorEastAsia" w:hAnsiTheme="minorEastAsia"/>
                <w:sz w:val="24"/>
                <w:szCs w:val="24"/>
              </w:rPr>
              <w:t>527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79,140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108,226</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6,542</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江苏通行宝智慧交通科技股份有限公司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w:t>
            </w:r>
            <w:proofErr w:type="gramStart"/>
            <w:r w:rsidRPr="001B3501">
              <w:rPr>
                <w:rFonts w:asciiTheme="minorEastAsia" w:hAnsiTheme="minorEastAsia" w:hint="eastAsia"/>
                <w:sz w:val="24"/>
                <w:szCs w:val="24"/>
              </w:rPr>
              <w:t>栖霞区紫东路</w:t>
            </w:r>
            <w:proofErr w:type="gramEnd"/>
            <w:r w:rsidRPr="001B3501">
              <w:rPr>
                <w:rFonts w:asciiTheme="minorEastAsia" w:hAnsiTheme="minorEastAsia" w:hint="eastAsia"/>
                <w:sz w:val="24"/>
                <w:szCs w:val="24"/>
              </w:rPr>
              <w:t>2号31幢</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股份有限公司</w:t>
            </w:r>
            <w:r w:rsidRPr="001B3501">
              <w:rPr>
                <w:rFonts w:asciiTheme="minorEastAsia" w:hAnsiTheme="minorEastAsia"/>
                <w:sz w:val="24"/>
                <w:szCs w:val="24"/>
              </w:rPr>
              <w:t>(</w:t>
            </w:r>
            <w:r w:rsidRPr="001B3501">
              <w:rPr>
                <w:rFonts w:asciiTheme="minorEastAsia" w:hAnsiTheme="minorEastAsia" w:hint="eastAsia"/>
                <w:sz w:val="24"/>
                <w:szCs w:val="24"/>
              </w:rPr>
              <w:t>其股份于深圳证券交易所上市，股票代码：</w:t>
            </w:r>
            <w:r w:rsidRPr="001B3501">
              <w:rPr>
                <w:rFonts w:asciiTheme="minorEastAsia" w:hAnsiTheme="minorEastAsia"/>
                <w:sz w:val="24"/>
                <w:szCs w:val="24"/>
              </w:rPr>
              <w:t>301339)</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王明文</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580,</w:t>
            </w:r>
            <w:r w:rsidRPr="001B3501">
              <w:rPr>
                <w:rFonts w:asciiTheme="minorEastAsia" w:hAnsiTheme="minorEastAsia" w:hint="eastAsia"/>
                <w:sz w:val="24"/>
                <w:szCs w:val="24"/>
              </w:rPr>
              <w:t>217</w:t>
            </w:r>
            <w:r w:rsidRPr="001B3501">
              <w:rPr>
                <w:rFonts w:asciiTheme="minorEastAsia" w:hAnsiTheme="minorEastAsia"/>
                <w:sz w:val="24"/>
                <w:szCs w:val="24"/>
              </w:rPr>
              <w:t>.</w:t>
            </w:r>
            <w:r w:rsidRPr="001B3501">
              <w:rPr>
                <w:rFonts w:asciiTheme="minorEastAsia" w:hAnsiTheme="minorEastAsia" w:hint="eastAsia"/>
                <w:sz w:val="24"/>
                <w:szCs w:val="24"/>
              </w:rPr>
              <w:t>4千元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(48.46%)</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江苏高速公路联网营运管理有限公司</w:t>
            </w:r>
            <w:r w:rsidRPr="001B3501">
              <w:rPr>
                <w:rFonts w:asciiTheme="minorEastAsia" w:hAnsiTheme="minorEastAsia"/>
                <w:sz w:val="24"/>
                <w:szCs w:val="24"/>
              </w:rPr>
              <w:t>(20.77%)</w:t>
            </w:r>
            <w:r w:rsidRPr="001B3501">
              <w:rPr>
                <w:rFonts w:asciiTheme="minorEastAsia" w:hAnsiTheme="minorEastAsia" w:hint="eastAsia"/>
                <w:sz w:val="24"/>
                <w:szCs w:val="24"/>
              </w:rPr>
              <w:t>（注</w:t>
            </w:r>
            <w:r w:rsidRPr="001B3501">
              <w:rPr>
                <w:rFonts w:asciiTheme="minorEastAsia" w:hAnsiTheme="minorEastAsia"/>
                <w:sz w:val="24"/>
                <w:szCs w:val="24"/>
              </w:rPr>
              <w:t>3</w:t>
            </w:r>
            <w:r w:rsidRPr="001B3501">
              <w:rPr>
                <w:rFonts w:asciiTheme="minorEastAsia" w:hAnsiTheme="minorEastAsia" w:hint="eastAsia"/>
                <w:sz w:val="24"/>
                <w:szCs w:val="24"/>
              </w:rPr>
              <w:t>）</w:t>
            </w:r>
            <w:r w:rsidRPr="001B3501">
              <w:rPr>
                <w:rFonts w:asciiTheme="minorEastAsia" w:hAnsiTheme="minorEastAsia" w:hint="eastAsia"/>
                <w:sz w:val="24"/>
                <w:szCs w:val="24"/>
              </w:rPr>
              <w:br/>
              <w:t>南通交通产业集团有限公司(</w:t>
            </w:r>
            <w:r w:rsidRPr="001B3501">
              <w:rPr>
                <w:rFonts w:asciiTheme="minorEastAsia" w:hAnsiTheme="minorEastAsia"/>
                <w:sz w:val="24"/>
                <w:szCs w:val="24"/>
              </w:rPr>
              <w:t>1.23%)</w:t>
            </w:r>
            <w:r w:rsidRPr="001B3501">
              <w:rPr>
                <w:rFonts w:asciiTheme="minorEastAsia" w:hAnsiTheme="minorEastAsia" w:hint="eastAsia"/>
                <w:sz w:val="24"/>
                <w:szCs w:val="24"/>
              </w:rPr>
              <w:t>（注</w:t>
            </w:r>
            <w:r w:rsidRPr="001B3501">
              <w:rPr>
                <w:rFonts w:asciiTheme="minorEastAsia" w:hAnsiTheme="minorEastAsia"/>
                <w:sz w:val="24"/>
                <w:szCs w:val="24"/>
              </w:rPr>
              <w:t>8</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根据公开信息，没有其他人拥有超过</w:t>
            </w:r>
            <w:r w:rsidRPr="001B3501">
              <w:rPr>
                <w:rFonts w:asciiTheme="minorEastAsia" w:hAnsiTheme="minorEastAsia"/>
                <w:sz w:val="24"/>
                <w:szCs w:val="24"/>
              </w:rPr>
              <w:t>1</w:t>
            </w:r>
            <w:r w:rsidRPr="001B3501">
              <w:rPr>
                <w:rFonts w:asciiTheme="minorEastAsia" w:hAnsiTheme="minorEastAsia" w:hint="eastAsia"/>
                <w:sz w:val="24"/>
                <w:szCs w:val="24"/>
              </w:rPr>
              <w:t>%权益。</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numPr>
                <w:ilvl w:val="0"/>
                <w:numId w:val="3"/>
              </w:numPr>
              <w:rPr>
                <w:rFonts w:asciiTheme="minorEastAsia" w:hAnsiTheme="minorEastAsia"/>
                <w:sz w:val="24"/>
                <w:szCs w:val="24"/>
              </w:rPr>
            </w:pPr>
            <w:r w:rsidRPr="001B3501">
              <w:rPr>
                <w:rFonts w:asciiTheme="minorEastAsia" w:hAnsiTheme="minorEastAsia" w:hint="eastAsia"/>
                <w:sz w:val="24"/>
                <w:szCs w:val="24"/>
              </w:rPr>
              <w:t>以</w:t>
            </w:r>
            <w:r w:rsidRPr="001B3501">
              <w:rPr>
                <w:rFonts w:asciiTheme="minorEastAsia" w:hAnsiTheme="minorEastAsia"/>
                <w:sz w:val="24"/>
                <w:szCs w:val="24"/>
              </w:rPr>
              <w:t>ETC</w:t>
            </w:r>
            <w:r w:rsidRPr="001B3501">
              <w:rPr>
                <w:rFonts w:asciiTheme="minorEastAsia" w:hAnsiTheme="minorEastAsia" w:hint="eastAsia"/>
                <w:sz w:val="24"/>
                <w:szCs w:val="24"/>
              </w:rPr>
              <w:t>为载体的智能交通电子收费业务，包括</w:t>
            </w:r>
            <w:r w:rsidRPr="001B3501">
              <w:rPr>
                <w:rFonts w:asciiTheme="minorEastAsia" w:hAnsiTheme="minorEastAsia"/>
                <w:sz w:val="24"/>
                <w:szCs w:val="24"/>
              </w:rPr>
              <w:t>ETC</w:t>
            </w:r>
            <w:r w:rsidRPr="001B3501">
              <w:rPr>
                <w:rFonts w:asciiTheme="minorEastAsia" w:hAnsiTheme="minorEastAsia" w:hint="eastAsia"/>
                <w:sz w:val="24"/>
                <w:szCs w:val="24"/>
              </w:rPr>
              <w:t>发行与销售、电子收费服务业务等。</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2</w:t>
            </w:r>
            <w:r w:rsidRPr="001B3501">
              <w:rPr>
                <w:rFonts w:asciiTheme="minorEastAsia" w:hAnsiTheme="minorEastAsia" w:hint="eastAsia"/>
                <w:sz w:val="24"/>
                <w:szCs w:val="24"/>
              </w:rPr>
              <w:t>、以</w:t>
            </w:r>
            <w:proofErr w:type="gramStart"/>
            <w:r w:rsidRPr="001B3501">
              <w:rPr>
                <w:rFonts w:asciiTheme="minorEastAsia" w:hAnsiTheme="minorEastAsia" w:hint="eastAsia"/>
                <w:sz w:val="24"/>
                <w:szCs w:val="24"/>
              </w:rPr>
              <w:t>云技术</w:t>
            </w:r>
            <w:proofErr w:type="gramEnd"/>
            <w:r w:rsidRPr="001B3501">
              <w:rPr>
                <w:rFonts w:asciiTheme="minorEastAsia" w:hAnsiTheme="minorEastAsia" w:hint="eastAsia"/>
                <w:sz w:val="24"/>
                <w:szCs w:val="24"/>
              </w:rPr>
              <w:t>为平台的智能交通运营管理系统业务，主要包括智能交通运营管理的系统软件开发、综合解决方案和系统技术服务。</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3</w:t>
            </w:r>
            <w:r w:rsidRPr="001B3501">
              <w:rPr>
                <w:rFonts w:asciiTheme="minorEastAsia" w:hAnsiTheme="minorEastAsia" w:hint="eastAsia"/>
                <w:sz w:val="24"/>
                <w:szCs w:val="24"/>
              </w:rPr>
              <w:t>、以“</w:t>
            </w:r>
            <w:r w:rsidRPr="001B3501">
              <w:rPr>
                <w:rFonts w:asciiTheme="minorEastAsia" w:hAnsiTheme="minorEastAsia"/>
                <w:sz w:val="24"/>
                <w:szCs w:val="24"/>
              </w:rPr>
              <w:t>ETC+</w:t>
            </w:r>
            <w:r w:rsidRPr="001B3501">
              <w:rPr>
                <w:rFonts w:asciiTheme="minorEastAsia" w:hAnsiTheme="minorEastAsia" w:hint="eastAsia"/>
                <w:sz w:val="24"/>
                <w:szCs w:val="24"/>
              </w:rPr>
              <w:t>”为内核开展生态场景搭建，融合车辆停车、加油、保险、路域经济、养车用车等车生活，开展</w:t>
            </w:r>
            <w:r w:rsidRPr="001B3501">
              <w:rPr>
                <w:rFonts w:asciiTheme="minorEastAsia" w:hAnsiTheme="minorEastAsia"/>
                <w:sz w:val="24"/>
                <w:szCs w:val="24"/>
              </w:rPr>
              <w:t>ETC</w:t>
            </w:r>
            <w:r w:rsidRPr="001B3501">
              <w:rPr>
                <w:rFonts w:asciiTheme="minorEastAsia" w:hAnsiTheme="minorEastAsia" w:hint="eastAsia"/>
                <w:sz w:val="24"/>
                <w:szCs w:val="24"/>
              </w:rPr>
              <w:t>生态圈业务。</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5,893</w:t>
            </w:r>
            <w:r w:rsidRPr="001B3501">
              <w:rPr>
                <w:rFonts w:asciiTheme="minorEastAsia" w:hAnsiTheme="minorEastAsia" w:hint="eastAsia"/>
                <w:sz w:val="24"/>
                <w:szCs w:val="24"/>
              </w:rPr>
              <w:t>,</w:t>
            </w:r>
            <w:r w:rsidRPr="001B3501">
              <w:rPr>
                <w:rFonts w:asciiTheme="minorEastAsia" w:hAnsiTheme="minorEastAsia"/>
                <w:sz w:val="24"/>
                <w:szCs w:val="24"/>
              </w:rPr>
              <w:t>978.47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2,802,692.47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rPr>
          <w:trHeight w:val="90"/>
        </w:trPr>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lastRenderedPageBreak/>
              <w:t>最近一个企业会计期的营业收入（2025年度）：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1,067,785.97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247,694.50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江苏现代路桥有限责任公司</w:t>
      </w:r>
    </w:p>
    <w:tbl>
      <w:tblPr>
        <w:tblW w:w="8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52"/>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南京市栖霞区马群街道仙林大道</w:t>
            </w:r>
            <w:r w:rsidRPr="001B3501">
              <w:rPr>
                <w:rFonts w:asciiTheme="minorEastAsia" w:hAnsiTheme="minorEastAsia"/>
                <w:sz w:val="24"/>
                <w:szCs w:val="24"/>
              </w:rPr>
              <w:t>2</w:t>
            </w:r>
            <w:r w:rsidRPr="001B3501">
              <w:rPr>
                <w:rFonts w:asciiTheme="minorEastAsia" w:hAnsiTheme="minorEastAsia" w:hint="eastAsia"/>
                <w:sz w:val="24"/>
                <w:szCs w:val="24"/>
              </w:rPr>
              <w:t>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袁守国</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129,050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w:t>
            </w:r>
            <w:r w:rsidRPr="001B3501">
              <w:rPr>
                <w:rFonts w:asciiTheme="minorEastAsia" w:hAnsiTheme="minorEastAsia"/>
                <w:sz w:val="24"/>
                <w:szCs w:val="24"/>
              </w:rPr>
              <w:t>(</w:t>
            </w:r>
            <w:r w:rsidRPr="001B3501">
              <w:rPr>
                <w:rFonts w:asciiTheme="minorEastAsia" w:hAnsiTheme="minorEastAsia" w:hint="eastAsia"/>
                <w:sz w:val="24"/>
                <w:szCs w:val="24"/>
              </w:rPr>
              <w:t>持股比例</w:t>
            </w:r>
            <w:r w:rsidRPr="001B3501">
              <w:rPr>
                <w:rFonts w:asciiTheme="minorEastAsia" w:hAnsiTheme="minorEastAsia"/>
                <w:sz w:val="24"/>
                <w:szCs w:val="24"/>
              </w:rPr>
              <w:t>):</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25%</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江苏宁沪高速公路股份有限公司（</w:t>
            </w:r>
            <w:r w:rsidRPr="001B3501">
              <w:rPr>
                <w:rFonts w:asciiTheme="minorEastAsia" w:hAnsiTheme="minorEastAsia"/>
                <w:sz w:val="24"/>
                <w:szCs w:val="24"/>
              </w:rPr>
              <w:t>15%</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江苏沿江高速公路有限公司（</w:t>
            </w:r>
            <w:r w:rsidRPr="001B3501">
              <w:rPr>
                <w:rFonts w:asciiTheme="minorEastAsia" w:hAnsiTheme="minorEastAsia"/>
                <w:sz w:val="24"/>
                <w:szCs w:val="24"/>
              </w:rPr>
              <w:t>15%</w:t>
            </w:r>
            <w:r w:rsidRPr="001B3501">
              <w:rPr>
                <w:rFonts w:asciiTheme="minorEastAsia" w:hAnsiTheme="minorEastAsia" w:hint="eastAsia"/>
                <w:sz w:val="24"/>
                <w:szCs w:val="24"/>
              </w:rPr>
              <w:t>）（注</w:t>
            </w:r>
            <w:r w:rsidRPr="001B3501">
              <w:rPr>
                <w:rFonts w:asciiTheme="minorEastAsia" w:hAnsiTheme="minorEastAsia"/>
                <w:sz w:val="24"/>
                <w:szCs w:val="24"/>
              </w:rPr>
              <w:t>13</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w:t>
            </w:r>
            <w:proofErr w:type="gramStart"/>
            <w:r w:rsidRPr="001B3501">
              <w:rPr>
                <w:rFonts w:asciiTheme="minorEastAsia" w:hAnsiTheme="minorEastAsia" w:hint="eastAsia"/>
                <w:sz w:val="24"/>
                <w:szCs w:val="24"/>
              </w:rPr>
              <w:t>广靖锡澄</w:t>
            </w:r>
            <w:proofErr w:type="gramEnd"/>
            <w:r w:rsidRPr="001B3501">
              <w:rPr>
                <w:rFonts w:asciiTheme="minorEastAsia" w:hAnsiTheme="minorEastAsia" w:hint="eastAsia"/>
                <w:sz w:val="24"/>
                <w:szCs w:val="24"/>
              </w:rPr>
              <w:t>高速公路有限责任公司（</w:t>
            </w:r>
            <w:r w:rsidRPr="001B3501">
              <w:rPr>
                <w:rFonts w:asciiTheme="minorEastAsia" w:hAnsiTheme="minorEastAsia"/>
                <w:sz w:val="24"/>
                <w:szCs w:val="24"/>
              </w:rPr>
              <w:t>7.5%</w:t>
            </w:r>
            <w:r w:rsidRPr="001B3501">
              <w:rPr>
                <w:rFonts w:asciiTheme="minorEastAsia" w:hAnsiTheme="minorEastAsia" w:hint="eastAsia"/>
                <w:sz w:val="24"/>
                <w:szCs w:val="24"/>
              </w:rPr>
              <w:t>）（注</w:t>
            </w:r>
            <w:r w:rsidRPr="001B3501">
              <w:rPr>
                <w:rFonts w:asciiTheme="minorEastAsia" w:hAnsiTheme="minorEastAsia"/>
                <w:sz w:val="24"/>
                <w:szCs w:val="24"/>
              </w:rPr>
              <w:t>14</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江苏苏通大桥有限责任公司（</w:t>
            </w:r>
            <w:r w:rsidRPr="001B3501">
              <w:rPr>
                <w:rFonts w:asciiTheme="minorEastAsia" w:hAnsiTheme="minorEastAsia"/>
                <w:sz w:val="24"/>
                <w:szCs w:val="24"/>
              </w:rPr>
              <w:t>7.5%</w:t>
            </w:r>
            <w:r w:rsidRPr="001B3501">
              <w:rPr>
                <w:rFonts w:asciiTheme="minorEastAsia" w:hAnsiTheme="minorEastAsia" w:hint="eastAsia"/>
                <w:sz w:val="24"/>
                <w:szCs w:val="24"/>
              </w:rPr>
              <w:t>）（注</w:t>
            </w:r>
            <w:r w:rsidRPr="001B3501">
              <w:rPr>
                <w:rFonts w:asciiTheme="minorEastAsia" w:hAnsiTheme="minorEastAsia"/>
                <w:sz w:val="24"/>
                <w:szCs w:val="24"/>
              </w:rPr>
              <w:t>15</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江苏扬子大桥股份有限公司（</w:t>
            </w:r>
            <w:r w:rsidRPr="001B3501">
              <w:rPr>
                <w:rFonts w:asciiTheme="minorEastAsia" w:hAnsiTheme="minorEastAsia"/>
                <w:sz w:val="24"/>
                <w:szCs w:val="24"/>
              </w:rPr>
              <w:t>7.5%</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45)</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江苏润扬大桥发展有限责任公司（</w:t>
            </w:r>
            <w:r w:rsidRPr="001B3501">
              <w:rPr>
                <w:rFonts w:asciiTheme="minorEastAsia" w:hAnsiTheme="minorEastAsia"/>
                <w:sz w:val="24"/>
                <w:szCs w:val="24"/>
              </w:rPr>
              <w:t>7.5%</w:t>
            </w:r>
            <w:r w:rsidRPr="001B3501">
              <w:rPr>
                <w:rFonts w:asciiTheme="minorEastAsia" w:hAnsiTheme="minorEastAsia" w:hint="eastAsia"/>
                <w:sz w:val="24"/>
                <w:szCs w:val="24"/>
              </w:rPr>
              <w:t>）（注</w:t>
            </w:r>
            <w:r w:rsidRPr="001B3501">
              <w:rPr>
                <w:rFonts w:asciiTheme="minorEastAsia" w:hAnsiTheme="minorEastAsia"/>
                <w:sz w:val="24"/>
                <w:szCs w:val="24"/>
              </w:rPr>
              <w:t>3</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江苏泰州大桥有限公司（</w:t>
            </w:r>
            <w:r w:rsidRPr="001B3501">
              <w:rPr>
                <w:rFonts w:asciiTheme="minorEastAsia" w:hAnsiTheme="minorEastAsia"/>
                <w:sz w:val="24"/>
                <w:szCs w:val="24"/>
              </w:rPr>
              <w:t>7.5%</w:t>
            </w:r>
            <w:r w:rsidRPr="001B3501">
              <w:rPr>
                <w:rFonts w:asciiTheme="minorEastAsia" w:hAnsiTheme="minorEastAsia" w:hint="eastAsia"/>
                <w:sz w:val="24"/>
                <w:szCs w:val="24"/>
              </w:rPr>
              <w:t>）（注</w:t>
            </w:r>
            <w:r w:rsidRPr="001B3501">
              <w:rPr>
                <w:rFonts w:asciiTheme="minorEastAsia" w:hAnsiTheme="minorEastAsia"/>
                <w:sz w:val="24"/>
                <w:szCs w:val="24"/>
              </w:rPr>
              <w:t>16</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江苏宁杭高速公路有限公司（</w:t>
            </w:r>
            <w:r w:rsidRPr="001B3501">
              <w:rPr>
                <w:rFonts w:asciiTheme="minorEastAsia" w:hAnsiTheme="minorEastAsia"/>
                <w:sz w:val="24"/>
                <w:szCs w:val="24"/>
              </w:rPr>
              <w:t>7.5%</w:t>
            </w:r>
            <w:r w:rsidRPr="001B3501">
              <w:rPr>
                <w:rFonts w:asciiTheme="minorEastAsia" w:hAnsiTheme="minorEastAsia" w:hint="eastAsia"/>
                <w:sz w:val="24"/>
                <w:szCs w:val="24"/>
              </w:rPr>
              <w:t>）（注</w:t>
            </w:r>
            <w:r w:rsidRPr="001B3501">
              <w:rPr>
                <w:rFonts w:asciiTheme="minorEastAsia" w:hAnsiTheme="minorEastAsia"/>
                <w:sz w:val="24"/>
                <w:szCs w:val="24"/>
              </w:rPr>
              <w:t>17</w:t>
            </w:r>
            <w:r w:rsidRPr="001B3501">
              <w:rPr>
                <w:rFonts w:asciiTheme="minorEastAsia" w:hAnsiTheme="minorEastAsia" w:hint="eastAsia"/>
                <w:sz w:val="24"/>
                <w:szCs w:val="24"/>
              </w:rPr>
              <w:t>）</w:t>
            </w:r>
          </w:p>
          <w:p w:rsidR="004108B0" w:rsidRPr="001B3501" w:rsidRDefault="004108B0">
            <w:pPr>
              <w:rPr>
                <w:rFonts w:asciiTheme="minorEastAsia" w:hAnsiTheme="minorEastAsia"/>
                <w:sz w:val="24"/>
                <w:szCs w:val="24"/>
              </w:rPr>
            </w:pP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主营业务：</w:t>
            </w:r>
          </w:p>
        </w:tc>
        <w:tc>
          <w:tcPr>
            <w:tcW w:w="5452"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桥梁工程、公路工程、隧道工程、铁路工程、市政工程、绿化工程、园林景观工程、交通工程、建筑工程的设计、施工、养护及技术服务；检测服务；工程监理；新材料、公路养护设备的销售及技术研发；建筑材料的研发及销售；普通货物仓储服务；工程机械设备的租赁、销售及技术服务；设计、制作、代理、发布国内各类广告；广告工程施工；信息技术开发与服务等</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2,933,379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1,498,452</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2,002,990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52"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103,273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江苏现代工程检测有限公司</w:t>
      </w:r>
    </w:p>
    <w:tbl>
      <w:tblPr>
        <w:tblW w:w="8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7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南京市栖霞区马群大道</w:t>
            </w:r>
            <w:r w:rsidRPr="001B3501">
              <w:rPr>
                <w:rFonts w:asciiTheme="minorEastAsia" w:hAnsiTheme="minorEastAsia"/>
                <w:sz w:val="24"/>
                <w:szCs w:val="24"/>
              </w:rPr>
              <w:t>3</w:t>
            </w:r>
            <w:r w:rsidRPr="001B3501">
              <w:rPr>
                <w:rFonts w:asciiTheme="minorEastAsia" w:hAnsiTheme="minorEastAsia" w:hint="eastAsia"/>
                <w:sz w:val="24"/>
                <w:szCs w:val="24"/>
              </w:rPr>
              <w:t>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童</w:t>
            </w:r>
            <w:proofErr w:type="gramStart"/>
            <w:r w:rsidRPr="001B3501">
              <w:rPr>
                <w:rFonts w:asciiTheme="minorEastAsia" w:hAnsiTheme="minorEastAsia" w:hint="eastAsia"/>
                <w:sz w:val="24"/>
                <w:szCs w:val="24"/>
              </w:rPr>
              <w:t>浩</w:t>
            </w:r>
            <w:proofErr w:type="gramEnd"/>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股东（持股比例）：</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江苏现代路桥有限责任公司（</w:t>
            </w:r>
            <w:r w:rsidRPr="001B3501">
              <w:rPr>
                <w:rFonts w:asciiTheme="minorEastAsia" w:hAnsiTheme="minorEastAsia"/>
                <w:sz w:val="24"/>
                <w:szCs w:val="24"/>
              </w:rPr>
              <w:t>100%</w:t>
            </w:r>
            <w:r w:rsidRPr="001B3501">
              <w:rPr>
                <w:rFonts w:asciiTheme="minorEastAsia" w:hAnsiTheme="minorEastAsia" w:hint="eastAsia"/>
                <w:sz w:val="24"/>
                <w:szCs w:val="24"/>
              </w:rPr>
              <w:t>）（注</w:t>
            </w:r>
            <w:r w:rsidRPr="001B3501">
              <w:rPr>
                <w:rFonts w:asciiTheme="minorEastAsia" w:hAnsiTheme="minorEastAsia"/>
                <w:sz w:val="24"/>
                <w:szCs w:val="24"/>
              </w:rPr>
              <w:t>3</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检验检测服务；建设工程质量检测；水利工程质量检测；环境保护监测；工程和技术研究和试验发展；技术服务、技术开发、技术咨询、技术交流、技术转让、技术推广；信息技术咨询服务；软件开发；新材料技术推广服务；计量服务；公路工程监理；建设工程监理；水运工程监理；建设工程勘察；工程造价咨询业务；建设工程设计；机械设备租赁；智能车载设备销售；实验分析仪器销售；智能车载设备制造；图文设计制作。</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151,330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112,049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106,688</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7,534</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江苏高速公路工程养护技术有限公司</w:t>
      </w:r>
    </w:p>
    <w:tbl>
      <w:tblPr>
        <w:tblW w:w="8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45"/>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南京市栖霞区马群新街189号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企业类型：</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有限责任公司（非自然人投资或控股的法人独资）</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赵佳军</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30,000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100%</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公路养护工程</w:t>
            </w:r>
            <w:r w:rsidRPr="001B3501">
              <w:rPr>
                <w:rFonts w:asciiTheme="minorEastAsia" w:hAnsiTheme="minorEastAsia"/>
                <w:sz w:val="24"/>
                <w:szCs w:val="24"/>
              </w:rPr>
              <w:t>(</w:t>
            </w:r>
            <w:proofErr w:type="gramStart"/>
            <w:r w:rsidRPr="001B3501">
              <w:rPr>
                <w:rFonts w:asciiTheme="minorEastAsia" w:hAnsiTheme="minorEastAsia" w:hint="eastAsia"/>
                <w:sz w:val="24"/>
                <w:szCs w:val="24"/>
              </w:rPr>
              <w:t>含改扩建</w:t>
            </w:r>
            <w:proofErr w:type="gramEnd"/>
            <w:r w:rsidRPr="001B3501">
              <w:rPr>
                <w:rFonts w:asciiTheme="minorEastAsia" w:hAnsiTheme="minorEastAsia" w:hint="eastAsia"/>
                <w:sz w:val="24"/>
                <w:szCs w:val="24"/>
              </w:rPr>
              <w:t>工程</w:t>
            </w:r>
            <w:r w:rsidRPr="001B3501">
              <w:rPr>
                <w:rFonts w:asciiTheme="minorEastAsia" w:hAnsiTheme="minorEastAsia"/>
                <w:sz w:val="24"/>
                <w:szCs w:val="24"/>
              </w:rPr>
              <w:t>)</w:t>
            </w:r>
            <w:r w:rsidRPr="001B3501">
              <w:rPr>
                <w:rFonts w:asciiTheme="minorEastAsia" w:hAnsiTheme="minorEastAsia" w:hint="eastAsia"/>
                <w:sz w:val="24"/>
                <w:szCs w:val="24"/>
              </w:rPr>
              <w:t>规划、设计、咨询、评估及相关技术服务，公路工程试验检测，公路工程项目管理和标准化管理，公路养护管理信息系统咨询、研发，公路工程新材料、新技术、新工艺、新设备的开发研究和推广应用，公路工程技术培训及会议服务。</w:t>
            </w:r>
            <w:r w:rsidRPr="001B3501">
              <w:rPr>
                <w:rFonts w:asciiTheme="minorEastAsia" w:hAnsiTheme="minorEastAsia"/>
                <w:sz w:val="24"/>
                <w:szCs w:val="24"/>
              </w:rPr>
              <w:t>(</w:t>
            </w:r>
            <w:r w:rsidRPr="001B3501">
              <w:rPr>
                <w:rFonts w:asciiTheme="minorEastAsia" w:hAnsiTheme="minorEastAsia" w:hint="eastAsia"/>
                <w:sz w:val="24"/>
                <w:szCs w:val="24"/>
              </w:rPr>
              <w:t>依法须经批准的项目，经相关部门批准后方可开展经营活动</w:t>
            </w:r>
            <w:r w:rsidRPr="001B3501">
              <w:rPr>
                <w:rFonts w:asciiTheme="minorEastAsia" w:hAnsiTheme="minor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268,318</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171,573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196,877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29,359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江苏交</w:t>
      </w:r>
      <w:proofErr w:type="gramStart"/>
      <w:r w:rsidRPr="001B3501">
        <w:rPr>
          <w:rFonts w:asciiTheme="minorEastAsia" w:hAnsiTheme="minorEastAsia" w:cs="宋体" w:hint="eastAsia"/>
          <w:b/>
          <w:bCs/>
          <w:kern w:val="0"/>
          <w:sz w:val="24"/>
          <w:szCs w:val="24"/>
        </w:rPr>
        <w:t>控商业</w:t>
      </w:r>
      <w:proofErr w:type="gramEnd"/>
      <w:r w:rsidRPr="001B3501">
        <w:rPr>
          <w:rFonts w:asciiTheme="minorEastAsia" w:hAnsiTheme="minorEastAsia" w:cs="宋体" w:hint="eastAsia"/>
          <w:b/>
          <w:bCs/>
          <w:kern w:val="0"/>
          <w:sz w:val="24"/>
          <w:szCs w:val="24"/>
        </w:rPr>
        <w:t>运营管理有限公司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南京市建</w:t>
            </w:r>
            <w:proofErr w:type="gramStart"/>
            <w:r w:rsidRPr="001B3501">
              <w:rPr>
                <w:rFonts w:asciiTheme="minorEastAsia" w:hAnsiTheme="minorEastAsia" w:hint="eastAsia"/>
                <w:sz w:val="24"/>
                <w:szCs w:val="24"/>
              </w:rPr>
              <w:t>邺</w:t>
            </w:r>
            <w:proofErr w:type="gramEnd"/>
            <w:r w:rsidRPr="001B3501">
              <w:rPr>
                <w:rFonts w:asciiTheme="minorEastAsia" w:hAnsiTheme="minorEastAsia" w:hint="eastAsia"/>
                <w:sz w:val="24"/>
                <w:szCs w:val="24"/>
              </w:rPr>
              <w:t>区江东中路</w:t>
            </w:r>
            <w:r w:rsidRPr="001B3501">
              <w:rPr>
                <w:rFonts w:asciiTheme="minorEastAsia" w:hAnsiTheme="minorEastAsia"/>
                <w:sz w:val="24"/>
                <w:szCs w:val="24"/>
              </w:rPr>
              <w:t>399</w:t>
            </w:r>
            <w:r w:rsidRPr="001B3501">
              <w:rPr>
                <w:rFonts w:asciiTheme="minorEastAsia" w:hAnsiTheme="minorEastAsia" w:hint="eastAsia"/>
                <w:sz w:val="24"/>
                <w:szCs w:val="24"/>
              </w:rPr>
              <w:t>号</w:t>
            </w:r>
            <w:r w:rsidRPr="001B3501">
              <w:rPr>
                <w:rFonts w:asciiTheme="minorEastAsia" w:hAnsiTheme="minorEastAsia"/>
                <w:sz w:val="24"/>
                <w:szCs w:val="24"/>
              </w:rPr>
              <w:t>2</w:t>
            </w:r>
            <w:r w:rsidRPr="001B3501">
              <w:rPr>
                <w:rFonts w:asciiTheme="minorEastAsia" w:hAnsiTheme="minorEastAsia" w:hint="eastAsia"/>
                <w:sz w:val="24"/>
                <w:szCs w:val="24"/>
              </w:rPr>
              <w:t>幢</w:t>
            </w:r>
            <w:r w:rsidRPr="001B3501">
              <w:rPr>
                <w:rFonts w:asciiTheme="minorEastAsia" w:hAnsiTheme="minorEastAsia"/>
                <w:sz w:val="24"/>
                <w:szCs w:val="24"/>
              </w:rPr>
              <w:t>22</w:t>
            </w:r>
            <w:r w:rsidRPr="001B3501">
              <w:rPr>
                <w:rFonts w:asciiTheme="minorEastAsia" w:hAnsiTheme="minorEastAsia" w:hint="eastAsia"/>
                <w:sz w:val="24"/>
                <w:szCs w:val="24"/>
              </w:rPr>
              <w:t>层</w:t>
            </w:r>
          </w:p>
        </w:tc>
      </w:tr>
      <w:tr w:rsidR="004108B0" w:rsidRPr="001B3501">
        <w:trPr>
          <w:trHeight w:val="90"/>
        </w:trPr>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师华</w:t>
            </w:r>
            <w:proofErr w:type="gramEnd"/>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1,800,000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100%</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物业管理服务、办公用品销售等</w:t>
            </w:r>
          </w:p>
        </w:tc>
      </w:tr>
      <w:tr w:rsidR="004108B0" w:rsidRPr="001B3501">
        <w:trPr>
          <w:trHeight w:val="700"/>
        </w:trPr>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1,965,241</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w:t>
            </w: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1,816,420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w:t>
            </w: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242,973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w:t>
            </w: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4,889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sz w:val="24"/>
                <w:szCs w:val="24"/>
              </w:rPr>
              <w:t>(</w:t>
            </w: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江苏交控人才发展集团有限公司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南京市紫金金融中心</w:t>
            </w:r>
            <w:r w:rsidRPr="001B3501">
              <w:rPr>
                <w:rFonts w:asciiTheme="minorEastAsia" w:hAnsiTheme="minorEastAsia"/>
                <w:sz w:val="24"/>
                <w:szCs w:val="24"/>
              </w:rPr>
              <w:t>A2</w:t>
            </w:r>
            <w:r w:rsidRPr="001B3501">
              <w:rPr>
                <w:rFonts w:asciiTheme="minorEastAsia" w:hAnsiTheme="minorEastAsia" w:hint="eastAsia"/>
                <w:sz w:val="24"/>
                <w:szCs w:val="24"/>
              </w:rPr>
              <w:t>楼</w:t>
            </w:r>
            <w:r w:rsidRPr="001B3501">
              <w:rPr>
                <w:rFonts w:asciiTheme="minorEastAsia" w:hAnsiTheme="minorEastAsia"/>
                <w:sz w:val="24"/>
                <w:szCs w:val="24"/>
              </w:rPr>
              <w:t>1403</w:t>
            </w:r>
            <w:r w:rsidRPr="001B3501">
              <w:rPr>
                <w:rFonts w:asciiTheme="minorEastAsia" w:hAnsiTheme="minorEastAsia" w:hint="eastAsia"/>
                <w:sz w:val="24"/>
                <w:szCs w:val="24"/>
              </w:rPr>
              <w:t>、</w:t>
            </w:r>
            <w:r w:rsidRPr="001B3501">
              <w:rPr>
                <w:rFonts w:asciiTheme="minorEastAsia" w:hAnsiTheme="minorEastAsia"/>
                <w:sz w:val="24"/>
                <w:szCs w:val="24"/>
              </w:rPr>
              <w:t>1404</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有限责任公司（法人独资）</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施玲</w:t>
            </w:r>
            <w:proofErr w:type="gramEnd"/>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注册资本：</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100</w:t>
            </w:r>
            <w:r w:rsidRPr="001B3501">
              <w:rPr>
                <w:rFonts w:asciiTheme="minorEastAsia" w:hAnsiTheme="minorEastAsia" w:hint="eastAsia"/>
                <w:sz w:val="24"/>
                <w:szCs w:val="24"/>
              </w:rPr>
              <w:t>,</w:t>
            </w:r>
            <w:r w:rsidRPr="001B3501">
              <w:rPr>
                <w:rFonts w:asciiTheme="minorEastAsia" w:hAnsiTheme="minorEastAsia"/>
                <w:sz w:val="24"/>
                <w:szCs w:val="24"/>
              </w:rPr>
              <w:t>00</w:t>
            </w:r>
            <w:r w:rsidRPr="001B3501">
              <w:rPr>
                <w:rFonts w:asciiTheme="minorEastAsia" w:hAnsiTheme="minorEastAsia" w:hint="eastAsia"/>
                <w:sz w:val="24"/>
                <w:szCs w:val="24"/>
              </w:rPr>
              <w:t>0千元</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w:t>
            </w:r>
            <w:r w:rsidRPr="001B3501">
              <w:rPr>
                <w:rFonts w:asciiTheme="minorEastAsia" w:hAnsiTheme="minorEastAsia"/>
                <w:sz w:val="24"/>
                <w:szCs w:val="24"/>
              </w:rPr>
              <w:t>(</w:t>
            </w:r>
            <w:r w:rsidRPr="001B3501">
              <w:rPr>
                <w:rFonts w:asciiTheme="minorEastAsia" w:hAnsiTheme="minorEastAsia" w:hint="eastAsia"/>
                <w:sz w:val="24"/>
                <w:szCs w:val="24"/>
              </w:rPr>
              <w:t>持股比例</w:t>
            </w:r>
            <w:r w:rsidRPr="001B3501">
              <w:rPr>
                <w:rFonts w:asciiTheme="minorEastAsia" w:hAnsiTheme="minorEastAsia"/>
                <w:sz w:val="24"/>
                <w:szCs w:val="24"/>
              </w:rPr>
              <w:t>):</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60%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江苏润扬大桥发展有限责任公司（</w:t>
            </w:r>
            <w:r w:rsidRPr="001B3501">
              <w:rPr>
                <w:rFonts w:asciiTheme="minorEastAsia" w:hAnsiTheme="minorEastAsia"/>
                <w:sz w:val="24"/>
                <w:szCs w:val="24"/>
              </w:rPr>
              <w:t>40%</w:t>
            </w:r>
            <w:r w:rsidRPr="001B3501">
              <w:rPr>
                <w:rFonts w:asciiTheme="minorEastAsia" w:hAnsiTheme="minorEastAsia" w:hint="eastAsia"/>
                <w:sz w:val="24"/>
                <w:szCs w:val="24"/>
              </w:rPr>
              <w:t>）（注</w:t>
            </w:r>
            <w:r w:rsidRPr="001B3501">
              <w:rPr>
                <w:rFonts w:asciiTheme="minorEastAsia" w:hAnsiTheme="minorEastAsia"/>
                <w:sz w:val="24"/>
                <w:szCs w:val="24"/>
              </w:rPr>
              <w:t>3</w:t>
            </w:r>
            <w:r w:rsidRPr="001B3501">
              <w:rPr>
                <w:rFonts w:asciiTheme="minorEastAsia" w:hAnsiTheme="minorEastAsia" w:hint="eastAsia"/>
                <w:sz w:val="24"/>
                <w:szCs w:val="24"/>
              </w:rPr>
              <w:t>）</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管理研究、管理技术合作、企业战略规划、组织管理与变革、企业文化建设、社会市场调研、人力资源管理、书籍编印服务、企业管理研究、管理技术合作、企业战略规划、组织管理与变革、企业文化建设、社会市场调研、人力资源管理、书籍编印服务等。</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136,368.39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124,667.80</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254,366.64</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28"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w:t>
            </w:r>
            <w:r w:rsidRPr="001B3501">
              <w:rPr>
                <w:rFonts w:asciiTheme="minorEastAsia" w:hAnsiTheme="minorEastAsia" w:hint="eastAsia"/>
                <w:sz w:val="24"/>
                <w:szCs w:val="24"/>
              </w:rPr>
              <w:t>,</w:t>
            </w:r>
            <w:r w:rsidRPr="001B3501">
              <w:rPr>
                <w:rFonts w:asciiTheme="minorEastAsia" w:hAnsiTheme="minorEastAsia"/>
                <w:sz w:val="24"/>
                <w:szCs w:val="24"/>
              </w:rPr>
              <w:t>847.35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江苏交通文化传媒有限公司</w:t>
      </w:r>
    </w:p>
    <w:tbl>
      <w:tblPr>
        <w:tblW w:w="8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7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南京市建</w:t>
            </w:r>
            <w:proofErr w:type="gramStart"/>
            <w:r w:rsidRPr="001B3501">
              <w:rPr>
                <w:rFonts w:asciiTheme="minorEastAsia" w:hAnsiTheme="minorEastAsia" w:hint="eastAsia"/>
                <w:sz w:val="24"/>
                <w:szCs w:val="24"/>
              </w:rPr>
              <w:t>邺</w:t>
            </w:r>
            <w:proofErr w:type="gramEnd"/>
            <w:r w:rsidRPr="001B3501">
              <w:rPr>
                <w:rFonts w:asciiTheme="minorEastAsia" w:hAnsiTheme="minorEastAsia" w:hint="eastAsia"/>
                <w:sz w:val="24"/>
                <w:szCs w:val="24"/>
              </w:rPr>
              <w:t>区江东中路399号15层</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法定代表人：</w:t>
            </w:r>
          </w:p>
        </w:tc>
        <w:tc>
          <w:tcPr>
            <w:tcW w:w="5478" w:type="dxa"/>
          </w:tcPr>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夏继明</w:t>
            </w:r>
            <w:proofErr w:type="gramEnd"/>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268,000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37.31%</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江苏新华报业传媒集团有限公司（</w:t>
            </w:r>
            <w:r w:rsidRPr="001B3501">
              <w:rPr>
                <w:rFonts w:asciiTheme="minorEastAsia" w:hAnsiTheme="minorEastAsia"/>
                <w:sz w:val="24"/>
                <w:szCs w:val="24"/>
              </w:rPr>
              <w:t>25.37%</w:t>
            </w:r>
            <w:r w:rsidRPr="001B3501">
              <w:rPr>
                <w:rFonts w:asciiTheme="minorEastAsia" w:hAnsiTheme="minorEastAsia" w:hint="eastAsia"/>
                <w:sz w:val="24"/>
                <w:szCs w:val="24"/>
              </w:rPr>
              <w:t>）（注</w:t>
            </w:r>
            <w:r w:rsidRPr="001B3501">
              <w:rPr>
                <w:rFonts w:asciiTheme="minorEastAsia" w:hAnsiTheme="minorEastAsia"/>
                <w:sz w:val="24"/>
                <w:szCs w:val="24"/>
              </w:rPr>
              <w:t>25</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江苏宁沪高速公路股份有限公司（</w:t>
            </w:r>
            <w:r w:rsidRPr="001B3501">
              <w:rPr>
                <w:rFonts w:asciiTheme="minorEastAsia" w:hAnsiTheme="minorEastAsia"/>
                <w:sz w:val="24"/>
                <w:szCs w:val="24"/>
              </w:rPr>
              <w:t>22.40%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江苏京沪高速公路有限公司（</w:t>
            </w:r>
            <w:r w:rsidRPr="001B3501">
              <w:rPr>
                <w:rFonts w:asciiTheme="minorEastAsia" w:hAnsiTheme="minorEastAsia"/>
                <w:sz w:val="24"/>
                <w:szCs w:val="24"/>
              </w:rPr>
              <w:t>7.46%</w:t>
            </w:r>
            <w:r w:rsidRPr="001B3501">
              <w:rPr>
                <w:rFonts w:asciiTheme="minorEastAsia" w:hAnsiTheme="minorEastAsia" w:hint="eastAsia"/>
                <w:sz w:val="24"/>
                <w:szCs w:val="24"/>
              </w:rPr>
              <w:t>）（注</w:t>
            </w:r>
            <w:r w:rsidRPr="001B3501">
              <w:rPr>
                <w:rFonts w:asciiTheme="minorEastAsia" w:hAnsiTheme="minorEastAsia"/>
                <w:sz w:val="24"/>
                <w:szCs w:val="24"/>
              </w:rPr>
              <w:t>26</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江苏东方高速公路经营管理有限公司</w:t>
            </w:r>
            <w:r w:rsidRPr="001B3501">
              <w:rPr>
                <w:rFonts w:asciiTheme="minorEastAsia" w:hAnsiTheme="minorEastAsia"/>
                <w:sz w:val="24"/>
                <w:szCs w:val="24"/>
              </w:rPr>
              <w:t>(3.73%)</w:t>
            </w:r>
            <w:r w:rsidRPr="001B3501">
              <w:rPr>
                <w:rFonts w:asciiTheme="minorEastAsia" w:hAnsiTheme="minorEastAsia" w:hint="eastAsia"/>
                <w:sz w:val="24"/>
                <w:szCs w:val="24"/>
              </w:rPr>
              <w:t>（注</w:t>
            </w:r>
            <w:r w:rsidRPr="001B3501">
              <w:rPr>
                <w:rFonts w:asciiTheme="minorEastAsia" w:hAnsiTheme="minorEastAsia"/>
                <w:sz w:val="24"/>
                <w:szCs w:val="24"/>
              </w:rPr>
              <w:t>27</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江苏东方路桥建设养护有限公司（</w:t>
            </w:r>
            <w:r w:rsidRPr="001B3501">
              <w:rPr>
                <w:rFonts w:asciiTheme="minorEastAsia" w:hAnsiTheme="minorEastAsia"/>
                <w:sz w:val="24"/>
                <w:szCs w:val="24"/>
              </w:rPr>
              <w:t>3.73%</w:t>
            </w:r>
            <w:r w:rsidRPr="001B3501">
              <w:rPr>
                <w:rFonts w:asciiTheme="minorEastAsia" w:hAnsiTheme="minorEastAsia" w:hint="eastAsia"/>
                <w:sz w:val="24"/>
                <w:szCs w:val="24"/>
              </w:rPr>
              <w:t>）（注</w:t>
            </w:r>
            <w:r w:rsidRPr="001B3501">
              <w:rPr>
                <w:rFonts w:asciiTheme="minorEastAsia" w:hAnsiTheme="minorEastAsia"/>
                <w:sz w:val="24"/>
                <w:szCs w:val="24"/>
              </w:rPr>
              <w:t>27</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设计、制作、代理、发布国内各类广告；建设工程设计。</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508,659.43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406</w:t>
            </w:r>
            <w:r w:rsidRPr="001B3501">
              <w:rPr>
                <w:rFonts w:asciiTheme="minorEastAsia" w:hAnsiTheme="minorEastAsia" w:hint="eastAsia"/>
                <w:sz w:val="24"/>
                <w:szCs w:val="24"/>
              </w:rPr>
              <w:t>,</w:t>
            </w:r>
            <w:r w:rsidRPr="001B3501">
              <w:rPr>
                <w:rFonts w:asciiTheme="minorEastAsia" w:hAnsiTheme="minorEastAsia"/>
                <w:sz w:val="24"/>
                <w:szCs w:val="24"/>
              </w:rPr>
              <w:t>633.3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200</w:t>
            </w:r>
            <w:r w:rsidRPr="001B3501">
              <w:rPr>
                <w:rFonts w:asciiTheme="minorEastAsia" w:hAnsiTheme="minorEastAsia" w:hint="eastAsia"/>
                <w:sz w:val="24"/>
                <w:szCs w:val="24"/>
              </w:rPr>
              <w:t>,</w:t>
            </w:r>
            <w:r w:rsidRPr="001B3501">
              <w:rPr>
                <w:rFonts w:asciiTheme="minorEastAsia" w:hAnsiTheme="minorEastAsia"/>
                <w:sz w:val="24"/>
                <w:szCs w:val="24"/>
              </w:rPr>
              <w:t>190.38</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7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17</w:t>
            </w:r>
            <w:r w:rsidRPr="001B3501">
              <w:rPr>
                <w:rFonts w:asciiTheme="minorEastAsia" w:hAnsiTheme="minorEastAsia" w:hint="eastAsia"/>
                <w:sz w:val="24"/>
                <w:szCs w:val="24"/>
              </w:rPr>
              <w:t>,</w:t>
            </w:r>
            <w:r w:rsidRPr="001B3501">
              <w:rPr>
                <w:rFonts w:asciiTheme="minorEastAsia" w:hAnsiTheme="minorEastAsia"/>
                <w:sz w:val="24"/>
                <w:szCs w:val="24"/>
              </w:rPr>
              <w:t>270.35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lastRenderedPageBreak/>
        <w:t>江苏翠屏山宾馆管理有限公司</w:t>
      </w:r>
    </w:p>
    <w:tbl>
      <w:tblPr>
        <w:tblW w:w="8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45"/>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南京市江宁区天元西路</w:t>
            </w:r>
            <w:r w:rsidRPr="001B3501">
              <w:rPr>
                <w:rFonts w:asciiTheme="minorEastAsia" w:hAnsiTheme="minorEastAsia"/>
                <w:sz w:val="24"/>
                <w:szCs w:val="24"/>
              </w:rPr>
              <w:t>168</w:t>
            </w:r>
            <w:r w:rsidRPr="001B3501">
              <w:rPr>
                <w:rFonts w:asciiTheme="minorEastAsia" w:hAnsiTheme="minorEastAsia" w:hint="eastAsia"/>
                <w:sz w:val="24"/>
                <w:szCs w:val="24"/>
              </w:rPr>
              <w:t>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张力</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7,268.06</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（100%）</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住宿，餐饮服务，会议服务、人才培训、洗染服务，物业管理，道路普通货物运输、休养服务，高速公路的管理及养护等</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34</w:t>
            </w:r>
            <w:r w:rsidRPr="001B3501">
              <w:rPr>
                <w:rFonts w:asciiTheme="minorEastAsia" w:hAnsiTheme="minorEastAsia" w:hint="eastAsia"/>
                <w:sz w:val="24"/>
                <w:szCs w:val="24"/>
              </w:rPr>
              <w:t>,</w:t>
            </w:r>
            <w:r w:rsidRPr="001B3501">
              <w:rPr>
                <w:rFonts w:asciiTheme="minorEastAsia" w:hAnsiTheme="minorEastAsia"/>
                <w:sz w:val="24"/>
                <w:szCs w:val="24"/>
              </w:rPr>
              <w:t>811.48</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18</w:t>
            </w:r>
            <w:r w:rsidRPr="001B3501">
              <w:rPr>
                <w:rFonts w:asciiTheme="minorEastAsia" w:hAnsiTheme="minorEastAsia" w:hint="eastAsia"/>
                <w:sz w:val="24"/>
                <w:szCs w:val="24"/>
              </w:rPr>
              <w:t>,</w:t>
            </w:r>
            <w:r w:rsidRPr="001B3501">
              <w:rPr>
                <w:rFonts w:asciiTheme="minorEastAsia" w:hAnsiTheme="minorEastAsia"/>
                <w:sz w:val="24"/>
                <w:szCs w:val="24"/>
              </w:rPr>
              <w:t>095.04</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66</w:t>
            </w:r>
            <w:r w:rsidRPr="001B3501">
              <w:rPr>
                <w:rFonts w:asciiTheme="minorEastAsia" w:hAnsiTheme="minorEastAsia" w:hint="eastAsia"/>
                <w:sz w:val="24"/>
                <w:szCs w:val="24"/>
              </w:rPr>
              <w:t>,</w:t>
            </w:r>
            <w:r w:rsidRPr="001B3501">
              <w:rPr>
                <w:rFonts w:asciiTheme="minorEastAsia" w:hAnsiTheme="minorEastAsia"/>
                <w:sz w:val="24"/>
                <w:szCs w:val="24"/>
              </w:rPr>
              <w:t>403.94</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45"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868.86</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江苏快鹿汽车运输股份有限公司</w:t>
      </w:r>
    </w:p>
    <w:tbl>
      <w:tblPr>
        <w:tblW w:w="9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664"/>
      </w:tblGrid>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住所：</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南京市建</w:t>
            </w:r>
            <w:proofErr w:type="gramStart"/>
            <w:r w:rsidRPr="001B3501">
              <w:rPr>
                <w:rFonts w:asciiTheme="minorEastAsia" w:hAnsiTheme="minorEastAsia" w:hint="eastAsia"/>
                <w:sz w:val="24"/>
                <w:szCs w:val="24"/>
              </w:rPr>
              <w:t>邺</w:t>
            </w:r>
            <w:proofErr w:type="gramEnd"/>
            <w:r w:rsidRPr="001B3501">
              <w:rPr>
                <w:rFonts w:asciiTheme="minorEastAsia" w:hAnsiTheme="minorEastAsia" w:hint="eastAsia"/>
                <w:sz w:val="24"/>
                <w:szCs w:val="24"/>
              </w:rPr>
              <w:t>路七家湾</w:t>
            </w:r>
            <w:r w:rsidRPr="001B3501">
              <w:rPr>
                <w:rFonts w:asciiTheme="minorEastAsia" w:hAnsiTheme="minorEastAsia"/>
                <w:sz w:val="24"/>
                <w:szCs w:val="24"/>
              </w:rPr>
              <w:t>96</w:t>
            </w:r>
            <w:r w:rsidRPr="001B3501">
              <w:rPr>
                <w:rFonts w:asciiTheme="minorEastAsia" w:hAnsiTheme="minorEastAsia" w:hint="eastAsia"/>
                <w:sz w:val="24"/>
                <w:szCs w:val="24"/>
              </w:rPr>
              <w:t>号</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股份有限公司</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李明柱</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99</w:t>
            </w:r>
            <w:r w:rsidRPr="001B3501">
              <w:rPr>
                <w:rFonts w:asciiTheme="minorEastAsia" w:hAnsiTheme="minorEastAsia" w:hint="eastAsia"/>
                <w:sz w:val="24"/>
                <w:szCs w:val="24"/>
              </w:rPr>
              <w:t>,</w:t>
            </w:r>
            <w:r w:rsidRPr="001B3501">
              <w:rPr>
                <w:rFonts w:asciiTheme="minorEastAsia" w:hAnsiTheme="minorEastAsia"/>
                <w:sz w:val="24"/>
                <w:szCs w:val="24"/>
              </w:rPr>
              <w:t>198</w:t>
            </w:r>
            <w:r w:rsidRPr="001B3501">
              <w:rPr>
                <w:rFonts w:asciiTheme="minorEastAsia" w:hAnsiTheme="minorEastAsia" w:hint="eastAsia"/>
                <w:sz w:val="24"/>
                <w:szCs w:val="24"/>
              </w:rPr>
              <w:t>千元</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w:t>
            </w:r>
            <w:r w:rsidRPr="001B3501">
              <w:rPr>
                <w:rFonts w:asciiTheme="minorEastAsia" w:hAnsiTheme="minorEastAsia"/>
                <w:sz w:val="24"/>
                <w:szCs w:val="24"/>
              </w:rPr>
              <w:t>(</w:t>
            </w:r>
            <w:r w:rsidRPr="001B3501">
              <w:rPr>
                <w:rFonts w:asciiTheme="minorEastAsia" w:hAnsiTheme="minorEastAsia" w:hint="eastAsia"/>
                <w:sz w:val="24"/>
                <w:szCs w:val="24"/>
              </w:rPr>
              <w:t>持股比例</w:t>
            </w:r>
            <w:r w:rsidRPr="001B3501">
              <w:rPr>
                <w:rFonts w:asciiTheme="minorEastAsia" w:hAnsiTheme="minorEastAsia"/>
                <w:sz w:val="24"/>
                <w:szCs w:val="24"/>
              </w:rPr>
              <w:t>):</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江苏宁沪高速公路股份有限公司（</w:t>
            </w:r>
            <w:r w:rsidRPr="001B3501">
              <w:rPr>
                <w:rFonts w:asciiTheme="minorEastAsia" w:hAnsiTheme="minorEastAsia"/>
                <w:sz w:val="24"/>
                <w:szCs w:val="24"/>
              </w:rPr>
              <w:t>32.1575%</w:t>
            </w:r>
            <w:r w:rsidRPr="001B3501">
              <w:rPr>
                <w:rFonts w:asciiTheme="minorEastAsia" w:hAnsiTheme="minorEastAsia" w:hint="eastAsia"/>
                <w:sz w:val="24"/>
                <w:szCs w:val="24"/>
              </w:rPr>
              <w:t>）</w:t>
            </w:r>
            <w:r w:rsidRPr="001B3501">
              <w:rPr>
                <w:rFonts w:asciiTheme="minorEastAsia" w:hAnsiTheme="minor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18.1455%</w:t>
            </w:r>
            <w:r w:rsidRPr="001B3501">
              <w:rPr>
                <w:rFonts w:asciiTheme="minorEastAsia" w:hAnsiTheme="minorEastAsia" w:hint="eastAsia"/>
                <w:sz w:val="24"/>
                <w:szCs w:val="24"/>
              </w:rPr>
              <w:t>）</w:t>
            </w:r>
            <w:r w:rsidRPr="001B3501">
              <w:rPr>
                <w:rFonts w:asciiTheme="minorEastAsia" w:hAnsiTheme="minor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江苏南京长途汽车客运集团有限责任公司（</w:t>
            </w:r>
            <w:r w:rsidRPr="001B3501">
              <w:rPr>
                <w:rFonts w:asciiTheme="minorEastAsia" w:hAnsiTheme="minorEastAsia"/>
                <w:sz w:val="24"/>
                <w:szCs w:val="24"/>
              </w:rPr>
              <w:t>13.6364%</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28</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苏汽集团</w:t>
            </w:r>
            <w:proofErr w:type="gramEnd"/>
            <w:r w:rsidRPr="001B3501">
              <w:rPr>
                <w:rFonts w:asciiTheme="minorEastAsia" w:hAnsiTheme="minorEastAsia" w:hint="eastAsia"/>
                <w:sz w:val="24"/>
                <w:szCs w:val="24"/>
              </w:rPr>
              <w:t>有限公司（</w:t>
            </w:r>
            <w:r w:rsidRPr="001B3501">
              <w:rPr>
                <w:rFonts w:asciiTheme="minorEastAsia" w:hAnsiTheme="minorEastAsia"/>
                <w:sz w:val="24"/>
                <w:szCs w:val="24"/>
              </w:rPr>
              <w:t>10.6061%</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29</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无锡客运集团有限公司（</w:t>
            </w:r>
            <w:r w:rsidRPr="001B3501">
              <w:rPr>
                <w:rFonts w:asciiTheme="minorEastAsia" w:hAnsiTheme="minorEastAsia"/>
                <w:sz w:val="24"/>
                <w:szCs w:val="24"/>
              </w:rPr>
              <w:t>10.6061%</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30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常州公路运输集团有限公司（</w:t>
            </w:r>
            <w:r w:rsidRPr="001B3501">
              <w:rPr>
                <w:rFonts w:asciiTheme="minorEastAsia" w:hAnsiTheme="minorEastAsia"/>
                <w:sz w:val="24"/>
                <w:szCs w:val="24"/>
              </w:rPr>
              <w:t>7.5757%</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31</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江苏省镇江江天汽运集团有限责任公司（</w:t>
            </w:r>
            <w:r w:rsidRPr="001B3501">
              <w:rPr>
                <w:rFonts w:asciiTheme="minorEastAsia" w:hAnsiTheme="minorEastAsia"/>
                <w:sz w:val="24"/>
                <w:szCs w:val="24"/>
              </w:rPr>
              <w:t>7.2727%</w:t>
            </w:r>
            <w:r w:rsidRPr="001B3501">
              <w:rPr>
                <w:rFonts w:asciiTheme="minorEastAsia" w:hAnsiTheme="minorEastAsia" w:hint="eastAsia"/>
                <w:sz w:val="24"/>
                <w:szCs w:val="24"/>
              </w:rPr>
              <w:t>）。</w:t>
            </w:r>
            <w:r w:rsidRPr="001B3501">
              <w:rPr>
                <w:rFonts w:asciiTheme="minorEastAsia" w:hAnsiTheme="minorEastAsia"/>
                <w:sz w:val="24"/>
                <w:szCs w:val="24"/>
              </w:rPr>
              <w:t>(</w:t>
            </w:r>
            <w:r w:rsidRPr="001B3501">
              <w:rPr>
                <w:rFonts w:asciiTheme="minorEastAsia" w:hAnsiTheme="minorEastAsia" w:hint="eastAsia"/>
                <w:sz w:val="24"/>
                <w:szCs w:val="24"/>
              </w:rPr>
              <w:t>注</w:t>
            </w:r>
            <w:r w:rsidRPr="001B3501">
              <w:rPr>
                <w:rFonts w:asciiTheme="minorEastAsia" w:hAnsiTheme="minorEastAsia"/>
                <w:sz w:val="24"/>
                <w:szCs w:val="24"/>
              </w:rPr>
              <w:t>32)</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公路运输</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最近一个企业会计期末的总资产（2025年度）：</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12</w:t>
            </w:r>
            <w:r w:rsidRPr="001B3501">
              <w:rPr>
                <w:rFonts w:asciiTheme="minorEastAsia" w:hAnsiTheme="minorEastAsia" w:hint="eastAsia"/>
                <w:sz w:val="24"/>
                <w:szCs w:val="24"/>
              </w:rPr>
              <w:t>,</w:t>
            </w:r>
            <w:r w:rsidRPr="001B3501">
              <w:rPr>
                <w:rFonts w:asciiTheme="minorEastAsia" w:hAnsiTheme="minorEastAsia"/>
                <w:sz w:val="24"/>
                <w:szCs w:val="24"/>
              </w:rPr>
              <w:t>125.17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8</w:t>
            </w:r>
            <w:r w:rsidRPr="001B3501">
              <w:rPr>
                <w:rFonts w:asciiTheme="minorEastAsia" w:hAnsiTheme="minorEastAsia" w:hint="eastAsia"/>
                <w:sz w:val="24"/>
                <w:szCs w:val="24"/>
              </w:rPr>
              <w:t>,</w:t>
            </w:r>
            <w:r w:rsidRPr="001B3501">
              <w:rPr>
                <w:rFonts w:asciiTheme="minorEastAsia" w:hAnsiTheme="minorEastAsia"/>
                <w:sz w:val="24"/>
                <w:szCs w:val="24"/>
              </w:rPr>
              <w:t>439.66</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13</w:t>
            </w:r>
            <w:r w:rsidRPr="001B3501">
              <w:rPr>
                <w:rFonts w:asciiTheme="minorEastAsia" w:hAnsiTheme="minorEastAsia" w:hint="eastAsia"/>
                <w:sz w:val="24"/>
                <w:szCs w:val="24"/>
              </w:rPr>
              <w:t>,</w:t>
            </w:r>
            <w:r w:rsidRPr="001B3501">
              <w:rPr>
                <w:rFonts w:asciiTheme="minorEastAsia" w:hAnsiTheme="minorEastAsia"/>
                <w:sz w:val="24"/>
                <w:szCs w:val="24"/>
              </w:rPr>
              <w:t>723.23</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宋体" w:hAnsi="宋体" w:cs="宋体" w:hint="eastAsia"/>
                <w:sz w:val="24"/>
                <w:szCs w:val="24"/>
              </w:rPr>
              <w:lastRenderedPageBreak/>
              <w:t>最近一个企业会计期的净利润（2025年度）：</w:t>
            </w:r>
          </w:p>
        </w:tc>
        <w:tc>
          <w:tcPr>
            <w:tcW w:w="5664" w:type="dxa"/>
            <w:tcBorders>
              <w:top w:val="single" w:sz="4" w:space="0" w:color="auto"/>
              <w:left w:val="single" w:sz="4" w:space="0" w:color="auto"/>
              <w:bottom w:val="single" w:sz="4" w:space="0" w:color="auto"/>
              <w:right w:val="single" w:sz="4" w:space="0" w:color="auto"/>
            </w:tcBorders>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99.82</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Theme="minorEastAsia" w:hAnsiTheme="minorEastAsia" w:cs="宋体"/>
          <w:b/>
          <w:bCs/>
          <w:kern w:val="0"/>
          <w:sz w:val="24"/>
          <w:szCs w:val="24"/>
        </w:rPr>
      </w:pPr>
      <w:r w:rsidRPr="001B3501">
        <w:rPr>
          <w:rFonts w:asciiTheme="minorEastAsia" w:hAnsiTheme="minorEastAsia" w:cs="宋体" w:hint="eastAsia"/>
          <w:b/>
          <w:bCs/>
          <w:kern w:val="0"/>
          <w:sz w:val="24"/>
          <w:szCs w:val="24"/>
        </w:rPr>
        <w:t>江苏高速公路工程养护有限公司</w:t>
      </w:r>
    </w:p>
    <w:tbl>
      <w:tblPr>
        <w:tblW w:w="8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62"/>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淮安市汕头路2号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毕连居</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150,000</w:t>
            </w:r>
            <w:r w:rsidRPr="001B3501">
              <w:rPr>
                <w:rFonts w:asciiTheme="minorEastAsia" w:hAnsiTheme="minorEastAsia" w:hint="eastAsia"/>
                <w:sz w:val="24"/>
                <w:szCs w:val="24"/>
              </w:rPr>
              <w:t>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江苏交通控股有限公司（</w:t>
            </w:r>
            <w:r w:rsidRPr="001B3501">
              <w:rPr>
                <w:rFonts w:asciiTheme="minorEastAsia" w:hAnsiTheme="minorEastAsia"/>
                <w:sz w:val="24"/>
                <w:szCs w:val="24"/>
              </w:rPr>
              <w:t>44.00%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江苏京沪高速公路有限公司（</w:t>
            </w:r>
            <w:r w:rsidRPr="001B3501">
              <w:rPr>
                <w:rFonts w:asciiTheme="minorEastAsia" w:hAnsiTheme="minorEastAsia"/>
                <w:sz w:val="24"/>
                <w:szCs w:val="24"/>
              </w:rPr>
              <w:t>8.00%</w:t>
            </w:r>
            <w:r w:rsidRPr="001B3501">
              <w:rPr>
                <w:rFonts w:asciiTheme="minorEastAsia" w:hAnsiTheme="minorEastAsia" w:hint="eastAsia"/>
                <w:sz w:val="24"/>
                <w:szCs w:val="24"/>
              </w:rPr>
              <w:t>）（注</w:t>
            </w:r>
            <w:r w:rsidRPr="001B3501">
              <w:rPr>
                <w:rFonts w:asciiTheme="minorEastAsia" w:hAnsiTheme="minorEastAsia"/>
                <w:sz w:val="24"/>
                <w:szCs w:val="24"/>
              </w:rPr>
              <w:t>26</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江苏连徐高速公路有限公司（</w:t>
            </w:r>
            <w:r w:rsidRPr="001B3501">
              <w:rPr>
                <w:rFonts w:asciiTheme="minorEastAsia" w:hAnsiTheme="minorEastAsia"/>
                <w:sz w:val="24"/>
                <w:szCs w:val="24"/>
              </w:rPr>
              <w:t>8.00%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江苏宁靖盐高速公路有限公司（</w:t>
            </w:r>
            <w:r w:rsidRPr="001B3501">
              <w:rPr>
                <w:rFonts w:asciiTheme="minorEastAsia" w:hAnsiTheme="minorEastAsia"/>
                <w:sz w:val="24"/>
                <w:szCs w:val="24"/>
              </w:rPr>
              <w:t>8.00%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江苏宁宿徐高速公路有限公司（</w:t>
            </w:r>
            <w:r w:rsidRPr="001B3501">
              <w:rPr>
                <w:rFonts w:asciiTheme="minorEastAsia" w:hAnsiTheme="minorEastAsia"/>
                <w:sz w:val="24"/>
                <w:szCs w:val="24"/>
              </w:rPr>
              <w:t>8.00%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proofErr w:type="gramStart"/>
            <w:r w:rsidRPr="001B3501">
              <w:rPr>
                <w:rFonts w:asciiTheme="minorEastAsia" w:hAnsiTheme="minorEastAsia" w:hint="eastAsia"/>
                <w:sz w:val="24"/>
                <w:szCs w:val="24"/>
              </w:rPr>
              <w:t>江苏宿淮盐</w:t>
            </w:r>
            <w:proofErr w:type="gramEnd"/>
            <w:r w:rsidRPr="001B3501">
              <w:rPr>
                <w:rFonts w:asciiTheme="minorEastAsia" w:hAnsiTheme="minorEastAsia" w:hint="eastAsia"/>
                <w:sz w:val="24"/>
                <w:szCs w:val="24"/>
              </w:rPr>
              <w:t>高速公路管理有限公司（</w:t>
            </w:r>
            <w:r w:rsidRPr="001B3501">
              <w:rPr>
                <w:rFonts w:asciiTheme="minorEastAsia" w:hAnsiTheme="minorEastAsia"/>
                <w:sz w:val="24"/>
                <w:szCs w:val="24"/>
              </w:rPr>
              <w:t>8.00%</w:t>
            </w:r>
            <w:r w:rsidRPr="001B3501">
              <w:rPr>
                <w:rFonts w:asciiTheme="minorEastAsia" w:hAnsiTheme="minorEastAsia" w:hint="eastAsia"/>
                <w:sz w:val="24"/>
                <w:szCs w:val="24"/>
              </w:rPr>
              <w:t>）</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江苏东部高速公路管理有限公司（</w:t>
            </w:r>
            <w:r w:rsidRPr="001B3501">
              <w:rPr>
                <w:rFonts w:asciiTheme="minorEastAsia" w:hAnsiTheme="minorEastAsia"/>
                <w:sz w:val="24"/>
                <w:szCs w:val="24"/>
              </w:rPr>
              <w:t>16.00%</w:t>
            </w:r>
            <w:r w:rsidRPr="001B3501">
              <w:rPr>
                <w:rFonts w:asciiTheme="minorEastAsia" w:hAnsiTheme="minorEastAsia" w:hint="eastAsia"/>
                <w:sz w:val="24"/>
                <w:szCs w:val="24"/>
              </w:rPr>
              <w:t>）（注</w:t>
            </w:r>
            <w:r w:rsidRPr="001B3501">
              <w:rPr>
                <w:rFonts w:asciiTheme="minorEastAsia" w:hAnsiTheme="minorEastAsia"/>
                <w:sz w:val="24"/>
                <w:szCs w:val="24"/>
              </w:rPr>
              <w:t>3</w:t>
            </w:r>
            <w:r w:rsidRPr="001B3501">
              <w:rPr>
                <w:rFonts w:asciiTheme="minorEastAsia" w:hAnsiTheme="minorEastAsia" w:hint="eastAsia"/>
                <w:sz w:val="24"/>
                <w:szCs w:val="24"/>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高速公路路基、路面、通道、涵洞、桥梁、防护工程的维修及建设施工，高速公路交通安全设施、站区基础设施、绿化的维修和建设，高速公路工程检测，高速公路技术咨询服务，设备租赁。</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lastRenderedPageBreak/>
              <w:t>最近一个企业会计期末的总资产（2025年度）：</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2,402,039</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最近一个企业会计期末的净资产（2025年度）：</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1,675,407</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最近一个企业会计期的营业收入（2025年度）：</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1,309,865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宋体" w:hAnsi="宋体" w:cs="宋体" w:hint="eastAsia"/>
                <w:sz w:val="24"/>
                <w:szCs w:val="24"/>
              </w:rPr>
              <w:t>最近一个企业会计期的净利润（2025年度）：</w:t>
            </w:r>
          </w:p>
        </w:tc>
        <w:tc>
          <w:tcPr>
            <w:tcW w:w="5462" w:type="dxa"/>
            <w:vAlign w:val="center"/>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人民币</w:t>
            </w:r>
            <w:r w:rsidRPr="001B3501">
              <w:rPr>
                <w:rFonts w:asciiTheme="minorEastAsia" w:hAnsiTheme="minorEastAsia"/>
                <w:sz w:val="24"/>
                <w:szCs w:val="24"/>
              </w:rPr>
              <w:t>98,815</w:t>
            </w:r>
            <w:r w:rsidRPr="001B3501">
              <w:rPr>
                <w:rFonts w:asciiTheme="minorEastAsia" w:hAnsiTheme="minorEastAsia" w:hint="eastAsia"/>
                <w:sz w:val="24"/>
                <w:szCs w:val="24"/>
              </w:rPr>
              <w:t>千元</w:t>
            </w:r>
          </w:p>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（根据中华人民共和国企业会计标准）</w:t>
            </w:r>
          </w:p>
        </w:tc>
      </w:tr>
    </w:tbl>
    <w:p w:rsidR="004108B0" w:rsidRPr="001B3501" w:rsidRDefault="009470FE">
      <w:pPr>
        <w:ind w:firstLine="482"/>
        <w:rPr>
          <w:rFonts w:ascii="宋体" w:hAnsi="宋体"/>
          <w:sz w:val="24"/>
          <w:szCs w:val="24"/>
        </w:rPr>
      </w:pPr>
      <w:r w:rsidRPr="001B3501">
        <w:rPr>
          <w:rFonts w:ascii="宋体" w:hAnsi="宋体" w:cs="宋体" w:hint="eastAsia"/>
          <w:b/>
          <w:bCs/>
          <w:sz w:val="24"/>
          <w:szCs w:val="24"/>
        </w:rPr>
        <w:t>江苏镇扬交通科技有限公司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住所：</w:t>
            </w:r>
          </w:p>
        </w:tc>
        <w:tc>
          <w:tcPr>
            <w:tcW w:w="5428" w:type="dxa"/>
          </w:tcPr>
          <w:p w:rsidR="004108B0" w:rsidRPr="001B3501" w:rsidRDefault="009470FE">
            <w:pPr>
              <w:rPr>
                <w:rFonts w:ascii="宋体" w:hAnsi="宋体"/>
                <w:sz w:val="24"/>
                <w:szCs w:val="24"/>
              </w:rPr>
            </w:pPr>
            <w:r w:rsidRPr="001B3501">
              <w:rPr>
                <w:rFonts w:ascii="宋体" w:hAnsi="宋体" w:hint="eastAsia"/>
                <w:sz w:val="24"/>
                <w:szCs w:val="24"/>
              </w:rPr>
              <w:t>江苏省镇江市高新区</w:t>
            </w:r>
            <w:proofErr w:type="gramStart"/>
            <w:r w:rsidRPr="001B3501">
              <w:rPr>
                <w:rFonts w:ascii="宋体" w:hAnsi="宋体" w:hint="eastAsia"/>
                <w:sz w:val="24"/>
                <w:szCs w:val="24"/>
              </w:rPr>
              <w:t>润洲</w:t>
            </w:r>
            <w:proofErr w:type="gramEnd"/>
            <w:r w:rsidRPr="001B3501">
              <w:rPr>
                <w:rFonts w:ascii="宋体" w:hAnsi="宋体" w:hint="eastAsia"/>
                <w:sz w:val="24"/>
                <w:szCs w:val="24"/>
              </w:rPr>
              <w:t>路25号</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企业类型：</w:t>
            </w:r>
          </w:p>
        </w:tc>
        <w:tc>
          <w:tcPr>
            <w:tcW w:w="5428" w:type="dxa"/>
          </w:tcPr>
          <w:p w:rsidR="004108B0" w:rsidRPr="001B3501" w:rsidRDefault="009470FE">
            <w:pPr>
              <w:rPr>
                <w:rFonts w:ascii="宋体" w:hAnsi="宋体"/>
                <w:sz w:val="24"/>
                <w:szCs w:val="24"/>
              </w:rPr>
            </w:pPr>
            <w:r w:rsidRPr="001B3501">
              <w:rPr>
                <w:rFonts w:ascii="宋体" w:hAnsi="宋体" w:hint="eastAsia"/>
                <w:sz w:val="24"/>
                <w:szCs w:val="24"/>
              </w:rPr>
              <w:t>有限责任公司(非自然人投资或控股的法人独资)</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法定代表人：</w:t>
            </w:r>
          </w:p>
        </w:tc>
        <w:tc>
          <w:tcPr>
            <w:tcW w:w="5428" w:type="dxa"/>
          </w:tcPr>
          <w:p w:rsidR="004108B0" w:rsidRPr="001B3501" w:rsidRDefault="009470FE">
            <w:pPr>
              <w:rPr>
                <w:rFonts w:ascii="宋体" w:hAnsi="宋体"/>
                <w:sz w:val="24"/>
                <w:szCs w:val="24"/>
              </w:rPr>
            </w:pPr>
            <w:proofErr w:type="gramStart"/>
            <w:r w:rsidRPr="001B3501">
              <w:rPr>
                <w:rFonts w:ascii="宋体" w:hAnsi="宋体" w:hint="eastAsia"/>
                <w:sz w:val="24"/>
                <w:szCs w:val="24"/>
              </w:rPr>
              <w:t>田峰</w:t>
            </w:r>
            <w:proofErr w:type="gramEnd"/>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注册资本：</w:t>
            </w:r>
          </w:p>
        </w:tc>
        <w:tc>
          <w:tcPr>
            <w:tcW w:w="5428" w:type="dxa"/>
          </w:tcPr>
          <w:p w:rsidR="004108B0" w:rsidRPr="001B3501" w:rsidRDefault="009470FE">
            <w:pPr>
              <w:rPr>
                <w:rFonts w:ascii="宋体" w:hAnsi="宋体"/>
                <w:sz w:val="24"/>
                <w:szCs w:val="24"/>
              </w:rPr>
            </w:pPr>
            <w:r w:rsidRPr="001B3501">
              <w:rPr>
                <w:rFonts w:ascii="宋体" w:hAnsi="宋体" w:hint="eastAsia"/>
                <w:sz w:val="24"/>
                <w:szCs w:val="24"/>
              </w:rPr>
              <w:t>人民币200,000千元</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股东（持股比例）</w:t>
            </w:r>
            <w:r w:rsidRPr="001B3501">
              <w:rPr>
                <w:rFonts w:ascii="宋体" w:hAnsi="宋体"/>
                <w:sz w:val="24"/>
                <w:szCs w:val="24"/>
              </w:rPr>
              <w:t>:</w:t>
            </w:r>
          </w:p>
        </w:tc>
        <w:tc>
          <w:tcPr>
            <w:tcW w:w="5428" w:type="dxa"/>
          </w:tcPr>
          <w:p w:rsidR="004108B0" w:rsidRPr="001B3501" w:rsidRDefault="009470FE">
            <w:pPr>
              <w:pStyle w:val="a4"/>
              <w:spacing w:before="156" w:after="156"/>
              <w:ind w:left="0"/>
              <w:rPr>
                <w:rFonts w:ascii="宋体" w:hAnsi="宋体"/>
                <w:sz w:val="24"/>
                <w:szCs w:val="24"/>
                <w:lang w:eastAsia="zh-CN"/>
              </w:rPr>
            </w:pPr>
            <w:r w:rsidRPr="001B3501">
              <w:rPr>
                <w:rFonts w:ascii="宋体" w:hAnsi="宋体" w:hint="eastAsia"/>
                <w:sz w:val="24"/>
                <w:szCs w:val="24"/>
                <w:lang w:val="en-US" w:eastAsia="zh-CN"/>
              </w:rPr>
              <w:t>江苏交通控股有限公司（100%）</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hint="eastAsia"/>
                <w:sz w:val="24"/>
                <w:szCs w:val="24"/>
              </w:rPr>
              <w:t>主营业务：</w:t>
            </w:r>
          </w:p>
        </w:tc>
        <w:tc>
          <w:tcPr>
            <w:tcW w:w="5428" w:type="dxa"/>
          </w:tcPr>
          <w:p w:rsidR="004108B0" w:rsidRPr="001B3501" w:rsidRDefault="009470FE">
            <w:pPr>
              <w:rPr>
                <w:rFonts w:ascii="宋体" w:hAnsi="宋体"/>
                <w:sz w:val="24"/>
                <w:szCs w:val="24"/>
              </w:rPr>
            </w:pPr>
            <w:r w:rsidRPr="001B3501">
              <w:rPr>
                <w:rFonts w:ascii="宋体" w:hAnsi="宋体"/>
                <w:sz w:val="24"/>
                <w:szCs w:val="24"/>
              </w:rPr>
              <w:t>机电工程施工安装及相关服务，智能化系统研发，供配电设施安装、改造及水电运维服务，车客渡运服务，船舶机电维修等</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sz w:val="24"/>
                <w:szCs w:val="24"/>
              </w:rPr>
            </w:pPr>
            <w:r w:rsidRPr="001B3501">
              <w:rPr>
                <w:rFonts w:ascii="宋体" w:hAnsi="宋体" w:cs="宋体" w:hint="eastAsia"/>
                <w:sz w:val="24"/>
                <w:szCs w:val="24"/>
              </w:rPr>
              <w:t>人民币446</w:t>
            </w:r>
            <w:r w:rsidRPr="001B3501">
              <w:rPr>
                <w:rFonts w:ascii="宋体" w:hAnsi="宋体" w:cs="宋体"/>
                <w:sz w:val="24"/>
                <w:szCs w:val="24"/>
              </w:rPr>
              <w:t>,</w:t>
            </w:r>
            <w:r w:rsidRPr="001B3501">
              <w:rPr>
                <w:rFonts w:ascii="宋体" w:hAnsi="宋体" w:cs="宋体" w:hint="eastAsia"/>
                <w:sz w:val="24"/>
                <w:szCs w:val="24"/>
              </w:rPr>
              <w:t>714千元</w:t>
            </w:r>
          </w:p>
          <w:p w:rsidR="004108B0" w:rsidRPr="001B3501" w:rsidRDefault="009470FE">
            <w:pPr>
              <w:pStyle w:val="a4"/>
              <w:spacing w:before="156" w:after="156"/>
              <w:ind w:left="0"/>
              <w:rPr>
                <w:rFonts w:ascii="宋体" w:hAnsi="宋体"/>
                <w:kern w:val="2"/>
                <w:sz w:val="24"/>
                <w:szCs w:val="24"/>
                <w:lang w:eastAsia="zh-CN"/>
              </w:rPr>
            </w:pPr>
            <w:r w:rsidRPr="001B3501">
              <w:rPr>
                <w:rFonts w:ascii="宋体"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cs="宋体" w:hint="eastAsia"/>
                <w:sz w:val="24"/>
                <w:szCs w:val="24"/>
              </w:rPr>
              <w:lastRenderedPageBreak/>
              <w:t>最近一个企业会计期末的净资产（2025年度）：</w:t>
            </w:r>
          </w:p>
        </w:tc>
        <w:tc>
          <w:tcPr>
            <w:tcW w:w="5428" w:type="dxa"/>
          </w:tcPr>
          <w:p w:rsidR="004108B0" w:rsidRPr="001B3501" w:rsidRDefault="009470FE">
            <w:pPr>
              <w:rPr>
                <w:rFonts w:ascii="宋体" w:hAnsi="宋体"/>
                <w:sz w:val="24"/>
                <w:szCs w:val="24"/>
              </w:rPr>
            </w:pPr>
            <w:r w:rsidRPr="001B3501">
              <w:rPr>
                <w:rFonts w:ascii="宋体" w:hAnsi="宋体" w:cs="宋体" w:hint="eastAsia"/>
                <w:sz w:val="24"/>
                <w:szCs w:val="24"/>
              </w:rPr>
              <w:t>人民币345</w:t>
            </w:r>
            <w:r w:rsidRPr="001B3501">
              <w:rPr>
                <w:rFonts w:ascii="宋体" w:hAnsi="宋体" w:cs="宋体"/>
                <w:sz w:val="24"/>
                <w:szCs w:val="24"/>
              </w:rPr>
              <w:t>,</w:t>
            </w:r>
            <w:r w:rsidRPr="001B3501">
              <w:rPr>
                <w:rFonts w:ascii="宋体" w:hAnsi="宋体" w:cs="宋体" w:hint="eastAsia"/>
                <w:sz w:val="24"/>
                <w:szCs w:val="24"/>
              </w:rPr>
              <w:t>830千元</w:t>
            </w:r>
          </w:p>
          <w:p w:rsidR="004108B0" w:rsidRPr="001B3501" w:rsidRDefault="009470FE">
            <w:pPr>
              <w:pStyle w:val="a4"/>
              <w:spacing w:before="156" w:after="156"/>
              <w:ind w:left="0"/>
              <w:rPr>
                <w:rFonts w:ascii="宋体" w:hAnsi="宋体"/>
                <w:kern w:val="2"/>
                <w:sz w:val="24"/>
                <w:szCs w:val="24"/>
                <w:lang w:eastAsia="zh-CN"/>
              </w:rPr>
            </w:pPr>
            <w:r w:rsidRPr="001B3501">
              <w:rPr>
                <w:rFonts w:ascii="宋体"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sz w:val="24"/>
                <w:szCs w:val="24"/>
              </w:rPr>
            </w:pPr>
            <w:r w:rsidRPr="001B3501">
              <w:rPr>
                <w:rFonts w:ascii="宋体" w:hAnsi="宋体" w:cs="宋体" w:hint="eastAsia"/>
                <w:sz w:val="24"/>
                <w:szCs w:val="24"/>
              </w:rPr>
              <w:t>人民币239</w:t>
            </w:r>
            <w:r w:rsidRPr="001B3501">
              <w:rPr>
                <w:rFonts w:ascii="宋体" w:hAnsi="宋体" w:cs="宋体"/>
                <w:sz w:val="24"/>
                <w:szCs w:val="24"/>
              </w:rPr>
              <w:t>,</w:t>
            </w:r>
            <w:r w:rsidRPr="001B3501">
              <w:rPr>
                <w:rFonts w:ascii="宋体" w:hAnsi="宋体" w:cs="宋体" w:hint="eastAsia"/>
                <w:sz w:val="24"/>
                <w:szCs w:val="24"/>
              </w:rPr>
              <w:t>853千元</w:t>
            </w:r>
          </w:p>
          <w:p w:rsidR="004108B0" w:rsidRPr="001B3501" w:rsidRDefault="009470FE">
            <w:pPr>
              <w:pStyle w:val="a4"/>
              <w:spacing w:before="156" w:after="156"/>
              <w:ind w:left="0"/>
              <w:rPr>
                <w:rFonts w:ascii="宋体" w:hAnsi="宋体"/>
                <w:kern w:val="2"/>
                <w:sz w:val="24"/>
                <w:szCs w:val="24"/>
                <w:lang w:eastAsia="zh-CN"/>
              </w:rPr>
            </w:pPr>
            <w:r w:rsidRPr="001B3501">
              <w:rPr>
                <w:rFonts w:ascii="宋体"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sz w:val="24"/>
                <w:szCs w:val="24"/>
              </w:rPr>
            </w:pPr>
            <w:r w:rsidRPr="001B3501">
              <w:rPr>
                <w:rFonts w:ascii="宋体" w:hAnsi="宋体" w:cs="宋体" w:hint="eastAsia"/>
                <w:sz w:val="24"/>
                <w:szCs w:val="24"/>
              </w:rPr>
              <w:t>人民币39</w:t>
            </w:r>
            <w:r w:rsidRPr="001B3501">
              <w:rPr>
                <w:rFonts w:ascii="宋体" w:hAnsi="宋体" w:cs="宋体"/>
                <w:sz w:val="24"/>
                <w:szCs w:val="24"/>
              </w:rPr>
              <w:t>,</w:t>
            </w:r>
            <w:r w:rsidRPr="001B3501">
              <w:rPr>
                <w:rFonts w:ascii="宋体" w:hAnsi="宋体" w:cs="宋体" w:hint="eastAsia"/>
                <w:sz w:val="24"/>
                <w:szCs w:val="24"/>
              </w:rPr>
              <w:t>047千元</w:t>
            </w:r>
          </w:p>
          <w:p w:rsidR="004108B0" w:rsidRPr="001B3501" w:rsidRDefault="009470FE">
            <w:pPr>
              <w:pStyle w:val="a4"/>
              <w:spacing w:before="156" w:after="156"/>
              <w:ind w:left="0"/>
              <w:rPr>
                <w:rFonts w:ascii="宋体" w:hAnsi="宋体"/>
                <w:kern w:val="2"/>
                <w:sz w:val="24"/>
                <w:szCs w:val="24"/>
                <w:lang w:eastAsia="zh-CN"/>
              </w:rPr>
            </w:pPr>
            <w:r w:rsidRPr="001B3501">
              <w:rPr>
                <w:rFonts w:ascii="宋体"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南通天电新兴能源有限公司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江苏省南通市崇川区深南路199号天安数码城16幢102室</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有限责任公司（非自然人投资或控股的法人独资</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赵国</w:t>
            </w:r>
            <w:proofErr w:type="gramStart"/>
            <w:r w:rsidRPr="001B3501">
              <w:rPr>
                <w:rFonts w:asciiTheme="minorEastAsia" w:hAnsiTheme="minorEastAsia" w:hint="eastAsia"/>
                <w:sz w:val="24"/>
                <w:szCs w:val="24"/>
              </w:rPr>
              <w:t>祥</w:t>
            </w:r>
            <w:proofErr w:type="gramEnd"/>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人民币58,196.92千元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南通天生港发电有限公司100%</w:t>
            </w:r>
            <w:r w:rsidRPr="001B3501">
              <w:rPr>
                <w:rFonts w:asciiTheme="minorEastAsia" w:eastAsiaTheme="minorEastAsia" w:hAnsiTheme="minorEastAsia"/>
                <w:sz w:val="24"/>
                <w:szCs w:val="24"/>
                <w:lang w:val="en-US" w:eastAsia="zh-CN"/>
              </w:rPr>
              <w:t>(注10</w:t>
            </w:r>
            <w:r w:rsidRPr="001B3501">
              <w:rPr>
                <w:rFonts w:asciiTheme="minorEastAsia" w:eastAsiaTheme="minorEastAsia" w:hAnsiTheme="minorEastAsia" w:hint="eastAsia"/>
                <w:sz w:val="24"/>
                <w:szCs w:val="24"/>
                <w:lang w:val="en-US" w:eastAsia="zh-CN"/>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购电、售电业务；电力、热力技术开发</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135</w:t>
            </w:r>
            <w:r w:rsidRPr="001B3501">
              <w:rPr>
                <w:rFonts w:ascii="宋体" w:hAnsi="宋体" w:cs="宋体" w:hint="eastAsia"/>
                <w:sz w:val="24"/>
                <w:szCs w:val="24"/>
              </w:rPr>
              <w:t>,</w:t>
            </w:r>
            <w:r w:rsidRPr="001B3501">
              <w:rPr>
                <w:rFonts w:ascii="宋体" w:hAnsi="宋体" w:cs="宋体"/>
                <w:sz w:val="24"/>
                <w:szCs w:val="24"/>
              </w:rPr>
              <w:t>725</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86,084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211,998</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5,137</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江苏苏通大桥有限责任公司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南通经济技术开发区江海东路1号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朱志伟</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人民币9</w:t>
            </w:r>
            <w:r w:rsidRPr="001B3501">
              <w:rPr>
                <w:rFonts w:asciiTheme="minorEastAsia" w:hAnsiTheme="minorEastAsia"/>
                <w:sz w:val="24"/>
                <w:szCs w:val="24"/>
              </w:rPr>
              <w:t>,</w:t>
            </w:r>
            <w:r w:rsidRPr="001B3501">
              <w:rPr>
                <w:rFonts w:asciiTheme="minorEastAsia" w:hAnsiTheme="minorEastAsia" w:hint="eastAsia"/>
                <w:sz w:val="24"/>
                <w:szCs w:val="24"/>
              </w:rPr>
              <w:t>291</w:t>
            </w:r>
            <w:r w:rsidRPr="001B3501">
              <w:rPr>
                <w:rFonts w:asciiTheme="minorEastAsia" w:hAnsiTheme="minorEastAsia"/>
                <w:sz w:val="24"/>
                <w:szCs w:val="24"/>
              </w:rPr>
              <w:t>,</w:t>
            </w:r>
            <w:r w:rsidRPr="001B3501">
              <w:rPr>
                <w:rFonts w:asciiTheme="minorEastAsia" w:hAnsiTheme="minorEastAsia" w:hint="eastAsia"/>
                <w:sz w:val="24"/>
                <w:szCs w:val="24"/>
              </w:rPr>
              <w:t>198.1千元</w:t>
            </w:r>
          </w:p>
        </w:tc>
      </w:tr>
      <w:tr w:rsidR="004108B0" w:rsidRPr="00822956">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江苏交通控股有限公司（36.6783%）</w:t>
            </w:r>
          </w:p>
          <w:p w:rsidR="004108B0" w:rsidRPr="001B3501" w:rsidRDefault="009470FE">
            <w:pPr>
              <w:pStyle w:val="a4"/>
              <w:spacing w:before="156" w:after="156"/>
              <w:ind w:left="0"/>
              <w:rPr>
                <w:rFonts w:asciiTheme="minorEastAsia" w:eastAsiaTheme="minorEastAsia" w:hAnsiTheme="minorEastAsia"/>
                <w:sz w:val="24"/>
                <w:szCs w:val="24"/>
                <w:lang w:eastAsia="zh-CN"/>
              </w:rPr>
            </w:pPr>
            <w:bookmarkStart w:id="4" w:name="OLE_LINK3"/>
            <w:r w:rsidRPr="001B3501">
              <w:rPr>
                <w:rFonts w:asciiTheme="minorEastAsia" w:eastAsiaTheme="minorEastAsia" w:hAnsiTheme="minorEastAsia" w:hint="eastAsia"/>
                <w:sz w:val="24"/>
                <w:szCs w:val="24"/>
                <w:lang w:val="en-US" w:eastAsia="zh-CN"/>
              </w:rPr>
              <w:t>苏州海太过江通道投资有限公司</w:t>
            </w:r>
            <w:bookmarkEnd w:id="4"/>
            <w:r w:rsidRPr="001B3501">
              <w:rPr>
                <w:rFonts w:asciiTheme="minorEastAsia" w:eastAsiaTheme="minorEastAsia" w:hAnsiTheme="minorEastAsia" w:hint="eastAsia"/>
                <w:sz w:val="24"/>
                <w:szCs w:val="24"/>
                <w:lang w:val="en-US" w:eastAsia="zh-CN"/>
              </w:rPr>
              <w:t>（20.1773%）（注</w:t>
            </w:r>
            <w:r w:rsidRPr="001B3501">
              <w:rPr>
                <w:rFonts w:asciiTheme="minorEastAsia" w:eastAsiaTheme="minorEastAsia" w:hAnsiTheme="minorEastAsia"/>
                <w:sz w:val="24"/>
                <w:szCs w:val="24"/>
                <w:lang w:val="en-US" w:eastAsia="zh-CN"/>
              </w:rPr>
              <w:t>50</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南通市城市建设集团有限公司（18.7102%）（注</w:t>
            </w:r>
            <w:r w:rsidRPr="001B3501">
              <w:rPr>
                <w:rFonts w:asciiTheme="minorEastAsia" w:eastAsiaTheme="minorEastAsia" w:hAnsiTheme="minorEastAsia"/>
                <w:sz w:val="24"/>
                <w:szCs w:val="24"/>
                <w:lang w:val="en-US" w:eastAsia="zh-CN"/>
              </w:rPr>
              <w:t>8</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南通海</w:t>
            </w:r>
            <w:proofErr w:type="gramStart"/>
            <w:r w:rsidRPr="001B3501">
              <w:rPr>
                <w:rFonts w:asciiTheme="minorEastAsia" w:eastAsiaTheme="minorEastAsia" w:hAnsiTheme="minorEastAsia" w:hint="eastAsia"/>
                <w:sz w:val="24"/>
                <w:szCs w:val="24"/>
                <w:lang w:val="en-US" w:eastAsia="zh-CN"/>
              </w:rPr>
              <w:t>汇资本</w:t>
            </w:r>
            <w:proofErr w:type="gramEnd"/>
            <w:r w:rsidRPr="001B3501">
              <w:rPr>
                <w:rFonts w:asciiTheme="minorEastAsia" w:eastAsiaTheme="minorEastAsia" w:hAnsiTheme="minorEastAsia" w:hint="eastAsia"/>
                <w:sz w:val="24"/>
                <w:szCs w:val="24"/>
                <w:lang w:val="en-US" w:eastAsia="zh-CN"/>
              </w:rPr>
              <w:t>投资有限公司（10.3441%）（注</w:t>
            </w:r>
            <w:r w:rsidRPr="001B3501">
              <w:rPr>
                <w:rFonts w:asciiTheme="minorEastAsia" w:eastAsiaTheme="minorEastAsia" w:hAnsiTheme="minorEastAsia"/>
                <w:sz w:val="24"/>
                <w:szCs w:val="24"/>
                <w:lang w:val="en-US" w:eastAsia="zh-CN"/>
              </w:rPr>
              <w:t>8</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南通</w:t>
            </w:r>
            <w:proofErr w:type="gramStart"/>
            <w:r w:rsidRPr="001B3501">
              <w:rPr>
                <w:rFonts w:asciiTheme="minorEastAsia" w:eastAsiaTheme="minorEastAsia" w:hAnsiTheme="minorEastAsia" w:hint="eastAsia"/>
                <w:sz w:val="24"/>
                <w:szCs w:val="24"/>
                <w:lang w:val="en-US" w:eastAsia="zh-CN"/>
              </w:rPr>
              <w:t>市欣辉交通</w:t>
            </w:r>
            <w:proofErr w:type="gramEnd"/>
            <w:r w:rsidRPr="001B3501">
              <w:rPr>
                <w:rFonts w:asciiTheme="minorEastAsia" w:eastAsiaTheme="minorEastAsia" w:hAnsiTheme="minorEastAsia" w:hint="eastAsia"/>
                <w:sz w:val="24"/>
                <w:szCs w:val="24"/>
                <w:lang w:val="en-US" w:eastAsia="zh-CN"/>
              </w:rPr>
              <w:t>投资合伙企业（有限合伙）（7.3311%）（注</w:t>
            </w:r>
            <w:r w:rsidRPr="001B3501">
              <w:rPr>
                <w:rFonts w:asciiTheme="minorEastAsia" w:eastAsiaTheme="minorEastAsia" w:hAnsiTheme="minorEastAsia"/>
                <w:sz w:val="24"/>
                <w:szCs w:val="24"/>
                <w:lang w:val="en-US" w:eastAsia="zh-CN"/>
              </w:rPr>
              <w:t>51</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苏州苏通大桥投资有限公司（5.5472%）（注</w:t>
            </w:r>
            <w:r w:rsidRPr="001B3501">
              <w:rPr>
                <w:rFonts w:asciiTheme="minorEastAsia" w:eastAsiaTheme="minorEastAsia" w:hAnsiTheme="minorEastAsia"/>
                <w:sz w:val="24"/>
                <w:szCs w:val="24"/>
                <w:lang w:val="en-US" w:eastAsia="zh-CN"/>
              </w:rPr>
              <w:t>52</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如东县兴路交通建设投资有限公司（0.4848%）（注</w:t>
            </w:r>
            <w:r w:rsidRPr="001B3501">
              <w:rPr>
                <w:rFonts w:asciiTheme="minorEastAsia" w:eastAsiaTheme="minorEastAsia" w:hAnsiTheme="minorEastAsia"/>
                <w:sz w:val="24"/>
                <w:szCs w:val="24"/>
                <w:lang w:val="en-US" w:eastAsia="zh-CN"/>
              </w:rPr>
              <w:t>53</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南通国有资产投资控股有限公司（0.3636%）（注</w:t>
            </w:r>
            <w:r w:rsidRPr="001B3501">
              <w:rPr>
                <w:rFonts w:asciiTheme="minorEastAsia" w:eastAsiaTheme="minorEastAsia" w:hAnsiTheme="minorEastAsia"/>
                <w:sz w:val="24"/>
                <w:szCs w:val="24"/>
                <w:lang w:val="en-US" w:eastAsia="zh-CN"/>
              </w:rPr>
              <w:t>8</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lastRenderedPageBreak/>
              <w:t>南通鼎</w:t>
            </w:r>
            <w:proofErr w:type="gramStart"/>
            <w:r w:rsidRPr="001B3501">
              <w:rPr>
                <w:rFonts w:asciiTheme="minorEastAsia" w:eastAsiaTheme="minorEastAsia" w:hAnsiTheme="minorEastAsia" w:hint="eastAsia"/>
                <w:sz w:val="24"/>
                <w:szCs w:val="24"/>
                <w:lang w:val="en-US" w:eastAsia="zh-CN"/>
              </w:rPr>
              <w:t>通交通</w:t>
            </w:r>
            <w:proofErr w:type="gramEnd"/>
            <w:r w:rsidRPr="001B3501">
              <w:rPr>
                <w:rFonts w:asciiTheme="minorEastAsia" w:eastAsiaTheme="minorEastAsia" w:hAnsiTheme="minorEastAsia" w:hint="eastAsia"/>
                <w:sz w:val="24"/>
                <w:szCs w:val="24"/>
                <w:lang w:val="en-US" w:eastAsia="zh-CN"/>
              </w:rPr>
              <w:t>工程有限公司</w:t>
            </w:r>
            <w:r w:rsidRPr="001B3501">
              <w:rPr>
                <w:rFonts w:asciiTheme="minorEastAsia" w:eastAsiaTheme="minorEastAsia" w:hAnsiTheme="minorEastAsia" w:hint="eastAsia"/>
                <w:sz w:val="24"/>
                <w:szCs w:val="24"/>
                <w:lang w:eastAsia="zh-CN"/>
              </w:rPr>
              <w:t>（</w:t>
            </w:r>
            <w:r w:rsidRPr="001B3501">
              <w:rPr>
                <w:rFonts w:asciiTheme="minorEastAsia" w:eastAsiaTheme="minorEastAsia" w:hAnsiTheme="minorEastAsia"/>
                <w:sz w:val="24"/>
                <w:szCs w:val="24"/>
                <w:lang w:eastAsia="zh-CN"/>
              </w:rPr>
              <w:t>0.3636%）（注</w:t>
            </w:r>
            <w:r w:rsidRPr="001B3501">
              <w:rPr>
                <w:rFonts w:asciiTheme="minorHAnsi" w:eastAsiaTheme="minorEastAsia" w:hAnsiTheme="minorHAnsi"/>
                <w:sz w:val="24"/>
                <w:szCs w:val="24"/>
                <w:lang w:eastAsia="zh-CN"/>
              </w:rPr>
              <w:t>54</w:t>
            </w:r>
            <w:r w:rsidRPr="001B3501">
              <w:rPr>
                <w:rFonts w:asciiTheme="minorEastAsia" w:eastAsiaTheme="minorEastAsia" w:hAnsiTheme="minorEastAsia"/>
                <w:sz w:val="24"/>
                <w:szCs w:val="24"/>
                <w:lang w:eastAsia="zh-CN"/>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建设工程施工、公路管理、养护及收费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33,008,271.65</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20,505,054.4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2,672,081.9</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678,747.9</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cs="宋体"/>
          <w:b/>
          <w:bCs/>
          <w:sz w:val="24"/>
          <w:szCs w:val="24"/>
        </w:rPr>
      </w:pPr>
      <w:r w:rsidRPr="001B3501">
        <w:rPr>
          <w:rFonts w:asciiTheme="minorEastAsia" w:hAnsiTheme="minorEastAsia" w:cs="宋体" w:hint="eastAsia"/>
          <w:b/>
          <w:bCs/>
          <w:sz w:val="24"/>
          <w:szCs w:val="24"/>
        </w:rPr>
        <w:t>江苏航空产业集团有限责任公司</w:t>
      </w:r>
    </w:p>
    <w:tbl>
      <w:tblPr>
        <w:tblW w:w="8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45"/>
      </w:tblGrid>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住所：</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南京市建</w:t>
            </w:r>
            <w:proofErr w:type="gramStart"/>
            <w:r w:rsidRPr="001B3501">
              <w:rPr>
                <w:rFonts w:ascii="宋体" w:hAnsi="宋体" w:cs="宋体" w:hint="eastAsia"/>
                <w:sz w:val="24"/>
                <w:szCs w:val="24"/>
              </w:rPr>
              <w:t>邺</w:t>
            </w:r>
            <w:proofErr w:type="gramEnd"/>
            <w:r w:rsidRPr="001B3501">
              <w:rPr>
                <w:rFonts w:ascii="宋体" w:hAnsi="宋体" w:cs="宋体" w:hint="eastAsia"/>
                <w:sz w:val="24"/>
                <w:szCs w:val="24"/>
              </w:rPr>
              <w:t>区绿水街36号4幢</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企业类型：</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有限责任公司(国有独资)</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法定代表人：</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杨海彤</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注册资本：</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人民币861,710.00千元</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股东（持股比例）：</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江苏交通控股有限公司（100%）</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主营业务：</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通用航空服务、测绘服务、房地产开发经营、民用机场运营、民用航空油料储运及加注服务；以自有资金从事投资活动、智能无人飞行器销售、运输设备租赁服务、科技推广和应用服务、会议及展览服务、数据处理和存储支持服务等。</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lastRenderedPageBreak/>
              <w:t>最近一个企业会计期末的总资产（2025年度）：</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人民币1,925,806.44千元</w:t>
            </w:r>
          </w:p>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人民币1,829,462.22千元</w:t>
            </w:r>
          </w:p>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人民币24,075.67千元</w:t>
            </w:r>
          </w:p>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最近一个企业会计期的净利润（2025年度）：</w:t>
            </w:r>
          </w:p>
        </w:tc>
        <w:tc>
          <w:tcPr>
            <w:tcW w:w="5445" w:type="dxa"/>
            <w:vAlign w:val="center"/>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人民币46,293.45千元</w:t>
            </w:r>
          </w:p>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江苏润扬大桥酒店有限公司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住所：</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镇江市丹徒区世业洲大桥公园内</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企业类型：</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有限责任公司（非自然人投资或控股的法人独资）</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法定代表人：</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方永定</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注册资本：</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人民币109,000千元</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股东（持股比例）:</w:t>
            </w:r>
          </w:p>
        </w:tc>
        <w:tc>
          <w:tcPr>
            <w:tcW w:w="5428" w:type="dxa"/>
          </w:tcPr>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江苏润扬大桥发展有限责任公司100%</w:t>
            </w:r>
          </w:p>
        </w:tc>
      </w:tr>
      <w:tr w:rsidR="004108B0" w:rsidRPr="001B3501">
        <w:tc>
          <w:tcPr>
            <w:tcW w:w="3431"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主营业务：</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酒店管理、住宿餐饮服务</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人民币21,303千元</w:t>
            </w:r>
          </w:p>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人民币12,895千元</w:t>
            </w:r>
          </w:p>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t>人民币40,442千元</w:t>
            </w:r>
          </w:p>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w:t>
            </w:r>
            <w:r w:rsidRPr="001B3501">
              <w:rPr>
                <w:rFonts w:ascii="宋体" w:hAnsi="宋体" w:cs="宋体" w:hint="eastAsia"/>
                <w:sz w:val="24"/>
                <w:szCs w:val="24"/>
              </w:rPr>
              <w:lastRenderedPageBreak/>
              <w:t>（2025年度）：</w:t>
            </w:r>
          </w:p>
        </w:tc>
        <w:tc>
          <w:tcPr>
            <w:tcW w:w="5428" w:type="dxa"/>
          </w:tcPr>
          <w:p w:rsidR="004108B0" w:rsidRPr="001B3501" w:rsidRDefault="009470FE">
            <w:pPr>
              <w:widowControl/>
              <w:adjustRightInd/>
              <w:spacing w:line="240" w:lineRule="auto"/>
              <w:rPr>
                <w:rFonts w:ascii="宋体" w:hAnsi="宋体" w:cs="宋体"/>
                <w:sz w:val="24"/>
                <w:szCs w:val="24"/>
              </w:rPr>
            </w:pPr>
            <w:r w:rsidRPr="001B3501">
              <w:rPr>
                <w:rFonts w:ascii="宋体" w:hAnsi="宋体" w:cs="宋体" w:hint="eastAsia"/>
                <w:sz w:val="24"/>
                <w:szCs w:val="24"/>
              </w:rPr>
              <w:lastRenderedPageBreak/>
              <w:t>人民币3,663千元</w:t>
            </w:r>
          </w:p>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lastRenderedPageBreak/>
              <w:t>（根据中华人民共和国企业会计标准）</w:t>
            </w:r>
          </w:p>
        </w:tc>
      </w:tr>
    </w:tbl>
    <w:p w:rsidR="004108B0" w:rsidRPr="001B3501" w:rsidRDefault="009470FE">
      <w:pPr>
        <w:ind w:firstLine="482"/>
        <w:rPr>
          <w:rFonts w:ascii="宋体" w:hAnsi="宋体" w:cs="宋体"/>
          <w:b/>
          <w:bCs/>
          <w:sz w:val="24"/>
          <w:szCs w:val="24"/>
        </w:rPr>
      </w:pPr>
      <w:r w:rsidRPr="001B3501">
        <w:rPr>
          <w:rFonts w:ascii="宋体" w:hAnsi="宋体" w:cs="宋体" w:hint="eastAsia"/>
          <w:b/>
          <w:bCs/>
          <w:sz w:val="24"/>
          <w:szCs w:val="24"/>
        </w:rPr>
        <w:lastRenderedPageBreak/>
        <w:t>江苏扬子</w:t>
      </w:r>
      <w:r w:rsidRPr="001B3501">
        <w:rPr>
          <w:rFonts w:asciiTheme="minorEastAsia" w:hAnsiTheme="minorEastAsia" w:cs="宋体" w:hint="eastAsia"/>
          <w:b/>
          <w:bCs/>
          <w:sz w:val="24"/>
          <w:szCs w:val="24"/>
        </w:rPr>
        <w:t>大桥</w:t>
      </w:r>
      <w:r w:rsidRPr="001B3501">
        <w:rPr>
          <w:rFonts w:ascii="宋体" w:hAnsi="宋体" w:cs="宋体" w:hint="eastAsia"/>
          <w:b/>
          <w:bCs/>
          <w:sz w:val="24"/>
          <w:szCs w:val="24"/>
        </w:rPr>
        <w:t>股份有限公司</w:t>
      </w:r>
    </w:p>
    <w:tbl>
      <w:tblPr>
        <w:tblW w:w="8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339"/>
      </w:tblGrid>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住所：</w:t>
            </w:r>
          </w:p>
        </w:tc>
        <w:tc>
          <w:tcPr>
            <w:tcW w:w="5339" w:type="dxa"/>
          </w:tcPr>
          <w:p w:rsidR="004108B0" w:rsidRPr="001B3501" w:rsidRDefault="009470FE">
            <w:pPr>
              <w:rPr>
                <w:rFonts w:ascii="宋体" w:hAnsi="宋体" w:cs="宋体"/>
                <w:sz w:val="24"/>
                <w:szCs w:val="24"/>
              </w:rPr>
            </w:pPr>
            <w:r w:rsidRPr="001B3501">
              <w:rPr>
                <w:rFonts w:ascii="宋体" w:hAnsi="宋体" w:cs="宋体" w:hint="eastAsia"/>
                <w:sz w:val="24"/>
                <w:szCs w:val="24"/>
              </w:rPr>
              <w:t>南京市中山东路291号301室</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企业类型：</w:t>
            </w:r>
          </w:p>
        </w:tc>
        <w:tc>
          <w:tcPr>
            <w:tcW w:w="5339" w:type="dxa"/>
          </w:tcPr>
          <w:p w:rsidR="004108B0" w:rsidRPr="001B3501" w:rsidRDefault="009470FE">
            <w:pPr>
              <w:rPr>
                <w:rFonts w:ascii="宋体" w:hAnsi="宋体" w:cs="宋体"/>
                <w:sz w:val="24"/>
                <w:szCs w:val="24"/>
              </w:rPr>
            </w:pPr>
            <w:r w:rsidRPr="001B3501">
              <w:rPr>
                <w:rFonts w:ascii="宋体" w:hAnsi="宋体" w:cs="宋体" w:hint="eastAsia"/>
                <w:sz w:val="24"/>
                <w:szCs w:val="24"/>
              </w:rPr>
              <w:t>股份有限公司</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法定代表人：</w:t>
            </w:r>
          </w:p>
        </w:tc>
        <w:tc>
          <w:tcPr>
            <w:tcW w:w="5339" w:type="dxa"/>
          </w:tcPr>
          <w:p w:rsidR="004108B0" w:rsidRPr="001B3501" w:rsidRDefault="009470FE">
            <w:pPr>
              <w:rPr>
                <w:rFonts w:ascii="宋体" w:hAnsi="宋体" w:cs="宋体"/>
                <w:sz w:val="24"/>
                <w:szCs w:val="24"/>
              </w:rPr>
            </w:pPr>
            <w:proofErr w:type="gramStart"/>
            <w:r w:rsidRPr="001B3501">
              <w:rPr>
                <w:rFonts w:ascii="宋体" w:hAnsi="宋体" w:cs="宋体" w:hint="eastAsia"/>
                <w:sz w:val="24"/>
                <w:szCs w:val="24"/>
              </w:rPr>
              <w:t>吴尚岗</w:t>
            </w:r>
            <w:proofErr w:type="gramEnd"/>
          </w:p>
        </w:tc>
      </w:tr>
      <w:tr w:rsidR="004108B0" w:rsidRPr="001B3501">
        <w:tc>
          <w:tcPr>
            <w:tcW w:w="3544" w:type="dxa"/>
          </w:tcPr>
          <w:p w:rsidR="004108B0" w:rsidRPr="001B3501" w:rsidRDefault="009470FE">
            <w:pPr>
              <w:tabs>
                <w:tab w:val="left" w:pos="1950"/>
              </w:tabs>
              <w:rPr>
                <w:rFonts w:ascii="宋体" w:hAnsi="宋体" w:cs="宋体"/>
                <w:sz w:val="24"/>
                <w:szCs w:val="24"/>
              </w:rPr>
            </w:pPr>
            <w:r w:rsidRPr="001B3501">
              <w:rPr>
                <w:rFonts w:ascii="宋体" w:hAnsi="宋体" w:cs="宋体" w:hint="eastAsia"/>
                <w:sz w:val="24"/>
                <w:szCs w:val="24"/>
              </w:rPr>
              <w:t>注册资本：</w:t>
            </w:r>
            <w:r w:rsidRPr="001B3501">
              <w:rPr>
                <w:rFonts w:ascii="宋体" w:hAnsi="宋体" w:cs="宋体"/>
                <w:sz w:val="24"/>
                <w:szCs w:val="24"/>
              </w:rPr>
              <w:tab/>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2</w:t>
            </w:r>
            <w:r w:rsidRPr="001B3501">
              <w:rPr>
                <w:rFonts w:cs="宋体"/>
                <w:sz w:val="24"/>
                <w:szCs w:val="24"/>
              </w:rPr>
              <w:t>,</w:t>
            </w:r>
            <w:r w:rsidRPr="001B3501">
              <w:rPr>
                <w:rFonts w:ascii="宋体" w:hAnsi="宋体" w:cs="宋体"/>
                <w:sz w:val="24"/>
                <w:szCs w:val="24"/>
              </w:rPr>
              <w:t>137</w:t>
            </w:r>
            <w:r w:rsidRPr="001B3501">
              <w:rPr>
                <w:rFonts w:cs="宋体"/>
                <w:sz w:val="24"/>
                <w:szCs w:val="24"/>
              </w:rPr>
              <w:t>,</w:t>
            </w:r>
            <w:r w:rsidRPr="001B3501">
              <w:rPr>
                <w:rFonts w:ascii="宋体" w:hAnsi="宋体" w:cs="宋体"/>
                <w:sz w:val="24"/>
                <w:szCs w:val="24"/>
              </w:rPr>
              <w:t>248</w:t>
            </w:r>
            <w:r w:rsidRPr="001B3501">
              <w:rPr>
                <w:rFonts w:ascii="宋体" w:hAnsi="宋体" w:cs="宋体" w:hint="eastAsia"/>
                <w:sz w:val="24"/>
                <w:szCs w:val="24"/>
              </w:rPr>
              <w:t>千元</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股东（持股比例）：</w:t>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江苏交通控股有限公司（47.78%）</w:t>
            </w:r>
          </w:p>
          <w:p w:rsidR="004108B0" w:rsidRPr="001B3501" w:rsidRDefault="009470FE">
            <w:pPr>
              <w:rPr>
                <w:rFonts w:ascii="宋体" w:hAnsi="宋体" w:cs="宋体"/>
                <w:sz w:val="24"/>
                <w:szCs w:val="24"/>
              </w:rPr>
            </w:pPr>
            <w:r w:rsidRPr="001B3501">
              <w:rPr>
                <w:rFonts w:ascii="宋体" w:hAnsi="宋体" w:cs="宋体"/>
                <w:sz w:val="24"/>
                <w:szCs w:val="24"/>
              </w:rPr>
              <w:t>江苏宁沪高速公路股份有限公司(26.66%)</w:t>
            </w:r>
          </w:p>
          <w:p w:rsidR="004108B0" w:rsidRPr="001B3501" w:rsidRDefault="009470FE">
            <w:pPr>
              <w:rPr>
                <w:rFonts w:ascii="宋体" w:hAnsi="宋体" w:cs="宋体"/>
                <w:sz w:val="24"/>
                <w:szCs w:val="24"/>
              </w:rPr>
            </w:pPr>
            <w:r w:rsidRPr="001B3501">
              <w:rPr>
                <w:rFonts w:ascii="宋体" w:hAnsi="宋体" w:cs="宋体"/>
                <w:sz w:val="24"/>
                <w:szCs w:val="24"/>
              </w:rPr>
              <w:t>招商局公路网络科技控股股份有限公司(21.64%)</w:t>
            </w:r>
          </w:p>
          <w:p w:rsidR="004108B0" w:rsidRPr="001B3501" w:rsidRDefault="009470FE">
            <w:pPr>
              <w:rPr>
                <w:rFonts w:ascii="宋体" w:hAnsi="宋体" w:cs="宋体"/>
                <w:sz w:val="24"/>
                <w:szCs w:val="24"/>
              </w:rPr>
            </w:pPr>
            <w:r w:rsidRPr="001B3501">
              <w:rPr>
                <w:rFonts w:ascii="宋体" w:hAnsi="宋体" w:cs="宋体"/>
                <w:sz w:val="24"/>
                <w:szCs w:val="24"/>
              </w:rPr>
              <w:t>江阴大桥联合投资有限公司(3.59%)（注9）</w:t>
            </w:r>
          </w:p>
          <w:p w:rsidR="004108B0" w:rsidRPr="001B3501" w:rsidRDefault="009470FE">
            <w:pPr>
              <w:rPr>
                <w:rFonts w:ascii="宋体" w:hAnsi="宋体" w:cs="宋体"/>
                <w:sz w:val="24"/>
                <w:szCs w:val="24"/>
              </w:rPr>
            </w:pPr>
            <w:r w:rsidRPr="001B3501">
              <w:rPr>
                <w:rFonts w:ascii="宋体" w:hAnsi="宋体" w:cs="宋体"/>
                <w:sz w:val="24"/>
                <w:szCs w:val="24"/>
              </w:rPr>
              <w:t>靖江经济技术开发总公司(0.33%)（注20）</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主营业务：</w:t>
            </w:r>
          </w:p>
        </w:tc>
        <w:tc>
          <w:tcPr>
            <w:tcW w:w="5339" w:type="dxa"/>
          </w:tcPr>
          <w:p w:rsidR="004108B0" w:rsidRPr="001B3501" w:rsidRDefault="009470FE">
            <w:pPr>
              <w:rPr>
                <w:rFonts w:ascii="宋体" w:hAnsi="宋体" w:cs="宋体"/>
                <w:sz w:val="24"/>
                <w:szCs w:val="24"/>
              </w:rPr>
            </w:pPr>
            <w:r w:rsidRPr="001B3501">
              <w:rPr>
                <w:rFonts w:ascii="宋体" w:hAnsi="宋体" w:cs="宋体"/>
                <w:bCs/>
                <w:sz w:val="24"/>
                <w:szCs w:val="24"/>
              </w:rPr>
              <w:t>江阴长江公路大桥及其它交通基础设施的维护管理和经营，与大桥建设相关的原辅材料和设备销售，实用新技术开发，技术咨询，货物仓储，普通机械租赁，国内贸易（国家有专项规定的，办理审批手续后经营），设计、制作、发布、代理户外、印刷品广告。</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39,829,613.09</w:t>
            </w:r>
            <w:r w:rsidRPr="001B3501">
              <w:rPr>
                <w:rFonts w:ascii="宋体" w:hAnsi="宋体" w:cs="宋体" w:hint="eastAsia"/>
                <w:sz w:val="24"/>
                <w:szCs w:val="24"/>
              </w:rPr>
              <w:t>千元</w:t>
            </w:r>
          </w:p>
          <w:p w:rsidR="004108B0" w:rsidRPr="001B3501" w:rsidRDefault="009470FE">
            <w:pPr>
              <w:pStyle w:val="a4"/>
              <w:widowControl w:val="0"/>
              <w:spacing w:before="156" w:after="156"/>
              <w:jc w:val="left"/>
              <w:rPr>
                <w:rFonts w:ascii="宋体" w:hAnsi="宋体" w:cs="宋体"/>
                <w:kern w:val="2"/>
                <w:sz w:val="24"/>
                <w:szCs w:val="24"/>
                <w:lang w:val="en-US" w:eastAsia="zh-CN"/>
              </w:rPr>
            </w:pPr>
            <w:r w:rsidRPr="001B3501">
              <w:rPr>
                <w:rFonts w:ascii="宋体" w:hAnsi="宋体" w:cs="宋体" w:hint="eastAsia"/>
                <w:kern w:val="2"/>
                <w:sz w:val="24"/>
                <w:szCs w:val="24"/>
                <w:lang w:val="en-US" w:eastAsia="zh-CN"/>
              </w:rPr>
              <w:t>（根据中华人民共和国企业会计标准）</w:t>
            </w:r>
          </w:p>
          <w:p w:rsidR="004108B0" w:rsidRPr="001B3501" w:rsidRDefault="004108B0">
            <w:pPr>
              <w:rPr>
                <w:rFonts w:ascii="宋体" w:hAnsi="宋体" w:cs="宋体"/>
                <w:sz w:val="24"/>
                <w:szCs w:val="24"/>
              </w:rPr>
            </w:pP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20,855,603.03</w:t>
            </w:r>
            <w:r w:rsidRPr="001B3501">
              <w:rPr>
                <w:rFonts w:ascii="宋体" w:hAnsi="宋体" w:cs="宋体" w:hint="eastAsia"/>
                <w:sz w:val="24"/>
                <w:szCs w:val="24"/>
              </w:rPr>
              <w:t>千元</w:t>
            </w:r>
          </w:p>
          <w:p w:rsidR="004108B0" w:rsidRPr="001B3501" w:rsidRDefault="009470FE">
            <w:pPr>
              <w:pStyle w:val="a4"/>
              <w:widowControl w:val="0"/>
              <w:spacing w:before="156" w:after="156"/>
              <w:jc w:val="left"/>
              <w:rPr>
                <w:rFonts w:ascii="宋体" w:hAnsi="宋体" w:cs="宋体"/>
                <w:kern w:val="2"/>
                <w:sz w:val="24"/>
                <w:szCs w:val="24"/>
                <w:lang w:val="en-US" w:eastAsia="zh-CN"/>
              </w:rPr>
            </w:pPr>
            <w:r w:rsidRPr="001B3501">
              <w:rPr>
                <w:rFonts w:ascii="宋体" w:hAnsi="宋体" w:cs="宋体" w:hint="eastAsia"/>
                <w:kern w:val="2"/>
                <w:sz w:val="24"/>
                <w:szCs w:val="24"/>
                <w:lang w:val="en-US" w:eastAsia="zh-CN"/>
              </w:rPr>
              <w:t>（根据中华人民共和国企业会计标准）</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4,750,620.36</w:t>
            </w:r>
            <w:r w:rsidRPr="001B3501">
              <w:rPr>
                <w:rFonts w:ascii="宋体" w:hAnsi="宋体" w:cs="宋体" w:hint="eastAsia"/>
                <w:sz w:val="24"/>
                <w:szCs w:val="24"/>
              </w:rPr>
              <w:t>千元</w:t>
            </w:r>
          </w:p>
          <w:p w:rsidR="004108B0" w:rsidRPr="001B3501" w:rsidRDefault="009470FE">
            <w:pPr>
              <w:pStyle w:val="a4"/>
              <w:widowControl w:val="0"/>
              <w:spacing w:before="156" w:after="156"/>
              <w:jc w:val="left"/>
              <w:rPr>
                <w:rFonts w:ascii="宋体" w:hAnsi="宋体" w:cs="宋体"/>
                <w:kern w:val="2"/>
                <w:sz w:val="24"/>
                <w:szCs w:val="24"/>
                <w:lang w:val="en-US" w:eastAsia="zh-CN"/>
              </w:rPr>
            </w:pPr>
            <w:r w:rsidRPr="001B3501">
              <w:rPr>
                <w:rFonts w:ascii="宋体" w:hAnsi="宋体" w:cs="宋体" w:hint="eastAsia"/>
                <w:kern w:val="2"/>
                <w:sz w:val="24"/>
                <w:szCs w:val="24"/>
                <w:lang w:val="en-US" w:eastAsia="zh-CN"/>
              </w:rPr>
              <w:t>（根据中华人民共和国企业会计标准）</w:t>
            </w:r>
          </w:p>
        </w:tc>
      </w:tr>
      <w:tr w:rsidR="004108B0" w:rsidRPr="001B3501">
        <w:tc>
          <w:tcPr>
            <w:tcW w:w="354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339" w:type="dxa"/>
          </w:tcPr>
          <w:p w:rsidR="004108B0" w:rsidRPr="001B3501" w:rsidRDefault="009470FE">
            <w:pPr>
              <w:rPr>
                <w:rFonts w:ascii="宋体" w:hAnsi="宋体" w:cs="宋体"/>
                <w:sz w:val="24"/>
                <w:szCs w:val="24"/>
              </w:rPr>
            </w:pPr>
            <w:r w:rsidRPr="001B3501">
              <w:rPr>
                <w:rFonts w:ascii="宋体" w:hAnsi="宋体" w:cs="宋体"/>
                <w:sz w:val="24"/>
                <w:szCs w:val="24"/>
              </w:rPr>
              <w:t>1,296,018.23</w:t>
            </w:r>
            <w:r w:rsidRPr="001B3501">
              <w:rPr>
                <w:rFonts w:ascii="宋体" w:hAnsi="宋体" w:cs="宋体" w:hint="eastAsia"/>
                <w:sz w:val="24"/>
                <w:szCs w:val="24"/>
              </w:rPr>
              <w:t>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bl>
    <w:p w:rsidR="004108B0" w:rsidRPr="001B3501" w:rsidRDefault="009470FE">
      <w:pPr>
        <w:spacing w:line="240" w:lineRule="auto"/>
        <w:ind w:firstLine="482"/>
        <w:rPr>
          <w:rFonts w:asciiTheme="minorEastAsia" w:hAnsiTheme="minorEastAsia" w:cs="宋体"/>
          <w:b/>
          <w:bCs/>
          <w:sz w:val="24"/>
          <w:szCs w:val="24"/>
        </w:rPr>
      </w:pPr>
      <w:r w:rsidRPr="001B3501">
        <w:rPr>
          <w:rFonts w:asciiTheme="minorEastAsia" w:hAnsiTheme="minorEastAsia" w:cs="宋体" w:hint="eastAsia"/>
          <w:b/>
          <w:bCs/>
          <w:sz w:val="24"/>
          <w:szCs w:val="24"/>
        </w:rPr>
        <w:t>江苏</w:t>
      </w:r>
      <w:proofErr w:type="gramStart"/>
      <w:r w:rsidRPr="001B3501">
        <w:rPr>
          <w:rFonts w:asciiTheme="minorEastAsia" w:hAnsiTheme="minorEastAsia" w:cs="宋体" w:hint="eastAsia"/>
          <w:b/>
          <w:bCs/>
          <w:sz w:val="24"/>
          <w:szCs w:val="24"/>
        </w:rPr>
        <w:t>广靖锡澄</w:t>
      </w:r>
      <w:proofErr w:type="gramEnd"/>
      <w:r w:rsidRPr="001B3501">
        <w:rPr>
          <w:rFonts w:asciiTheme="minorEastAsia" w:hAnsiTheme="minorEastAsia" w:cs="宋体" w:hint="eastAsia"/>
          <w:b/>
          <w:bCs/>
          <w:sz w:val="24"/>
          <w:szCs w:val="24"/>
        </w:rPr>
        <w:t>高速公路有限责任公司</w:t>
      </w:r>
    </w:p>
    <w:tbl>
      <w:tblPr>
        <w:tblpPr w:leftFromText="180" w:rightFromText="180" w:vertAnchor="page" w:horzAnchor="page" w:tblpX="2031" w:tblpY="2260"/>
        <w:tblOverlap w:val="never"/>
        <w:tblW w:w="8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4"/>
        <w:gridCol w:w="5289"/>
      </w:tblGrid>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住所：</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江苏省南京市仙林大道6号</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企业类型：</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有限责任公司</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法定代表人：</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娄钧</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注册资本：</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人民币2982002.686千元</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股东（持股比例）:</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江苏宁沪高速公路股份有限公司(85%)</w:t>
            </w:r>
          </w:p>
          <w:p w:rsidR="004108B0" w:rsidRPr="001B3501" w:rsidRDefault="009470FE">
            <w:pPr>
              <w:rPr>
                <w:rFonts w:ascii="宋体" w:hAnsi="宋体" w:cs="宋体"/>
                <w:sz w:val="24"/>
                <w:szCs w:val="24"/>
              </w:rPr>
            </w:pPr>
            <w:r w:rsidRPr="001B3501">
              <w:rPr>
                <w:rFonts w:ascii="宋体" w:hAnsi="宋体" w:cs="宋体" w:hint="eastAsia"/>
                <w:sz w:val="24"/>
                <w:szCs w:val="24"/>
              </w:rPr>
              <w:t>招商局公路网络科技控股股份有限公司(15%)</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主营业务：</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高速公路建设、管理、养护及收费</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人民币20,361,852千元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人民币11,955,333千元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rPr>
          <w:trHeight w:val="90"/>
        </w:trPr>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人民币5,606,334千元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394"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289"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人民币625,298千元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bl>
    <w:p w:rsidR="004108B0" w:rsidRPr="001B3501" w:rsidRDefault="004108B0">
      <w:pPr>
        <w:ind w:firstLine="482"/>
        <w:rPr>
          <w:rFonts w:asciiTheme="minorEastAsia" w:hAnsiTheme="minorEastAsia" w:cs="宋体"/>
          <w:b/>
          <w:bCs/>
          <w:sz w:val="24"/>
          <w:szCs w:val="24"/>
        </w:rPr>
      </w:pPr>
    </w:p>
    <w:p w:rsidR="004108B0" w:rsidRPr="001B3501" w:rsidRDefault="009470FE">
      <w:pPr>
        <w:widowControl/>
        <w:adjustRightInd/>
        <w:snapToGrid/>
        <w:spacing w:beforeLines="0" w:before="0" w:afterLines="0" w:after="0" w:line="240" w:lineRule="auto"/>
        <w:ind w:firstLine="482"/>
        <w:rPr>
          <w:rFonts w:ascii="宋体" w:eastAsia="宋体" w:hAnsi="宋体" w:cs="宋体"/>
          <w:sz w:val="24"/>
          <w:szCs w:val="24"/>
        </w:rPr>
      </w:pPr>
      <w:r w:rsidRPr="001B3501">
        <w:rPr>
          <w:rFonts w:ascii="宋体" w:eastAsia="宋体" w:hAnsi="宋体" w:cs="宋体" w:hint="eastAsia"/>
          <w:b/>
          <w:bCs/>
          <w:sz w:val="24"/>
          <w:szCs w:val="24"/>
          <w:lang w:bidi="ar"/>
        </w:rPr>
        <w:t>江苏宜长</w:t>
      </w:r>
      <w:r w:rsidRPr="001B3501">
        <w:rPr>
          <w:rFonts w:asciiTheme="minorEastAsia" w:hAnsiTheme="minorEastAsia" w:cs="宋体" w:hint="eastAsia"/>
          <w:b/>
          <w:bCs/>
          <w:sz w:val="24"/>
          <w:szCs w:val="24"/>
          <w:lang w:bidi="ar"/>
        </w:rPr>
        <w:t>高速公路</w:t>
      </w:r>
      <w:r w:rsidRPr="001B3501">
        <w:rPr>
          <w:rFonts w:ascii="宋体" w:eastAsia="宋体" w:hAnsi="宋体" w:cs="宋体" w:hint="eastAsia"/>
          <w:b/>
          <w:bCs/>
          <w:sz w:val="24"/>
          <w:szCs w:val="24"/>
          <w:lang w:bidi="ar"/>
        </w:rPr>
        <w:t>有限公司</w:t>
      </w:r>
    </w:p>
    <w:tbl>
      <w:tblPr>
        <w:tblW w:w="88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3"/>
        <w:gridCol w:w="5432"/>
      </w:tblGrid>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住所：</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无锡市</w:t>
            </w:r>
            <w:proofErr w:type="gramStart"/>
            <w:r w:rsidRPr="001B3501">
              <w:rPr>
                <w:rFonts w:ascii="宋体" w:eastAsia="宋体" w:hAnsi="宋体" w:cs="宋体" w:hint="eastAsia"/>
                <w:sz w:val="24"/>
                <w:szCs w:val="24"/>
                <w:lang w:bidi="ar"/>
              </w:rPr>
              <w:t>锡山区</w:t>
            </w:r>
            <w:proofErr w:type="gramEnd"/>
            <w:r w:rsidRPr="001B3501">
              <w:rPr>
                <w:rFonts w:ascii="宋体" w:eastAsia="宋体" w:hAnsi="宋体" w:cs="宋体" w:hint="eastAsia"/>
                <w:sz w:val="24"/>
                <w:szCs w:val="24"/>
                <w:lang w:bidi="ar"/>
              </w:rPr>
              <w:t>东北塘街道通江大道1800号1幢108室</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企业类型：</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有限责任公司</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法定代表人：</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娄钧</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注册资本：</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人民币1,591,480.88千元</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股东（持股比例）:</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pStyle w:val="a8"/>
              <w:spacing w:before="156" w:beforeAutospacing="0" w:after="156" w:afterAutospacing="0"/>
              <w:ind w:left="112"/>
              <w:jc w:val="both"/>
              <w:rPr>
                <w:rFonts w:ascii="宋体" w:hAnsi="宋体" w:cs="宋体"/>
                <w:szCs w:val="24"/>
                <w:lang w:val="ru" w:eastAsia="zh-CN"/>
              </w:rPr>
            </w:pPr>
            <w:r w:rsidRPr="001B3501">
              <w:rPr>
                <w:rFonts w:ascii="宋体" w:hAnsi="宋体" w:cs="宋体" w:hint="eastAsia"/>
                <w:szCs w:val="24"/>
                <w:lang w:val="en-US" w:eastAsia="zh-CN" w:bidi="ar"/>
              </w:rPr>
              <w:t>江苏</w:t>
            </w:r>
            <w:proofErr w:type="gramStart"/>
            <w:r w:rsidRPr="001B3501">
              <w:rPr>
                <w:rFonts w:ascii="宋体" w:hAnsi="宋体" w:cs="宋体" w:hint="eastAsia"/>
                <w:szCs w:val="24"/>
                <w:lang w:val="en-US" w:eastAsia="zh-CN" w:bidi="ar"/>
              </w:rPr>
              <w:t>广靖锡澄</w:t>
            </w:r>
            <w:proofErr w:type="gramEnd"/>
            <w:r w:rsidRPr="001B3501">
              <w:rPr>
                <w:rFonts w:ascii="宋体" w:hAnsi="宋体" w:cs="宋体" w:hint="eastAsia"/>
                <w:szCs w:val="24"/>
                <w:lang w:val="en-US" w:eastAsia="zh-CN" w:bidi="ar"/>
              </w:rPr>
              <w:t>高速公路有限责任公司（60%）</w:t>
            </w:r>
          </w:p>
          <w:p w:rsidR="004108B0" w:rsidRPr="001B3501" w:rsidRDefault="009470FE">
            <w:pPr>
              <w:pStyle w:val="a8"/>
              <w:spacing w:before="156" w:beforeAutospacing="0" w:after="156" w:afterAutospacing="0"/>
              <w:ind w:left="112"/>
              <w:jc w:val="both"/>
              <w:rPr>
                <w:rFonts w:ascii="宋体" w:hAnsi="宋体" w:cs="宋体"/>
                <w:szCs w:val="24"/>
                <w:lang w:val="ru" w:eastAsia="zh-CN"/>
              </w:rPr>
            </w:pPr>
            <w:r w:rsidRPr="001B3501">
              <w:rPr>
                <w:rFonts w:ascii="宋体" w:hAnsi="宋体" w:cs="宋体" w:hint="eastAsia"/>
                <w:szCs w:val="24"/>
                <w:lang w:val="en-US" w:eastAsia="zh-CN" w:bidi="ar"/>
              </w:rPr>
              <w:t>宜兴市交通能源集团有限公司（40%）（注</w:t>
            </w:r>
            <w:r w:rsidRPr="001B3501">
              <w:rPr>
                <w:rFonts w:ascii="宋体" w:hAnsi="宋体" w:cs="宋体" w:hint="eastAsia"/>
                <w:szCs w:val="24"/>
                <w:lang w:val="ru" w:eastAsia="zh-CN" w:bidi="ar"/>
              </w:rPr>
              <w:t>3</w:t>
            </w:r>
            <w:r w:rsidRPr="001B3501">
              <w:rPr>
                <w:rFonts w:ascii="Calibri" w:hAnsi="Calibri"/>
                <w:szCs w:val="24"/>
                <w:lang w:val="ru" w:eastAsia="zh-CN" w:bidi="ar"/>
              </w:rPr>
              <w:t>7</w:t>
            </w:r>
            <w:r w:rsidRPr="001B3501">
              <w:rPr>
                <w:rFonts w:ascii="宋体" w:hAnsi="宋体" w:cs="宋体" w:hint="eastAsia"/>
                <w:szCs w:val="24"/>
                <w:lang w:val="en-US" w:eastAsia="zh-CN" w:bidi="ar"/>
              </w:rPr>
              <w:t>）</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主营业务：</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高速公路建设、管理、养护及收费</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最近一个企业会计期末的总资产（2025年度）：</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人民币3,108,212.46千元</w:t>
            </w:r>
          </w:p>
          <w:p w:rsidR="004108B0" w:rsidRPr="001B3501" w:rsidRDefault="009470FE">
            <w:pPr>
              <w:pStyle w:val="a8"/>
              <w:spacing w:before="156" w:beforeAutospacing="0" w:after="156" w:afterAutospacing="0"/>
              <w:ind w:left="112"/>
              <w:jc w:val="both"/>
              <w:rPr>
                <w:rFonts w:ascii="宋体" w:hAnsi="宋体" w:cs="宋体"/>
                <w:kern w:val="2"/>
                <w:szCs w:val="24"/>
                <w:lang w:val="ru"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lastRenderedPageBreak/>
              <w:t>最近一个企业会计期末的净资产（2025年度）：</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人民币1,303,907.35千元</w:t>
            </w:r>
          </w:p>
          <w:p w:rsidR="004108B0" w:rsidRPr="001B3501" w:rsidRDefault="009470FE">
            <w:pPr>
              <w:pStyle w:val="a8"/>
              <w:spacing w:before="156" w:beforeAutospacing="0" w:after="156" w:afterAutospacing="0"/>
              <w:ind w:left="112"/>
              <w:jc w:val="both"/>
              <w:rPr>
                <w:rFonts w:ascii="宋体" w:hAnsi="宋体" w:cs="宋体"/>
                <w:kern w:val="2"/>
                <w:szCs w:val="24"/>
                <w:lang w:val="ru" w:eastAsia="zh-CN"/>
              </w:rPr>
            </w:pPr>
            <w:r w:rsidRPr="001B3501">
              <w:rPr>
                <w:rFonts w:ascii="宋体" w:hAnsi="宋体" w:cs="宋体" w:hint="eastAsia"/>
                <w:kern w:val="2"/>
                <w:szCs w:val="24"/>
                <w:lang w:val="en-US" w:eastAsia="zh-CN" w:bidi="ar"/>
              </w:rPr>
              <w:t>（根据中华人民共和国企业会计标准）</w:t>
            </w:r>
          </w:p>
        </w:tc>
      </w:tr>
      <w:tr w:rsidR="004108B0" w:rsidRPr="001B3501">
        <w:trPr>
          <w:trHeight w:val="90"/>
        </w:trPr>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lastRenderedPageBreak/>
              <w:t>最近一个企业会计期的营业收入（2025年度）：</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人民币125,151.22千元</w:t>
            </w:r>
          </w:p>
          <w:p w:rsidR="004108B0" w:rsidRPr="001B3501" w:rsidRDefault="009470FE">
            <w:pPr>
              <w:pStyle w:val="a8"/>
              <w:spacing w:before="156" w:beforeAutospacing="0" w:after="156" w:afterAutospacing="0"/>
              <w:ind w:left="112"/>
              <w:jc w:val="both"/>
              <w:rPr>
                <w:rFonts w:ascii="宋体" w:hAnsi="宋体" w:cs="宋体"/>
                <w:kern w:val="2"/>
                <w:szCs w:val="24"/>
                <w:lang w:val="ru"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43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最近一个企业会计期的净利润（2025年度）：</w:t>
            </w:r>
          </w:p>
        </w:tc>
        <w:tc>
          <w:tcPr>
            <w:tcW w:w="5428"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人民币-53,356.28千元</w:t>
            </w:r>
          </w:p>
          <w:p w:rsidR="004108B0" w:rsidRPr="001B3501" w:rsidRDefault="009470FE">
            <w:pPr>
              <w:pStyle w:val="a8"/>
              <w:spacing w:before="156" w:beforeAutospacing="0" w:after="156" w:afterAutospacing="0"/>
              <w:ind w:left="112"/>
              <w:jc w:val="both"/>
              <w:rPr>
                <w:rFonts w:ascii="宋体" w:hAnsi="宋体" w:cs="宋体"/>
                <w:kern w:val="2"/>
                <w:szCs w:val="24"/>
                <w:lang w:val="ru" w:eastAsia="zh-CN"/>
              </w:rPr>
            </w:pPr>
            <w:r w:rsidRPr="001B3501">
              <w:rPr>
                <w:rFonts w:ascii="宋体" w:hAnsi="宋体" w:cs="宋体" w:hint="eastAsia"/>
                <w:kern w:val="2"/>
                <w:szCs w:val="24"/>
                <w:lang w:val="en-US" w:eastAsia="zh-CN" w:bidi="ar"/>
              </w:rPr>
              <w:t>（根据中华人民共和国企业会计标准）</w:t>
            </w:r>
          </w:p>
        </w:tc>
      </w:tr>
    </w:tbl>
    <w:p w:rsidR="004108B0" w:rsidRPr="001B3501" w:rsidRDefault="009470FE">
      <w:pPr>
        <w:widowControl/>
        <w:adjustRightInd/>
        <w:snapToGrid/>
        <w:spacing w:beforeLines="0" w:before="0" w:afterLines="0" w:after="0" w:line="240" w:lineRule="auto"/>
        <w:ind w:firstLine="482"/>
        <w:rPr>
          <w:rFonts w:ascii="宋体" w:eastAsia="宋体" w:hAnsi="宋体" w:cs="宋体"/>
          <w:b/>
          <w:bCs/>
          <w:sz w:val="24"/>
          <w:szCs w:val="24"/>
        </w:rPr>
      </w:pPr>
      <w:r w:rsidRPr="001B3501">
        <w:rPr>
          <w:rFonts w:ascii="宋体" w:eastAsia="宋体" w:hAnsi="宋体" w:cs="宋体" w:hint="eastAsia"/>
          <w:b/>
          <w:bCs/>
          <w:kern w:val="0"/>
          <w:sz w:val="24"/>
          <w:szCs w:val="24"/>
          <w:lang w:bidi="ar"/>
        </w:rPr>
        <w:t>江苏常宜</w:t>
      </w:r>
      <w:r w:rsidRPr="001B3501">
        <w:rPr>
          <w:rFonts w:ascii="宋体" w:eastAsia="宋体" w:hAnsi="宋体" w:cs="宋体" w:hint="eastAsia"/>
          <w:b/>
          <w:bCs/>
          <w:sz w:val="24"/>
          <w:szCs w:val="24"/>
          <w:lang w:bidi="ar"/>
        </w:rPr>
        <w:t>高速公路</w:t>
      </w:r>
      <w:r w:rsidRPr="001B3501">
        <w:rPr>
          <w:rFonts w:ascii="宋体" w:eastAsia="宋体" w:hAnsi="宋体" w:cs="宋体" w:hint="eastAsia"/>
          <w:b/>
          <w:bCs/>
          <w:kern w:val="0"/>
          <w:sz w:val="24"/>
          <w:szCs w:val="24"/>
          <w:lang w:bidi="ar"/>
        </w:rPr>
        <w:t>有限公司</w:t>
      </w:r>
    </w:p>
    <w:tbl>
      <w:tblPr>
        <w:tblW w:w="8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1"/>
        <w:gridCol w:w="5439"/>
      </w:tblGrid>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住所：</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无锡市</w:t>
            </w:r>
            <w:proofErr w:type="gramStart"/>
            <w:r w:rsidRPr="001B3501">
              <w:rPr>
                <w:rFonts w:ascii="宋体" w:eastAsia="宋体" w:hAnsi="宋体" w:cs="宋体" w:hint="eastAsia"/>
                <w:sz w:val="24"/>
                <w:szCs w:val="24"/>
                <w:lang w:bidi="ar"/>
              </w:rPr>
              <w:t>滨湖区胡埭</w:t>
            </w:r>
            <w:proofErr w:type="gramEnd"/>
            <w:r w:rsidRPr="001B3501">
              <w:rPr>
                <w:rFonts w:ascii="宋体" w:eastAsia="宋体" w:hAnsi="宋体" w:cs="宋体" w:hint="eastAsia"/>
                <w:sz w:val="24"/>
                <w:szCs w:val="24"/>
                <w:lang w:bidi="ar"/>
              </w:rPr>
              <w:t>镇</w:t>
            </w:r>
            <w:proofErr w:type="gramStart"/>
            <w:r w:rsidRPr="001B3501">
              <w:rPr>
                <w:rFonts w:ascii="宋体" w:eastAsia="宋体" w:hAnsi="宋体" w:cs="宋体" w:hint="eastAsia"/>
                <w:sz w:val="24"/>
                <w:szCs w:val="24"/>
                <w:lang w:bidi="ar"/>
              </w:rPr>
              <w:t>富润花苑</w:t>
            </w:r>
            <w:proofErr w:type="gramEnd"/>
            <w:r w:rsidRPr="001B3501">
              <w:rPr>
                <w:rFonts w:ascii="宋体" w:eastAsia="宋体" w:hAnsi="宋体" w:cs="宋体" w:hint="eastAsia"/>
                <w:sz w:val="24"/>
                <w:szCs w:val="24"/>
                <w:lang w:bidi="ar"/>
              </w:rPr>
              <w:t>一区52号</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企业类型：</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有限责任公司</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法定代表人：</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娄钧</w:t>
            </w:r>
          </w:p>
        </w:tc>
      </w:tr>
      <w:tr w:rsidR="004108B0" w:rsidRPr="001B3501">
        <w:trPr>
          <w:trHeight w:hRule="exact" w:val="513"/>
        </w:trPr>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注册资本：</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人民币1,519,846千元</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股东（持股比例）：</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江苏</w:t>
            </w:r>
            <w:proofErr w:type="gramStart"/>
            <w:r w:rsidRPr="001B3501">
              <w:rPr>
                <w:rFonts w:ascii="宋体" w:eastAsia="宋体" w:hAnsi="宋体" w:cs="宋体" w:hint="eastAsia"/>
                <w:sz w:val="24"/>
                <w:szCs w:val="24"/>
                <w:lang w:bidi="ar"/>
              </w:rPr>
              <w:t>广靖锡澄</w:t>
            </w:r>
            <w:proofErr w:type="gramEnd"/>
            <w:r w:rsidRPr="001B3501">
              <w:rPr>
                <w:rFonts w:ascii="宋体" w:eastAsia="宋体" w:hAnsi="宋体" w:cs="宋体" w:hint="eastAsia"/>
                <w:sz w:val="24"/>
                <w:szCs w:val="24"/>
                <w:lang w:bidi="ar"/>
              </w:rPr>
              <w:t>高速公路有限责任公司（60%）</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宜兴市交通能源集团有限公司（13.8%）（注37）</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常州高速公路投资发展有限公司（26.2%）（注21）</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主营业务：</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道路、隧道及桥梁工程建筑、架线及管道工程建筑（不含危险化学品输送类）、公路管理与养护等</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最近一个企业会计期末的总资产（2025年度）：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人民币3,074,597千元</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（根据中华人民共和国企业会计标准）</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最近一个企业会计期末的净资产（2025年度）：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人民币1,157,462千元</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（根据中华人民共和国企业会计标准）</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lastRenderedPageBreak/>
              <w:t>最近一个企业会计期的营业收入（2025年度）：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人民币126,309千元</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（根据中华人民共和国企业会计标准）</w:t>
            </w:r>
          </w:p>
        </w:tc>
      </w:tr>
      <w:tr w:rsidR="004108B0" w:rsidRPr="001B3501">
        <w:tc>
          <w:tcPr>
            <w:tcW w:w="3441"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最近一个企业会计期的净利润（2025年度）：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人民币-60,368千元</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（根据中华人民共和国企业会计标准）</w:t>
            </w:r>
          </w:p>
        </w:tc>
      </w:tr>
    </w:tbl>
    <w:p w:rsidR="004108B0" w:rsidRPr="001B3501" w:rsidRDefault="004108B0">
      <w:pPr>
        <w:widowControl/>
        <w:rPr>
          <w:rFonts w:ascii="宋体" w:eastAsia="宋体" w:hAnsi="宋体" w:cs="宋体"/>
          <w:b/>
          <w:bCs/>
          <w:kern w:val="0"/>
          <w:sz w:val="24"/>
          <w:szCs w:val="24"/>
          <w:lang w:bidi="ar"/>
        </w:rPr>
      </w:pPr>
      <w:bookmarkStart w:id="5" w:name="_GoBack"/>
      <w:bookmarkEnd w:id="5"/>
    </w:p>
    <w:p w:rsidR="004108B0" w:rsidRPr="001B3501" w:rsidRDefault="009470FE">
      <w:pPr>
        <w:widowControl/>
        <w:adjustRightInd/>
        <w:snapToGrid/>
        <w:spacing w:beforeLines="0" w:before="0" w:afterLines="0" w:after="0" w:line="240" w:lineRule="auto"/>
        <w:ind w:firstLine="482"/>
        <w:rPr>
          <w:rFonts w:ascii="宋体" w:eastAsia="宋体" w:hAnsi="宋体" w:cs="宋体"/>
          <w:b/>
          <w:bCs/>
          <w:sz w:val="24"/>
          <w:szCs w:val="24"/>
        </w:rPr>
      </w:pPr>
      <w:r w:rsidRPr="001B3501">
        <w:rPr>
          <w:rFonts w:ascii="宋体" w:eastAsia="宋体" w:hAnsi="宋体" w:cs="宋体" w:hint="eastAsia"/>
          <w:b/>
          <w:bCs/>
          <w:kern w:val="0"/>
          <w:sz w:val="24"/>
          <w:szCs w:val="24"/>
          <w:lang w:bidi="ar"/>
        </w:rPr>
        <w:t>江苏沪通大桥有限责任公司</w:t>
      </w:r>
    </w:p>
    <w:tbl>
      <w:tblPr>
        <w:tblW w:w="88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6"/>
        <w:gridCol w:w="5439"/>
      </w:tblGrid>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住所：</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bCs/>
                <w:sz w:val="24"/>
                <w:szCs w:val="24"/>
                <w:lang w:bidi="ar"/>
              </w:rPr>
              <w:t>南京市玄武区中山东路</w:t>
            </w:r>
            <w:r w:rsidRPr="001B3501">
              <w:rPr>
                <w:rFonts w:ascii="宋体" w:eastAsia="宋体" w:hAnsi="宋体" w:cs="宋体" w:hint="eastAsia"/>
                <w:bCs/>
                <w:sz w:val="24"/>
                <w:szCs w:val="24"/>
                <w:lang w:val="ru" w:bidi="ar"/>
              </w:rPr>
              <w:t>291</w:t>
            </w:r>
            <w:r w:rsidRPr="001B3501">
              <w:rPr>
                <w:rFonts w:ascii="宋体" w:eastAsia="宋体" w:hAnsi="宋体" w:cs="宋体" w:hint="eastAsia"/>
                <w:bCs/>
                <w:sz w:val="24"/>
                <w:szCs w:val="24"/>
                <w:lang w:bidi="ar"/>
              </w:rPr>
              <w:t>号</w:t>
            </w:r>
            <w:r w:rsidRPr="001B3501">
              <w:rPr>
                <w:rFonts w:ascii="宋体" w:eastAsia="宋体" w:hAnsi="宋体" w:cs="宋体" w:hint="eastAsia"/>
                <w:bCs/>
                <w:sz w:val="24"/>
                <w:szCs w:val="24"/>
                <w:lang w:val="ru" w:bidi="ar"/>
              </w:rPr>
              <w:t>301</w:t>
            </w:r>
            <w:r w:rsidRPr="001B3501">
              <w:rPr>
                <w:rFonts w:ascii="宋体" w:eastAsia="宋体" w:hAnsi="宋体" w:cs="宋体" w:hint="eastAsia"/>
                <w:bCs/>
                <w:sz w:val="24"/>
                <w:szCs w:val="24"/>
                <w:lang w:bidi="ar"/>
              </w:rPr>
              <w:t>室</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企业类型：</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有限责任公司</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法定代表人：</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proofErr w:type="gramStart"/>
            <w:r w:rsidRPr="001B3501">
              <w:rPr>
                <w:rFonts w:ascii="宋体" w:eastAsia="宋体" w:hAnsi="宋体" w:cs="宋体" w:hint="eastAsia"/>
                <w:sz w:val="24"/>
                <w:szCs w:val="24"/>
                <w:lang w:bidi="ar"/>
              </w:rPr>
              <w:t>吴尚岗</w:t>
            </w:r>
            <w:proofErr w:type="gramEnd"/>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注册资本：</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val="ru" w:bidi="ar"/>
              </w:rPr>
              <w:t>479,383.00</w:t>
            </w:r>
            <w:r w:rsidRPr="001B3501">
              <w:rPr>
                <w:rFonts w:ascii="宋体" w:eastAsia="宋体" w:hAnsi="宋体" w:cs="宋体" w:hint="eastAsia"/>
                <w:sz w:val="24"/>
                <w:szCs w:val="24"/>
                <w:lang w:bidi="ar"/>
              </w:rPr>
              <w:t>万元</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股东（持股比例）:</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江苏扬子大桥股份有限公司(63.45%)</w:t>
            </w:r>
          </w:p>
          <w:p w:rsidR="004108B0" w:rsidRPr="001B3501" w:rsidRDefault="009470FE">
            <w:pPr>
              <w:rPr>
                <w:rFonts w:ascii="宋体" w:eastAsia="宋体" w:hAnsi="宋体" w:cs="宋体"/>
                <w:sz w:val="24"/>
                <w:szCs w:val="24"/>
              </w:rPr>
            </w:pPr>
            <w:proofErr w:type="gramStart"/>
            <w:r w:rsidRPr="001B3501">
              <w:rPr>
                <w:rFonts w:ascii="宋体" w:eastAsia="宋体" w:hAnsi="宋体" w:cs="宋体" w:hint="eastAsia"/>
                <w:sz w:val="24"/>
                <w:szCs w:val="24"/>
                <w:lang w:bidi="ar"/>
              </w:rPr>
              <w:t>南通沪通铁路</w:t>
            </w:r>
            <w:proofErr w:type="gramEnd"/>
            <w:r w:rsidRPr="001B3501">
              <w:rPr>
                <w:rFonts w:ascii="宋体" w:eastAsia="宋体" w:hAnsi="宋体" w:cs="宋体" w:hint="eastAsia"/>
                <w:sz w:val="24"/>
                <w:szCs w:val="24"/>
                <w:lang w:bidi="ar"/>
              </w:rPr>
              <w:t>大桥控股有限公司(18.64%)（注22）</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苏州沪通大桥投资有限公司(17.91%)（注23）</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主营业务：</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bCs/>
                <w:sz w:val="24"/>
                <w:szCs w:val="24"/>
                <w:lang w:bidi="ar"/>
              </w:rPr>
              <w:t>长江大桥及其接线高速公路建设、管理、经营和养护；与大桥建设相关的原辅材料和设备销售；实用新技术开发、技术咨询；货物仓储；普通机械租赁；设计、制作、发布、代理国内各类广告。</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最近一个企业会计期末的总资产（2025年度）：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人民币12,317,087千元</w:t>
            </w:r>
          </w:p>
          <w:p w:rsidR="004108B0" w:rsidRPr="001B3501" w:rsidRDefault="009470FE">
            <w:pPr>
              <w:pStyle w:val="a8"/>
              <w:widowControl w:val="0"/>
              <w:spacing w:before="156" w:beforeAutospacing="0" w:after="156" w:afterAutospacing="0"/>
              <w:rPr>
                <w:rFonts w:ascii="宋体" w:hAnsi="宋体" w:cs="宋体"/>
                <w:bCs/>
                <w:kern w:val="2"/>
                <w:szCs w:val="24"/>
                <w:lang w:val="ru"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人民币5,105,273千元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最近一个企业会计期的营业收入（2025年度）：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人民币855,918千元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42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最近一个企业会计期的净利润（2025年度）：</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人民币158,398千元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bl>
    <w:p w:rsidR="004108B0" w:rsidRPr="001B3501" w:rsidRDefault="009470FE">
      <w:pPr>
        <w:widowControl/>
        <w:adjustRightInd/>
        <w:snapToGrid/>
        <w:spacing w:beforeLines="0" w:before="0" w:afterLines="0" w:after="0" w:line="240" w:lineRule="auto"/>
        <w:ind w:firstLine="482"/>
        <w:rPr>
          <w:rFonts w:ascii="宋体" w:eastAsia="宋体" w:hAnsi="宋体" w:cs="宋体"/>
          <w:b/>
          <w:bCs/>
          <w:sz w:val="24"/>
          <w:szCs w:val="24"/>
        </w:rPr>
      </w:pPr>
      <w:r w:rsidRPr="001B3501">
        <w:rPr>
          <w:rFonts w:ascii="宋体" w:eastAsia="宋体" w:hAnsi="宋体" w:cs="宋体" w:hint="eastAsia"/>
          <w:b/>
          <w:bCs/>
          <w:kern w:val="0"/>
          <w:sz w:val="24"/>
          <w:szCs w:val="24"/>
          <w:lang w:bidi="ar"/>
        </w:rPr>
        <w:t>江苏锡泰隧道有限责任公司</w:t>
      </w:r>
    </w:p>
    <w:tbl>
      <w:tblPr>
        <w:tblW w:w="88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6"/>
        <w:gridCol w:w="5319"/>
      </w:tblGrid>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住所：</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南京市玄武区南京市中山东路</w:t>
            </w:r>
            <w:r w:rsidRPr="001B3501">
              <w:rPr>
                <w:rFonts w:ascii="宋体" w:eastAsia="宋体" w:hAnsi="宋体" w:cs="宋体" w:hint="eastAsia"/>
                <w:sz w:val="24"/>
                <w:szCs w:val="24"/>
                <w:lang w:val="ru" w:bidi="ar"/>
              </w:rPr>
              <w:t>291</w:t>
            </w:r>
            <w:r w:rsidRPr="001B3501">
              <w:rPr>
                <w:rFonts w:ascii="宋体" w:eastAsia="宋体" w:hAnsi="宋体" w:cs="宋体" w:hint="eastAsia"/>
                <w:sz w:val="24"/>
                <w:szCs w:val="24"/>
                <w:lang w:bidi="ar"/>
              </w:rPr>
              <w:t>号</w:t>
            </w:r>
            <w:r w:rsidRPr="001B3501">
              <w:rPr>
                <w:rFonts w:ascii="宋体" w:eastAsia="宋体" w:hAnsi="宋体" w:cs="宋体" w:hint="eastAsia"/>
                <w:sz w:val="24"/>
                <w:szCs w:val="24"/>
                <w:lang w:val="ru" w:bidi="ar"/>
              </w:rPr>
              <w:t>12</w:t>
            </w:r>
            <w:r w:rsidRPr="001B3501">
              <w:rPr>
                <w:rFonts w:ascii="宋体" w:eastAsia="宋体" w:hAnsi="宋体" w:cs="宋体" w:hint="eastAsia"/>
                <w:sz w:val="24"/>
                <w:szCs w:val="24"/>
                <w:lang w:bidi="ar"/>
              </w:rPr>
              <w:t>楼</w:t>
            </w:r>
            <w:r w:rsidRPr="001B3501">
              <w:rPr>
                <w:rFonts w:ascii="宋体" w:eastAsia="宋体" w:hAnsi="宋体" w:cs="宋体" w:hint="eastAsia"/>
                <w:sz w:val="24"/>
                <w:szCs w:val="24"/>
                <w:lang w:val="ru" w:bidi="ar"/>
              </w:rPr>
              <w:t>1202</w:t>
            </w:r>
            <w:r w:rsidRPr="001B3501">
              <w:rPr>
                <w:rFonts w:ascii="宋体" w:eastAsia="宋体" w:hAnsi="宋体" w:cs="宋体" w:hint="eastAsia"/>
                <w:sz w:val="24"/>
                <w:szCs w:val="24"/>
                <w:lang w:bidi="ar"/>
              </w:rPr>
              <w:t>室</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企业类型：</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有限责任公司</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法定代表人：</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proofErr w:type="gramStart"/>
            <w:r w:rsidRPr="001B3501">
              <w:rPr>
                <w:rFonts w:ascii="宋体" w:eastAsia="宋体" w:hAnsi="宋体" w:cs="宋体" w:hint="eastAsia"/>
                <w:sz w:val="24"/>
                <w:szCs w:val="24"/>
                <w:lang w:bidi="ar"/>
              </w:rPr>
              <w:t>吴尚岗</w:t>
            </w:r>
            <w:proofErr w:type="gramEnd"/>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注册资本：</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Calibri" w:eastAsia="宋体" w:hAnsi="Calibri" w:cs="宋体"/>
                <w:sz w:val="24"/>
                <w:szCs w:val="24"/>
                <w:lang w:val="ru" w:bidi="ar"/>
              </w:rPr>
              <w:t>12,788,280.5</w:t>
            </w:r>
            <w:r w:rsidRPr="001B3501">
              <w:rPr>
                <w:rFonts w:ascii="Calibri" w:eastAsia="宋体" w:hAnsi="Calibri" w:cs="宋体" w:hint="eastAsia"/>
                <w:sz w:val="24"/>
                <w:szCs w:val="24"/>
                <w:lang w:bidi="ar"/>
              </w:rPr>
              <w:t>千</w:t>
            </w:r>
            <w:r w:rsidRPr="001B3501">
              <w:rPr>
                <w:rFonts w:ascii="宋体" w:eastAsia="宋体" w:hAnsi="宋体" w:cs="宋体" w:hint="eastAsia"/>
                <w:sz w:val="24"/>
                <w:szCs w:val="24"/>
                <w:lang w:bidi="ar"/>
              </w:rPr>
              <w:t>元</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股东（持股比例）:</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江苏扬子大桥股份有限公司（47.54%）</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江阴交通产业集团有限公司（32.28%）（注24）</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泰州市泰政交通投资有限公司（4.97%）（注38）</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江苏华靖资产经营有限公司（9.21%）（注39）</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中铁十四局集团有限公司（3.00%）（注40）</w:t>
            </w:r>
          </w:p>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中交一公</w:t>
            </w:r>
            <w:proofErr w:type="gramStart"/>
            <w:r w:rsidRPr="001B3501">
              <w:rPr>
                <w:rFonts w:ascii="宋体" w:eastAsia="宋体" w:hAnsi="宋体" w:cs="宋体" w:hint="eastAsia"/>
                <w:sz w:val="24"/>
                <w:szCs w:val="24"/>
                <w:lang w:bidi="ar"/>
              </w:rPr>
              <w:t>局集团</w:t>
            </w:r>
            <w:proofErr w:type="gramEnd"/>
            <w:r w:rsidRPr="001B3501">
              <w:rPr>
                <w:rFonts w:ascii="宋体" w:eastAsia="宋体" w:hAnsi="宋体" w:cs="宋体" w:hint="eastAsia"/>
                <w:sz w:val="24"/>
                <w:szCs w:val="24"/>
                <w:lang w:bidi="ar"/>
              </w:rPr>
              <w:t>有限公司（3.00%）（注41）</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主营业务：</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各类工程建设活动；公路管理与养护、汽车拖</w:t>
            </w:r>
            <w:r w:rsidRPr="001B3501">
              <w:rPr>
                <w:rFonts w:ascii="宋体" w:eastAsia="宋体" w:hAnsi="宋体" w:cs="宋体" w:hint="eastAsia"/>
                <w:sz w:val="24"/>
                <w:szCs w:val="24"/>
                <w:lang w:bidi="ar"/>
              </w:rPr>
              <w:lastRenderedPageBreak/>
              <w:t>车、求援、清障服务；市政设施管理</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lastRenderedPageBreak/>
              <w:t>最近一个企业会计期末的总资产（2025年度）：</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17,373,118千元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最近一个企业会计期末的净资产（2025年度）：</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12,786,502千元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rPr>
          <w:trHeight w:val="90"/>
        </w:trPr>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最近一个企业会计期的营业收入（2025年度）：</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2,291,307千元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546"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hAnsi="宋体" w:cs="宋体" w:hint="eastAsia"/>
                <w:sz w:val="24"/>
                <w:szCs w:val="24"/>
              </w:rPr>
              <w:t>最近一个企业会计期的净利润（2025年度）：</w:t>
            </w:r>
          </w:p>
        </w:tc>
        <w:tc>
          <w:tcPr>
            <w:tcW w:w="5319"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-547千元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bl>
    <w:p w:rsidR="004108B0" w:rsidRPr="001B3501" w:rsidRDefault="009470FE">
      <w:pPr>
        <w:widowControl/>
        <w:adjustRightInd/>
        <w:snapToGrid/>
        <w:spacing w:beforeLines="0" w:before="0" w:afterLines="0" w:after="0" w:line="240" w:lineRule="auto"/>
        <w:ind w:firstLine="482"/>
        <w:rPr>
          <w:rFonts w:ascii="宋体" w:eastAsia="宋体" w:hAnsi="宋体" w:cs="宋体"/>
          <w:b/>
          <w:bCs/>
          <w:sz w:val="24"/>
          <w:szCs w:val="24"/>
        </w:rPr>
      </w:pPr>
      <w:r w:rsidRPr="001B3501">
        <w:rPr>
          <w:rFonts w:ascii="宋体" w:eastAsia="宋体" w:hAnsi="宋体" w:cs="宋体" w:hint="eastAsia"/>
          <w:b/>
          <w:bCs/>
          <w:kern w:val="0"/>
          <w:sz w:val="24"/>
          <w:szCs w:val="24"/>
          <w:lang w:bidi="ar"/>
        </w:rPr>
        <w:t>江苏张靖</w:t>
      </w:r>
      <w:proofErr w:type="gramStart"/>
      <w:r w:rsidRPr="001B3501">
        <w:rPr>
          <w:rFonts w:ascii="宋体" w:eastAsia="宋体" w:hAnsi="宋体" w:cs="宋体" w:hint="eastAsia"/>
          <w:b/>
          <w:bCs/>
          <w:kern w:val="0"/>
          <w:sz w:val="24"/>
          <w:szCs w:val="24"/>
          <w:lang w:bidi="ar"/>
        </w:rPr>
        <w:t>皋</w:t>
      </w:r>
      <w:proofErr w:type="gramEnd"/>
      <w:r w:rsidRPr="001B3501">
        <w:rPr>
          <w:rFonts w:ascii="宋体" w:eastAsia="宋体" w:hAnsi="宋体" w:cs="宋体" w:hint="eastAsia"/>
          <w:b/>
          <w:bCs/>
          <w:kern w:val="0"/>
          <w:sz w:val="24"/>
          <w:szCs w:val="24"/>
          <w:lang w:bidi="ar"/>
        </w:rPr>
        <w:t>大桥有限责任公司</w:t>
      </w:r>
    </w:p>
    <w:tbl>
      <w:tblPr>
        <w:tblW w:w="88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6"/>
        <w:gridCol w:w="5319"/>
      </w:tblGrid>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住所：</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kern w:val="0"/>
                <w:sz w:val="24"/>
                <w:szCs w:val="24"/>
                <w:lang w:bidi="ar"/>
              </w:rPr>
              <w:t>江苏省南京市建</w:t>
            </w:r>
            <w:proofErr w:type="gramStart"/>
            <w:r w:rsidRPr="001B3501">
              <w:rPr>
                <w:rFonts w:ascii="宋体" w:eastAsia="宋体" w:hAnsi="宋体" w:cs="宋体" w:hint="eastAsia"/>
                <w:kern w:val="0"/>
                <w:sz w:val="24"/>
                <w:szCs w:val="24"/>
                <w:lang w:bidi="ar"/>
              </w:rPr>
              <w:t>邺</w:t>
            </w:r>
            <w:proofErr w:type="gramEnd"/>
            <w:r w:rsidRPr="001B3501">
              <w:rPr>
                <w:rFonts w:ascii="宋体" w:eastAsia="宋体" w:hAnsi="宋体" w:cs="宋体" w:hint="eastAsia"/>
                <w:kern w:val="0"/>
                <w:sz w:val="24"/>
                <w:szCs w:val="24"/>
                <w:lang w:bidi="ar"/>
              </w:rPr>
              <w:t>区江东中路399号江苏交控大厦13号</w:t>
            </w:r>
          </w:p>
          <w:p w:rsidR="004108B0" w:rsidRPr="001B3501" w:rsidRDefault="004108B0">
            <w:pPr>
              <w:rPr>
                <w:rFonts w:ascii="宋体" w:eastAsia="宋体" w:hAnsi="宋体" w:cs="宋体"/>
                <w:sz w:val="24"/>
                <w:szCs w:val="24"/>
              </w:rPr>
            </w:pP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企业类型：</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有限责任公司</w:t>
            </w: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法定代表人：</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proofErr w:type="gramStart"/>
            <w:r w:rsidRPr="001B3501">
              <w:rPr>
                <w:rFonts w:ascii="宋体" w:eastAsia="宋体" w:hAnsi="宋体" w:cs="宋体" w:hint="eastAsia"/>
                <w:sz w:val="24"/>
                <w:szCs w:val="24"/>
                <w:lang w:bidi="ar"/>
              </w:rPr>
              <w:t>吴尚岗</w:t>
            </w:r>
            <w:proofErr w:type="gramEnd"/>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注册资本：</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kern w:val="0"/>
                <w:sz w:val="24"/>
                <w:szCs w:val="24"/>
                <w:lang w:bidi="ar"/>
              </w:rPr>
              <w:t>人民币15010370千元</w:t>
            </w:r>
          </w:p>
          <w:p w:rsidR="004108B0" w:rsidRPr="001B3501" w:rsidRDefault="004108B0">
            <w:pPr>
              <w:rPr>
                <w:rFonts w:ascii="宋体" w:eastAsia="宋体" w:hAnsi="宋体" w:cs="宋体"/>
                <w:sz w:val="24"/>
                <w:szCs w:val="24"/>
              </w:rPr>
            </w:pP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股东（持股比例）:</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江苏交通控股有限公司（13.5000%）</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江苏沪通大桥有限责任公司（20.0000%）</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lastRenderedPageBreak/>
              <w:t>苏州张靖</w:t>
            </w:r>
            <w:proofErr w:type="gramStart"/>
            <w:r w:rsidRPr="001B3501">
              <w:rPr>
                <w:rFonts w:ascii="宋体" w:eastAsia="宋体" w:hAnsi="宋体" w:cs="宋体" w:hint="eastAsia"/>
                <w:kern w:val="0"/>
                <w:sz w:val="24"/>
                <w:szCs w:val="24"/>
                <w:lang w:bidi="ar"/>
              </w:rPr>
              <w:t>皋</w:t>
            </w:r>
            <w:proofErr w:type="gramEnd"/>
            <w:r w:rsidRPr="001B3501">
              <w:rPr>
                <w:rFonts w:ascii="宋体" w:eastAsia="宋体" w:hAnsi="宋体" w:cs="宋体" w:hint="eastAsia"/>
                <w:kern w:val="0"/>
                <w:sz w:val="24"/>
                <w:szCs w:val="24"/>
                <w:lang w:bidi="ar"/>
              </w:rPr>
              <w:t>大桥投资有限公司（20.0885%）</w:t>
            </w:r>
            <w:r w:rsidRPr="001B3501">
              <w:rPr>
                <w:rFonts w:ascii="宋体" w:hAnsi="宋体" w:cs="宋体" w:hint="eastAsia"/>
                <w:kern w:val="0"/>
                <w:sz w:val="24"/>
                <w:szCs w:val="24"/>
                <w:lang w:bidi="ar"/>
              </w:rPr>
              <w:t>(注55）</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南通城市建设集团有限公司（15.0923%）</w:t>
            </w:r>
            <w:r w:rsidRPr="001B3501">
              <w:rPr>
                <w:rFonts w:ascii="宋体" w:hAnsi="宋体" w:cs="宋体" w:hint="eastAsia"/>
                <w:kern w:val="0"/>
                <w:sz w:val="24"/>
                <w:szCs w:val="24"/>
                <w:lang w:bidi="ar"/>
              </w:rPr>
              <w:t>（注56）</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靖江市城</w:t>
            </w:r>
            <w:proofErr w:type="gramStart"/>
            <w:r w:rsidRPr="001B3501">
              <w:rPr>
                <w:rFonts w:ascii="宋体" w:eastAsia="宋体" w:hAnsi="宋体" w:cs="宋体" w:hint="eastAsia"/>
                <w:kern w:val="0"/>
                <w:sz w:val="24"/>
                <w:szCs w:val="24"/>
                <w:lang w:bidi="ar"/>
              </w:rPr>
              <w:t>投基础</w:t>
            </w:r>
            <w:proofErr w:type="gramEnd"/>
            <w:r w:rsidRPr="001B3501">
              <w:rPr>
                <w:rFonts w:ascii="宋体" w:eastAsia="宋体" w:hAnsi="宋体" w:cs="宋体" w:hint="eastAsia"/>
                <w:kern w:val="0"/>
                <w:sz w:val="24"/>
                <w:szCs w:val="24"/>
                <w:lang w:bidi="ar"/>
              </w:rPr>
              <w:t>设施发展有限公司（3.3310%）</w:t>
            </w:r>
            <w:r w:rsidRPr="001B3501">
              <w:rPr>
                <w:rFonts w:ascii="宋体" w:hAnsi="宋体" w:cs="宋体" w:hint="eastAsia"/>
                <w:kern w:val="0"/>
                <w:sz w:val="24"/>
                <w:szCs w:val="24"/>
                <w:lang w:bidi="ar"/>
              </w:rPr>
              <w:t>（注57）</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中国交通建设股份有限公司（10.3795%）</w:t>
            </w:r>
            <w:r w:rsidRPr="001B3501">
              <w:rPr>
                <w:rFonts w:ascii="宋体" w:hAnsi="宋体" w:cs="宋体" w:hint="eastAsia"/>
                <w:kern w:val="0"/>
                <w:sz w:val="24"/>
                <w:szCs w:val="24"/>
                <w:lang w:bidi="ar"/>
              </w:rPr>
              <w:t>（注58）</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中国中铁股份有限公司（6.4755%）</w:t>
            </w:r>
            <w:r w:rsidRPr="001B3501">
              <w:rPr>
                <w:rFonts w:ascii="宋体" w:hAnsi="宋体" w:cs="宋体" w:hint="eastAsia"/>
                <w:kern w:val="0"/>
                <w:sz w:val="24"/>
                <w:szCs w:val="24"/>
                <w:lang w:bidi="ar"/>
              </w:rPr>
              <w:t>（注59）</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中国铁建股份有限公司（0.8861%）</w:t>
            </w:r>
            <w:r w:rsidRPr="001B3501">
              <w:rPr>
                <w:rFonts w:ascii="宋体" w:hAnsi="宋体" w:cs="宋体" w:hint="eastAsia"/>
                <w:kern w:val="0"/>
                <w:sz w:val="24"/>
                <w:szCs w:val="24"/>
                <w:lang w:bidi="ar"/>
              </w:rPr>
              <w:t>（注60）</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蜀道投资集团有限责任公司（0.3264%）</w:t>
            </w:r>
            <w:r w:rsidRPr="001B3501">
              <w:rPr>
                <w:rFonts w:ascii="宋体" w:hAnsi="宋体" w:cs="宋体" w:hint="eastAsia"/>
                <w:kern w:val="0"/>
                <w:sz w:val="24"/>
                <w:szCs w:val="24"/>
                <w:lang w:bidi="ar"/>
              </w:rPr>
              <w:t>（注61）</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中国交通建设集团有限公司（0.5024%）</w:t>
            </w:r>
            <w:r w:rsidRPr="001B3501">
              <w:rPr>
                <w:rFonts w:ascii="宋体" w:hAnsi="宋体" w:cs="宋体" w:hint="eastAsia"/>
                <w:kern w:val="0"/>
                <w:sz w:val="24"/>
                <w:szCs w:val="24"/>
                <w:lang w:bidi="ar"/>
              </w:rPr>
              <w:t>（注62）</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中铁高新工业股份有限公司（3.3086%）</w:t>
            </w:r>
            <w:r w:rsidRPr="001B3501">
              <w:rPr>
                <w:rFonts w:ascii="宋体" w:hAnsi="宋体" w:cs="宋体" w:hint="eastAsia"/>
                <w:kern w:val="0"/>
                <w:sz w:val="24"/>
                <w:szCs w:val="24"/>
                <w:lang w:bidi="ar"/>
              </w:rPr>
              <w:t>（注63）</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徐州市交通工程总承包有限公司（0.9281%）</w:t>
            </w:r>
            <w:r w:rsidRPr="001B3501">
              <w:rPr>
                <w:rFonts w:ascii="宋体" w:hAnsi="宋体" w:cs="宋体" w:hint="eastAsia"/>
                <w:kern w:val="0"/>
                <w:sz w:val="24"/>
                <w:szCs w:val="24"/>
                <w:lang w:bidi="ar"/>
              </w:rPr>
              <w:t>（注64）</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山东省路桥集团有限公司（1.2860%）</w:t>
            </w:r>
            <w:r w:rsidRPr="001B3501">
              <w:rPr>
                <w:rFonts w:ascii="宋体" w:hAnsi="宋体" w:cs="宋体" w:hint="eastAsia"/>
                <w:kern w:val="0"/>
                <w:sz w:val="24"/>
                <w:szCs w:val="24"/>
                <w:lang w:bidi="ar"/>
              </w:rPr>
              <w:t>（注65）</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无锡交通建设工程集团股份有限公司（2.1272%）</w:t>
            </w:r>
            <w:r w:rsidRPr="001B3501">
              <w:rPr>
                <w:rFonts w:ascii="宋体" w:hAnsi="宋体" w:cs="宋体" w:hint="eastAsia"/>
                <w:kern w:val="0"/>
                <w:sz w:val="24"/>
                <w:szCs w:val="24"/>
                <w:lang w:bidi="ar"/>
              </w:rPr>
              <w:t>（注66）</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苏州交通投资集团有限责任公司（0.9088%）</w:t>
            </w:r>
            <w:r w:rsidRPr="001B3501">
              <w:rPr>
                <w:rFonts w:ascii="宋体" w:hAnsi="宋体" w:cs="宋体" w:hint="eastAsia"/>
                <w:kern w:val="0"/>
                <w:sz w:val="24"/>
                <w:szCs w:val="24"/>
                <w:lang w:bidi="ar"/>
              </w:rPr>
              <w:t>（注67）</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lastRenderedPageBreak/>
              <w:t>中交第二公路工程局有限公司（0.3499%）</w:t>
            </w:r>
            <w:r w:rsidRPr="001B3501">
              <w:rPr>
                <w:rFonts w:ascii="宋体" w:hAnsi="宋体" w:cs="宋体" w:hint="eastAsia"/>
                <w:kern w:val="0"/>
                <w:sz w:val="24"/>
                <w:szCs w:val="24"/>
                <w:lang w:bidi="ar"/>
              </w:rPr>
              <w:t>（注68）</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中交路桥建设有限公司（0.2655%）</w:t>
            </w:r>
            <w:r w:rsidRPr="001B3501">
              <w:rPr>
                <w:rFonts w:ascii="宋体" w:hAnsi="宋体" w:cs="宋体" w:hint="eastAsia"/>
                <w:kern w:val="0"/>
                <w:sz w:val="24"/>
                <w:szCs w:val="24"/>
                <w:lang w:bidi="ar"/>
              </w:rPr>
              <w:t>（注69）</w:t>
            </w:r>
          </w:p>
          <w:p w:rsidR="004108B0" w:rsidRPr="001B3501" w:rsidRDefault="009470FE">
            <w:pPr>
              <w:widowControl/>
              <w:rPr>
                <w:rFonts w:ascii="宋体" w:eastAsia="宋体" w:hAnsi="宋体" w:cs="宋体"/>
                <w:sz w:val="24"/>
                <w:szCs w:val="24"/>
              </w:rPr>
            </w:pPr>
            <w:r w:rsidRPr="001B3501">
              <w:rPr>
                <w:rFonts w:ascii="宋体" w:eastAsia="宋体" w:hAnsi="宋体" w:cs="宋体" w:hint="eastAsia"/>
                <w:kern w:val="0"/>
                <w:sz w:val="24"/>
                <w:szCs w:val="24"/>
                <w:lang w:bidi="ar"/>
              </w:rPr>
              <w:t>四川公路建设集团有限公司（0.1292%）</w:t>
            </w:r>
            <w:r w:rsidRPr="001B3501">
              <w:rPr>
                <w:rFonts w:ascii="宋体" w:hAnsi="宋体" w:cs="宋体" w:hint="eastAsia"/>
                <w:kern w:val="0"/>
                <w:sz w:val="24"/>
                <w:szCs w:val="24"/>
                <w:lang w:bidi="ar"/>
              </w:rPr>
              <w:t>（注70）</w:t>
            </w:r>
          </w:p>
          <w:p w:rsidR="004108B0" w:rsidRPr="001B3501" w:rsidRDefault="009470FE">
            <w:pPr>
              <w:widowControl/>
              <w:adjustRightInd/>
              <w:spacing w:line="240" w:lineRule="auto"/>
              <w:rPr>
                <w:rFonts w:ascii="宋体" w:eastAsia="宋体" w:hAnsi="宋体" w:cs="宋体"/>
                <w:sz w:val="24"/>
                <w:szCs w:val="24"/>
              </w:rPr>
            </w:pPr>
            <w:r w:rsidRPr="001B3501">
              <w:rPr>
                <w:rFonts w:ascii="宋体" w:eastAsia="宋体" w:hAnsi="宋体" w:cs="Times New Roman" w:hint="eastAsia"/>
                <w:kern w:val="0"/>
                <w:sz w:val="24"/>
                <w:szCs w:val="24"/>
                <w:lang w:bidi="ar"/>
              </w:rPr>
              <w:t>中交一公</w:t>
            </w:r>
            <w:proofErr w:type="gramStart"/>
            <w:r w:rsidRPr="001B3501">
              <w:rPr>
                <w:rFonts w:ascii="宋体" w:eastAsia="宋体" w:hAnsi="宋体" w:cs="Times New Roman" w:hint="eastAsia"/>
                <w:kern w:val="0"/>
                <w:sz w:val="24"/>
                <w:szCs w:val="24"/>
                <w:lang w:bidi="ar"/>
              </w:rPr>
              <w:t>局集团</w:t>
            </w:r>
            <w:proofErr w:type="gramEnd"/>
            <w:r w:rsidRPr="001B3501">
              <w:rPr>
                <w:rFonts w:ascii="宋体" w:eastAsia="宋体" w:hAnsi="宋体" w:cs="Times New Roman" w:hint="eastAsia"/>
                <w:kern w:val="0"/>
                <w:sz w:val="24"/>
                <w:szCs w:val="24"/>
                <w:lang w:bidi="ar"/>
              </w:rPr>
              <w:t>有限公司（0.1150%）（注36）</w:t>
            </w: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lastRenderedPageBreak/>
              <w:t>主营业务：</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adjustRightInd/>
              <w:spacing w:line="240" w:lineRule="auto"/>
              <w:rPr>
                <w:rFonts w:ascii="宋体" w:eastAsia="宋体" w:hAnsi="宋体" w:cs="宋体"/>
                <w:sz w:val="24"/>
                <w:szCs w:val="24"/>
              </w:rPr>
            </w:pPr>
            <w:r w:rsidRPr="001B3501">
              <w:rPr>
                <w:rFonts w:ascii="宋体" w:eastAsia="宋体" w:hAnsi="宋体" w:cs="宋体" w:hint="eastAsia"/>
                <w:kern w:val="0"/>
                <w:sz w:val="24"/>
                <w:szCs w:val="24"/>
                <w:lang w:bidi="ar"/>
              </w:rPr>
              <w:t>高速公路建设、管理、养护及收费</w:t>
            </w: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最近一个企业会计期末的总资产（2025年度）：</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人民币14,146,674千元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最近一个企业会计期末的净资产（2025年度）：</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人民币13,865,317千元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rPr>
          <w:trHeight w:val="90"/>
        </w:trPr>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最近一个企业会计期的营业收入（2025年度）：</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人民币3,078,363千元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r w:rsidR="004108B0" w:rsidRPr="001B3501">
        <w:tc>
          <w:tcPr>
            <w:tcW w:w="3544"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最近一个企业会计期的净利润（2025年度）：</w:t>
            </w:r>
          </w:p>
        </w:tc>
        <w:tc>
          <w:tcPr>
            <w:tcW w:w="5315" w:type="dxa"/>
            <w:tcBorders>
              <w:top w:val="single" w:sz="4" w:space="0" w:color="auto"/>
              <w:left w:val="single" w:sz="4" w:space="0" w:color="auto"/>
              <w:bottom w:val="single" w:sz="4" w:space="0" w:color="auto"/>
              <w:right w:val="single" w:sz="4" w:space="0" w:color="auto"/>
            </w:tcBorders>
            <w:shd w:val="clear" w:color="auto" w:fill="auto"/>
          </w:tcPr>
          <w:p w:rsidR="004108B0" w:rsidRPr="001B3501" w:rsidRDefault="009470FE">
            <w:pPr>
              <w:rPr>
                <w:rFonts w:ascii="宋体" w:eastAsia="宋体" w:hAnsi="宋体" w:cs="宋体"/>
                <w:sz w:val="24"/>
                <w:szCs w:val="24"/>
              </w:rPr>
            </w:pPr>
            <w:r w:rsidRPr="001B3501">
              <w:rPr>
                <w:rFonts w:ascii="宋体" w:eastAsia="宋体" w:hAnsi="宋体" w:cs="宋体" w:hint="eastAsia"/>
                <w:sz w:val="24"/>
                <w:szCs w:val="24"/>
                <w:lang w:bidi="ar"/>
              </w:rPr>
              <w:t>人民币1,114千元</w:t>
            </w:r>
          </w:p>
          <w:p w:rsidR="004108B0" w:rsidRPr="001B3501" w:rsidRDefault="009470FE">
            <w:pPr>
              <w:pStyle w:val="a8"/>
              <w:widowControl w:val="0"/>
              <w:spacing w:before="156" w:beforeAutospacing="0" w:after="156" w:afterAutospacing="0"/>
              <w:rPr>
                <w:rFonts w:ascii="宋体" w:hAnsi="宋体" w:cs="宋体"/>
                <w:kern w:val="2"/>
                <w:szCs w:val="24"/>
                <w:lang w:val="en-US" w:eastAsia="zh-CN"/>
              </w:rPr>
            </w:pPr>
            <w:r w:rsidRPr="001B3501">
              <w:rPr>
                <w:rFonts w:ascii="宋体" w:hAnsi="宋体" w:cs="宋体" w:hint="eastAsia"/>
                <w:kern w:val="2"/>
                <w:szCs w:val="24"/>
                <w:lang w:val="en-US" w:eastAsia="zh-CN" w:bidi="ar"/>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江苏东部高速公路管理有限公司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盐城经济技术开发区南环东路199号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有限责任公司（非自然人投资或控股的法人独资</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陈石</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人民币200</w:t>
            </w:r>
            <w:r w:rsidRPr="001B3501">
              <w:rPr>
                <w:rFonts w:asciiTheme="minorEastAsia" w:hAnsiTheme="minorEastAsia"/>
                <w:sz w:val="24"/>
                <w:szCs w:val="24"/>
              </w:rPr>
              <w:t>,</w:t>
            </w:r>
            <w:r w:rsidRPr="001B3501">
              <w:rPr>
                <w:rFonts w:asciiTheme="minorEastAsia" w:hAnsiTheme="minorEastAsia" w:hint="eastAsia"/>
                <w:sz w:val="24"/>
                <w:szCs w:val="24"/>
              </w:rPr>
              <w:t>000千元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江苏交通控股有限公司100%</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658,388.30</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210,430.54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431,185.83</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859.02</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江苏京沪高速公路有限公司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江苏省淮安市经济技术开发区迎宾大道199号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赵博</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人民币3</w:t>
            </w:r>
            <w:r w:rsidRPr="001B3501">
              <w:rPr>
                <w:rFonts w:asciiTheme="minorEastAsia" w:hAnsiTheme="minorEastAsia"/>
                <w:sz w:val="24"/>
                <w:szCs w:val="24"/>
              </w:rPr>
              <w:t>,</w:t>
            </w:r>
            <w:r w:rsidRPr="001B3501">
              <w:rPr>
                <w:rFonts w:asciiTheme="minorEastAsia" w:hAnsiTheme="minorEastAsia" w:hint="eastAsia"/>
                <w:sz w:val="24"/>
                <w:szCs w:val="24"/>
              </w:rPr>
              <w:t>614</w:t>
            </w:r>
            <w:r w:rsidRPr="001B3501">
              <w:rPr>
                <w:rFonts w:asciiTheme="minorEastAsia" w:hAnsiTheme="minorEastAsia"/>
                <w:sz w:val="24"/>
                <w:szCs w:val="24"/>
              </w:rPr>
              <w:t>,</w:t>
            </w:r>
            <w:r w:rsidRPr="001B3501">
              <w:rPr>
                <w:rFonts w:asciiTheme="minorEastAsia" w:hAnsiTheme="minorEastAsia" w:hint="eastAsia"/>
                <w:sz w:val="24"/>
                <w:szCs w:val="24"/>
              </w:rPr>
              <w:t>975千元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江苏交通控股有限公司（70.2744%）</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扬州市华进交通建设有限公司（11.767%）（注</w:t>
            </w:r>
            <w:r w:rsidRPr="001B3501">
              <w:rPr>
                <w:rFonts w:asciiTheme="minorEastAsia" w:eastAsiaTheme="minorEastAsia" w:hAnsiTheme="minorEastAsia"/>
                <w:sz w:val="24"/>
                <w:szCs w:val="24"/>
                <w:lang w:val="en-US" w:eastAsia="zh-CN"/>
              </w:rPr>
              <w:t>11</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江苏悦达投资股份有限公司（6%）(</w:t>
            </w:r>
            <w:r w:rsidRPr="001B3501">
              <w:rPr>
                <w:rFonts w:asciiTheme="minorEastAsia" w:eastAsiaTheme="minorEastAsia" w:hAnsiTheme="minorEastAsia"/>
                <w:sz w:val="24"/>
                <w:szCs w:val="24"/>
                <w:lang w:val="en-US" w:eastAsia="zh-CN"/>
              </w:rPr>
              <w:t>注12</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lastRenderedPageBreak/>
              <w:t>淮安市交通控股集团有限公司（5.5367%）（注</w:t>
            </w:r>
            <w:r w:rsidRPr="001B3501">
              <w:rPr>
                <w:rFonts w:asciiTheme="minorEastAsia" w:eastAsiaTheme="minorEastAsia" w:hAnsiTheme="minorEastAsia"/>
                <w:sz w:val="24"/>
                <w:szCs w:val="24"/>
                <w:lang w:val="en-US" w:eastAsia="zh-CN"/>
              </w:rPr>
              <w:t>18</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宿迁市交通产业集团有限公司（4.5367%）（注</w:t>
            </w:r>
            <w:r w:rsidRPr="001B3501">
              <w:rPr>
                <w:rFonts w:asciiTheme="minorEastAsia" w:eastAsiaTheme="minorEastAsia" w:hAnsiTheme="minorEastAsia"/>
                <w:sz w:val="24"/>
                <w:szCs w:val="24"/>
                <w:lang w:val="en-US" w:eastAsia="zh-CN"/>
              </w:rPr>
              <w:t>19</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徐州市国有资产投资经营集团有限公司（1.8845%）</w:t>
            </w:r>
            <w:r w:rsidRPr="001B3501">
              <w:rPr>
                <w:rFonts w:asciiTheme="minorEastAsia" w:eastAsiaTheme="minorEastAsia" w:hAnsiTheme="minorEastAsia"/>
                <w:sz w:val="24"/>
                <w:szCs w:val="24"/>
                <w:lang w:eastAsia="zh-CN"/>
              </w:rPr>
              <w:t>（注</w:t>
            </w:r>
            <w:r w:rsidRPr="001B3501">
              <w:rPr>
                <w:rFonts w:asciiTheme="minorHAnsi" w:eastAsiaTheme="minorEastAsia" w:hAnsiTheme="minorHAnsi"/>
                <w:sz w:val="24"/>
                <w:szCs w:val="24"/>
                <w:lang w:eastAsia="zh-CN"/>
              </w:rPr>
              <w:t>46</w:t>
            </w:r>
            <w:r w:rsidRPr="001B3501">
              <w:rPr>
                <w:rFonts w:asciiTheme="minorEastAsia" w:eastAsiaTheme="minorEastAsia" w:hAnsiTheme="minorEastAsia"/>
                <w:sz w:val="24"/>
                <w:szCs w:val="24"/>
                <w:lang w:eastAsia="zh-CN"/>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46,410,948.24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24,049,048.98</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10,013,681.52</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907,084.04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cs="宋体"/>
          <w:b/>
          <w:bCs/>
          <w:sz w:val="24"/>
          <w:szCs w:val="24"/>
        </w:rPr>
      </w:pPr>
      <w:proofErr w:type="gramStart"/>
      <w:r w:rsidRPr="001B3501">
        <w:rPr>
          <w:rFonts w:asciiTheme="minorEastAsia" w:hAnsiTheme="minorEastAsia" w:cs="宋体" w:hint="eastAsia"/>
          <w:b/>
          <w:bCs/>
          <w:sz w:val="24"/>
          <w:szCs w:val="24"/>
        </w:rPr>
        <w:t>江苏宿淮盐</w:t>
      </w:r>
      <w:proofErr w:type="gramEnd"/>
      <w:r w:rsidRPr="001B3501">
        <w:rPr>
          <w:rFonts w:asciiTheme="minorEastAsia" w:hAnsiTheme="minorEastAsia" w:cs="宋体" w:hint="eastAsia"/>
          <w:b/>
          <w:bCs/>
          <w:sz w:val="24"/>
          <w:szCs w:val="24"/>
        </w:rPr>
        <w:t>高速公路管理有限公司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住所：</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南京市山西路128号2801室</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企业类型：</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有限责任公司</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法定代表人：</w:t>
            </w:r>
          </w:p>
        </w:tc>
        <w:tc>
          <w:tcPr>
            <w:tcW w:w="5428" w:type="dxa"/>
          </w:tcPr>
          <w:p w:rsidR="004108B0" w:rsidRPr="001B3501" w:rsidRDefault="009470FE">
            <w:pPr>
              <w:rPr>
                <w:rFonts w:ascii="宋体" w:hAnsi="宋体" w:cs="宋体"/>
                <w:sz w:val="24"/>
                <w:szCs w:val="24"/>
              </w:rPr>
            </w:pPr>
            <w:proofErr w:type="gramStart"/>
            <w:r w:rsidRPr="001B3501">
              <w:rPr>
                <w:rFonts w:ascii="宋体" w:hAnsi="宋体" w:cs="宋体" w:hint="eastAsia"/>
                <w:sz w:val="24"/>
                <w:szCs w:val="24"/>
              </w:rPr>
              <w:t>满孝卫</w:t>
            </w:r>
            <w:proofErr w:type="gramEnd"/>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注册资本：</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人民币100,000千元</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股东（持股比例）:</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江苏交通控股有限公司100%</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主营业务：</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高速公路建设、管理、养护及收费等</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人民币184,503千元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rPr>
          <w:trHeight w:val="995"/>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人民币88,887千元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人民币197,989千元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adjustRightInd/>
              <w:spacing w:line="240" w:lineRule="auto"/>
              <w:rPr>
                <w:rFonts w:ascii="宋体" w:hAnsi="宋体" w:cs="宋体"/>
                <w:sz w:val="24"/>
                <w:szCs w:val="24"/>
              </w:rPr>
            </w:pPr>
            <w:r w:rsidRPr="001B3501">
              <w:rPr>
                <w:rFonts w:ascii="宋体" w:hAnsi="宋体" w:cs="宋体" w:hint="eastAsia"/>
                <w:sz w:val="24"/>
                <w:szCs w:val="24"/>
              </w:rPr>
              <w:t>人民币2,155千元</w:t>
            </w:r>
          </w:p>
          <w:p w:rsidR="004108B0" w:rsidRPr="001B3501" w:rsidRDefault="009470FE">
            <w:pPr>
              <w:rPr>
                <w:rFonts w:ascii="宋体" w:hAnsi="宋体" w:cs="宋体"/>
                <w:sz w:val="24"/>
                <w:szCs w:val="24"/>
              </w:rPr>
            </w:pPr>
            <w:r w:rsidRPr="001B3501">
              <w:rPr>
                <w:rFonts w:ascii="宋体" w:hAnsi="宋体" w:cs="宋体" w:hint="eastAsia"/>
                <w:sz w:val="24"/>
                <w:szCs w:val="24"/>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w:t>
      </w:r>
      <w:proofErr w:type="gramStart"/>
      <w:r w:rsidRPr="001B3501">
        <w:rPr>
          <w:rFonts w:asciiTheme="minorEastAsia" w:hAnsiTheme="minorEastAsia" w:cs="宋体" w:hint="eastAsia"/>
          <w:b/>
          <w:bCs/>
          <w:sz w:val="24"/>
          <w:szCs w:val="24"/>
        </w:rPr>
        <w:t>溧芜</w:t>
      </w:r>
      <w:proofErr w:type="gramEnd"/>
      <w:r w:rsidRPr="001B3501">
        <w:rPr>
          <w:rFonts w:asciiTheme="minorEastAsia" w:hAnsiTheme="minorEastAsia" w:cs="宋体" w:hint="eastAsia"/>
          <w:b/>
          <w:bCs/>
          <w:sz w:val="24"/>
          <w:szCs w:val="24"/>
        </w:rPr>
        <w:t>高速公路有限公司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南京市中山东路291号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庄成</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人民币1,876,460</w:t>
            </w:r>
            <w:r w:rsidRPr="001B3501">
              <w:rPr>
                <w:rFonts w:ascii="宋体" w:hAnsi="宋体" w:cs="宋体" w:hint="eastAsia"/>
                <w:sz w:val="24"/>
                <w:szCs w:val="24"/>
              </w:rPr>
              <w:t>千</w:t>
            </w:r>
            <w:r w:rsidRPr="001B3501">
              <w:rPr>
                <w:rFonts w:asciiTheme="minorEastAsia" w:hAnsiTheme="minorEastAsia" w:hint="eastAsia"/>
                <w:sz w:val="24"/>
                <w:szCs w:val="24"/>
              </w:rPr>
              <w:t>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江苏宁杭高速公路有限公司（69.9999%）（注17）</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南京公路发展（集团）有限公司（30.0001%）(注33）</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人民币3,678,757.3千元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lastRenderedPageBreak/>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人民币829,810.88千元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人民币519,983.67千元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人民币109,950.44千元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江苏连徐高速公路有限公司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sz w:val="24"/>
                <w:szCs w:val="24"/>
              </w:rPr>
              <w:t>南京市建</w:t>
            </w:r>
            <w:proofErr w:type="gramStart"/>
            <w:r w:rsidRPr="001B3501">
              <w:rPr>
                <w:rFonts w:asciiTheme="minorEastAsia" w:hAnsiTheme="minorEastAsia"/>
                <w:sz w:val="24"/>
                <w:szCs w:val="24"/>
              </w:rPr>
              <w:t>邺</w:t>
            </w:r>
            <w:proofErr w:type="gramEnd"/>
            <w:r w:rsidRPr="001B3501">
              <w:rPr>
                <w:rFonts w:asciiTheme="minorEastAsia" w:hAnsiTheme="minorEastAsia"/>
                <w:sz w:val="24"/>
                <w:szCs w:val="24"/>
              </w:rPr>
              <w:t>区江东中路399号紫金金融中心A2楼1310室</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陈长龙</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人民币3,736,125千元</w:t>
            </w:r>
          </w:p>
        </w:tc>
      </w:tr>
      <w:tr w:rsidR="004108B0" w:rsidRPr="001B3501">
        <w:trPr>
          <w:trHeight w:val="1756"/>
        </w:trPr>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eastAsia="zh-CN"/>
              </w:rPr>
              <w:t>江苏交通控股有限公司</w:t>
            </w:r>
            <w:r w:rsidRPr="001B3501">
              <w:rPr>
                <w:rFonts w:asciiTheme="minorEastAsia" w:eastAsiaTheme="minorEastAsia" w:hAnsiTheme="minorEastAsia" w:hint="eastAsia"/>
                <w:sz w:val="24"/>
                <w:szCs w:val="24"/>
                <w:lang w:val="en-US" w:eastAsia="zh-CN"/>
              </w:rPr>
              <w:t>（93.03%）</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eastAsia="zh-CN"/>
              </w:rPr>
              <w:t>徐州工程机械集团有限公司</w:t>
            </w:r>
            <w:r w:rsidRPr="001B3501">
              <w:rPr>
                <w:rFonts w:asciiTheme="minorEastAsia" w:eastAsiaTheme="minorEastAsia" w:hAnsiTheme="minorEastAsia" w:hint="eastAsia"/>
                <w:sz w:val="24"/>
                <w:szCs w:val="24"/>
                <w:lang w:val="en-US" w:eastAsia="zh-CN"/>
              </w:rPr>
              <w:t>（4.79%）（注35）</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连云港海通集团有限责任公司</w:t>
            </w:r>
            <w:r w:rsidRPr="001B3501">
              <w:rPr>
                <w:rFonts w:asciiTheme="minorEastAsia" w:eastAsiaTheme="minorEastAsia" w:hAnsiTheme="minorEastAsia" w:hint="eastAsia"/>
                <w:sz w:val="24"/>
                <w:szCs w:val="24"/>
                <w:lang w:val="en-US" w:eastAsia="zh-CN"/>
              </w:rPr>
              <w:t>（2.18%）(注34）</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人民币6,752,067.53千元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人民币1,843,345.91千元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人民币1,852,479.20千元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人民币-390,685.92千元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江苏宁宿徐高速公路有限公司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南京市中山东路291号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程万里</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人民币2,077,830千元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2A733B">
            <w:pPr>
              <w:pStyle w:val="a4"/>
              <w:spacing w:before="156" w:after="156"/>
              <w:ind w:left="0"/>
              <w:rPr>
                <w:rFonts w:asciiTheme="minorEastAsia" w:eastAsiaTheme="minorEastAsia" w:hAnsiTheme="minorEastAsia" w:cstheme="minorBidi"/>
                <w:sz w:val="24"/>
                <w:szCs w:val="24"/>
                <w:lang w:val="en-US" w:eastAsia="zh-CN"/>
              </w:rPr>
            </w:pPr>
            <w:hyperlink r:id="rId9" w:tgtFrame="https://aiqicha.baidu.com/detail/_blank" w:history="1">
              <w:r w:rsidR="009470FE" w:rsidRPr="001B3501">
                <w:rPr>
                  <w:rFonts w:asciiTheme="minorEastAsia" w:eastAsiaTheme="minorEastAsia" w:hAnsiTheme="minorEastAsia" w:cstheme="minorBidi"/>
                  <w:sz w:val="24"/>
                  <w:szCs w:val="24"/>
                  <w:lang w:val="en-US" w:eastAsia="zh-CN"/>
                </w:rPr>
                <w:t>江苏交通控股有限公司</w:t>
              </w:r>
            </w:hyperlink>
            <w:r w:rsidR="009470FE" w:rsidRPr="001B3501">
              <w:rPr>
                <w:rFonts w:asciiTheme="minorEastAsia" w:eastAsiaTheme="minorEastAsia" w:hAnsiTheme="minorEastAsia" w:cstheme="minorBidi" w:hint="eastAsia"/>
                <w:sz w:val="24"/>
                <w:szCs w:val="24"/>
                <w:lang w:val="en-US" w:eastAsia="zh-CN"/>
              </w:rPr>
              <w:t>(93.42%)</w:t>
            </w:r>
          </w:p>
          <w:p w:rsidR="004108B0" w:rsidRPr="001B3501" w:rsidRDefault="002A733B">
            <w:pPr>
              <w:pStyle w:val="a4"/>
              <w:spacing w:before="156" w:after="156"/>
              <w:ind w:left="0"/>
              <w:rPr>
                <w:rFonts w:asciiTheme="minorEastAsia" w:eastAsiaTheme="minorEastAsia" w:hAnsiTheme="minorEastAsia" w:cstheme="minorBidi"/>
                <w:sz w:val="24"/>
                <w:szCs w:val="24"/>
                <w:lang w:val="en-US" w:eastAsia="zh-CN"/>
              </w:rPr>
            </w:pPr>
            <w:hyperlink r:id="rId10" w:tgtFrame="https://aiqicha.baidu.com/detail/_blank" w:history="1">
              <w:r w:rsidR="009470FE" w:rsidRPr="001B3501">
                <w:rPr>
                  <w:rFonts w:asciiTheme="minorEastAsia" w:eastAsiaTheme="minorEastAsia" w:hAnsiTheme="minorEastAsia" w:cstheme="minorBidi"/>
                  <w:sz w:val="24"/>
                  <w:szCs w:val="24"/>
                  <w:lang w:val="en-US" w:eastAsia="zh-CN"/>
                </w:rPr>
                <w:t>宿迁市交通产业集团有限公司</w:t>
              </w:r>
            </w:hyperlink>
            <w:r w:rsidR="009470FE" w:rsidRPr="001B3501">
              <w:rPr>
                <w:rFonts w:asciiTheme="minorEastAsia" w:eastAsiaTheme="minorEastAsia" w:hAnsiTheme="minorEastAsia" w:cstheme="minorBidi" w:hint="eastAsia"/>
                <w:sz w:val="24"/>
                <w:szCs w:val="24"/>
                <w:lang w:val="en-US" w:eastAsia="zh-CN"/>
              </w:rPr>
              <w:t>(4.47%)(注19）</w:t>
            </w:r>
          </w:p>
          <w:p w:rsidR="004108B0" w:rsidRPr="001B3501" w:rsidRDefault="002A733B">
            <w:pPr>
              <w:pStyle w:val="a4"/>
              <w:spacing w:before="156" w:after="156"/>
              <w:ind w:left="0"/>
              <w:rPr>
                <w:rFonts w:asciiTheme="minorEastAsia" w:eastAsiaTheme="minorEastAsia" w:hAnsiTheme="minorEastAsia" w:cstheme="minorBidi"/>
                <w:sz w:val="24"/>
                <w:szCs w:val="24"/>
                <w:lang w:val="en-US" w:eastAsia="zh-CN"/>
              </w:rPr>
            </w:pPr>
            <w:hyperlink r:id="rId11" w:tgtFrame="https://aiqicha.baidu.com/detail/_blank" w:history="1">
              <w:r w:rsidR="009470FE" w:rsidRPr="001B3501">
                <w:rPr>
                  <w:rFonts w:asciiTheme="minorEastAsia" w:eastAsiaTheme="minorEastAsia" w:hAnsiTheme="minorEastAsia" w:cstheme="minorBidi"/>
                  <w:sz w:val="24"/>
                  <w:szCs w:val="24"/>
                  <w:lang w:val="en-US" w:eastAsia="zh-CN"/>
                </w:rPr>
                <w:t>徐州市国有资产投资经营集团有限公司</w:t>
              </w:r>
            </w:hyperlink>
            <w:r w:rsidR="009470FE" w:rsidRPr="001B3501">
              <w:rPr>
                <w:rFonts w:asciiTheme="minorEastAsia" w:eastAsiaTheme="minorEastAsia" w:hAnsiTheme="minorEastAsia" w:cstheme="minorBidi" w:hint="eastAsia"/>
                <w:sz w:val="24"/>
                <w:szCs w:val="24"/>
                <w:lang w:val="en-US" w:eastAsia="zh-CN"/>
              </w:rPr>
              <w:t>1.30%（注46）</w:t>
            </w:r>
          </w:p>
          <w:p w:rsidR="004108B0" w:rsidRPr="001B3501" w:rsidRDefault="002A733B">
            <w:pPr>
              <w:pStyle w:val="a4"/>
              <w:spacing w:before="156" w:after="156"/>
              <w:ind w:left="0"/>
              <w:rPr>
                <w:rFonts w:asciiTheme="minorEastAsia" w:eastAsiaTheme="minorEastAsia" w:hAnsiTheme="minorEastAsia"/>
                <w:sz w:val="24"/>
                <w:szCs w:val="24"/>
                <w:lang w:eastAsia="zh-CN"/>
              </w:rPr>
            </w:pPr>
            <w:hyperlink r:id="rId12" w:tgtFrame="https://aiqicha.baidu.com/detail/_blank" w:history="1">
              <w:r w:rsidR="009470FE" w:rsidRPr="001B3501">
                <w:rPr>
                  <w:rFonts w:asciiTheme="minorEastAsia" w:eastAsiaTheme="minorEastAsia" w:hAnsiTheme="minorEastAsia" w:cstheme="minorBidi"/>
                  <w:sz w:val="24"/>
                  <w:szCs w:val="24"/>
                  <w:lang w:val="en-US" w:eastAsia="zh-CN"/>
                </w:rPr>
                <w:t>淮安市交通控股集团有限公司</w:t>
              </w:r>
            </w:hyperlink>
            <w:r w:rsidR="009470FE" w:rsidRPr="001B3501">
              <w:rPr>
                <w:rFonts w:asciiTheme="minorEastAsia" w:eastAsiaTheme="minorEastAsia" w:hAnsiTheme="minorEastAsia" w:cstheme="minorBidi" w:hint="eastAsia"/>
                <w:sz w:val="24"/>
                <w:szCs w:val="24"/>
                <w:lang w:val="en-US" w:eastAsia="zh-CN"/>
              </w:rPr>
              <w:t>（0.81%）（注18）</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人民币22,055,895千元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人民币11,799,133千元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人民币7,019,849千元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人民币253,911千元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江苏宁靖盐高速公路有限公司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南京市山西路128号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朱新春</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人民币4</w:t>
            </w:r>
            <w:r w:rsidRPr="001B3501">
              <w:rPr>
                <w:rFonts w:asciiTheme="minorEastAsia" w:hAnsiTheme="minorEastAsia"/>
                <w:sz w:val="24"/>
                <w:szCs w:val="24"/>
              </w:rPr>
              <w:t>,</w:t>
            </w:r>
            <w:r w:rsidRPr="001B3501">
              <w:rPr>
                <w:rFonts w:asciiTheme="minorEastAsia" w:hAnsiTheme="minorEastAsia" w:hint="eastAsia"/>
                <w:sz w:val="24"/>
                <w:szCs w:val="24"/>
              </w:rPr>
              <w:t>281</w:t>
            </w:r>
            <w:r w:rsidRPr="001B3501">
              <w:rPr>
                <w:rFonts w:asciiTheme="minorEastAsia" w:hAnsiTheme="minorEastAsia"/>
                <w:sz w:val="24"/>
                <w:szCs w:val="24"/>
              </w:rPr>
              <w:t>,</w:t>
            </w:r>
            <w:r w:rsidRPr="001B3501">
              <w:rPr>
                <w:rFonts w:asciiTheme="minorEastAsia" w:hAnsiTheme="minorEastAsia" w:hint="eastAsia"/>
                <w:sz w:val="24"/>
                <w:szCs w:val="24"/>
              </w:rPr>
              <w:t>000千元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江苏交通控股有限公司（74.0698%）</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招商局公路网络科技股份有限公司（10.5116%）</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泰州市交通产业集团有限公司（7.8556%）（注42）</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南通国有资产投资控股有限公司（2.8124%）（注8）</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盐城市高速公路有限公司（2.6600%）（注44）</w:t>
            </w:r>
          </w:p>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val="en-US" w:eastAsia="zh-CN"/>
              </w:rPr>
              <w:t>扬州市交通产业集团有限责任公司（2.0906%）</w:t>
            </w:r>
            <w:r w:rsidRPr="001B3501">
              <w:rPr>
                <w:rFonts w:asciiTheme="minorEastAsia" w:eastAsiaTheme="minorEastAsia" w:hAnsiTheme="minorEastAsia"/>
                <w:sz w:val="24"/>
                <w:szCs w:val="24"/>
                <w:lang w:eastAsia="zh-CN"/>
              </w:rPr>
              <w:t>（注</w:t>
            </w:r>
            <w:r w:rsidRPr="001B3501">
              <w:rPr>
                <w:rFonts w:asciiTheme="minorEastAsia" w:eastAsiaTheme="minorEastAsia" w:hAnsiTheme="minorEastAsia" w:hint="eastAsia"/>
                <w:sz w:val="24"/>
                <w:szCs w:val="24"/>
                <w:lang w:val="en-US" w:eastAsia="zh-CN"/>
              </w:rPr>
              <w:t>11</w:t>
            </w:r>
            <w:r w:rsidRPr="001B3501">
              <w:rPr>
                <w:rFonts w:asciiTheme="minorEastAsia" w:eastAsiaTheme="minorEastAsia" w:hAnsiTheme="minorEastAsia"/>
                <w:sz w:val="24"/>
                <w:szCs w:val="24"/>
                <w:lang w:eastAsia="zh-CN"/>
              </w:rPr>
              <w:t>）</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人民币4,715,227千元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人民币2,804,082千元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人民币1,077,757千元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人民币-90,318千元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proofErr w:type="gramStart"/>
      <w:r w:rsidRPr="001B3501">
        <w:rPr>
          <w:rFonts w:asciiTheme="minorEastAsia" w:hAnsiTheme="minorEastAsia" w:cs="宋体" w:hint="eastAsia"/>
          <w:b/>
          <w:bCs/>
          <w:sz w:val="24"/>
          <w:szCs w:val="24"/>
        </w:rPr>
        <w:t>江苏宁盐高速公路</w:t>
      </w:r>
      <w:proofErr w:type="gramEnd"/>
      <w:r w:rsidRPr="001B3501">
        <w:rPr>
          <w:rFonts w:asciiTheme="minorEastAsia" w:hAnsiTheme="minorEastAsia" w:cs="宋体" w:hint="eastAsia"/>
          <w:b/>
          <w:bCs/>
          <w:sz w:val="24"/>
          <w:szCs w:val="24"/>
        </w:rPr>
        <w:t>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南京市建</w:t>
            </w:r>
            <w:proofErr w:type="gramStart"/>
            <w:r w:rsidRPr="001B3501">
              <w:rPr>
                <w:rFonts w:asciiTheme="minorEastAsia" w:hAnsiTheme="minorEastAsia" w:hint="eastAsia"/>
                <w:sz w:val="24"/>
                <w:szCs w:val="24"/>
              </w:rPr>
              <w:t>邺</w:t>
            </w:r>
            <w:proofErr w:type="gramEnd"/>
            <w:r w:rsidRPr="001B3501">
              <w:rPr>
                <w:rFonts w:asciiTheme="minorEastAsia" w:hAnsiTheme="minorEastAsia" w:hint="eastAsia"/>
                <w:sz w:val="24"/>
                <w:szCs w:val="24"/>
              </w:rPr>
              <w:t>区江东中路399号2幢2201</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有限公司</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赵博</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人民币15,076,920千元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eastAsia="zh-CN"/>
              </w:rPr>
              <w:t>江苏京沪高速公路有限公司（</w:t>
            </w:r>
            <w:r w:rsidRPr="001B3501">
              <w:rPr>
                <w:rFonts w:asciiTheme="minorEastAsia" w:eastAsiaTheme="minorEastAsia" w:hAnsiTheme="minorEastAsia"/>
                <w:sz w:val="24"/>
                <w:szCs w:val="24"/>
                <w:lang w:val="en-US" w:eastAsia="zh-CN"/>
              </w:rPr>
              <w:t>52.8974%</w:t>
            </w:r>
            <w:r w:rsidRPr="001B3501">
              <w:rPr>
                <w:rFonts w:asciiTheme="minorEastAsia" w:eastAsiaTheme="minorEastAsia" w:hAnsiTheme="minorEastAsia" w:hint="eastAsia"/>
                <w:sz w:val="24"/>
                <w:szCs w:val="24"/>
                <w:lang w:val="en-US" w:eastAsia="zh-CN"/>
              </w:rPr>
              <w:t>）</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扬州市交通产业集团有限责任公司（</w:t>
            </w:r>
            <w:r w:rsidRPr="001B3501">
              <w:rPr>
                <w:rFonts w:asciiTheme="minorEastAsia" w:eastAsiaTheme="minorEastAsia" w:hAnsiTheme="minorEastAsia"/>
                <w:sz w:val="24"/>
                <w:szCs w:val="24"/>
                <w:lang w:val="en-US" w:eastAsia="zh-CN"/>
              </w:rPr>
              <w:t>26.4648%</w:t>
            </w:r>
            <w:r w:rsidRPr="001B3501">
              <w:rPr>
                <w:rFonts w:asciiTheme="minorEastAsia" w:eastAsiaTheme="minorEastAsia" w:hAnsiTheme="minorEastAsia" w:hint="eastAsia"/>
                <w:sz w:val="24"/>
                <w:szCs w:val="24"/>
                <w:lang w:val="en-US" w:eastAsia="zh-CN"/>
              </w:rPr>
              <w:t>）（注11）</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兴化市交通产业投资有限公司（</w:t>
            </w:r>
            <w:r w:rsidRPr="001B3501">
              <w:rPr>
                <w:rFonts w:asciiTheme="minorEastAsia" w:eastAsiaTheme="minorEastAsia" w:hAnsiTheme="minorEastAsia"/>
                <w:sz w:val="24"/>
                <w:szCs w:val="24"/>
                <w:lang w:val="en-US" w:eastAsia="zh-CN"/>
              </w:rPr>
              <w:t>9.3646%</w:t>
            </w:r>
            <w:r w:rsidRPr="001B3501">
              <w:rPr>
                <w:rFonts w:asciiTheme="minorEastAsia" w:eastAsiaTheme="minorEastAsia" w:hAnsiTheme="minorEastAsia" w:hint="eastAsia"/>
                <w:sz w:val="24"/>
                <w:szCs w:val="24"/>
                <w:lang w:val="en-US" w:eastAsia="zh-CN"/>
              </w:rPr>
              <w:t>）（注42）</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南京公路发展（集团）有限公司（</w:t>
            </w:r>
            <w:r w:rsidRPr="001B3501">
              <w:rPr>
                <w:rFonts w:asciiTheme="minorEastAsia" w:eastAsiaTheme="minorEastAsia" w:hAnsiTheme="minorEastAsia"/>
                <w:sz w:val="24"/>
                <w:szCs w:val="24"/>
                <w:lang w:val="en-US" w:eastAsia="zh-CN"/>
              </w:rPr>
              <w:t>5.5131%</w:t>
            </w:r>
            <w:r w:rsidRPr="001B3501">
              <w:rPr>
                <w:rFonts w:asciiTheme="minorEastAsia" w:eastAsiaTheme="minorEastAsia" w:hAnsiTheme="minorEastAsia" w:hint="eastAsia"/>
                <w:sz w:val="24"/>
                <w:szCs w:val="24"/>
                <w:lang w:val="en-US" w:eastAsia="zh-CN"/>
              </w:rPr>
              <w:t>）（注33）</w:t>
            </w:r>
          </w:p>
          <w:p w:rsidR="004108B0" w:rsidRPr="001B3501" w:rsidRDefault="009470FE">
            <w:pPr>
              <w:pStyle w:val="a4"/>
              <w:spacing w:before="156" w:after="156"/>
              <w:ind w:left="0"/>
              <w:rPr>
                <w:rFonts w:asciiTheme="minorEastAsia" w:eastAsiaTheme="minorEastAsia" w:hAnsiTheme="minorEastAsia"/>
                <w:sz w:val="24"/>
                <w:szCs w:val="24"/>
                <w:lang w:val="en-US" w:eastAsia="zh-CN"/>
              </w:rPr>
            </w:pPr>
            <w:r w:rsidRPr="001B3501">
              <w:rPr>
                <w:rFonts w:asciiTheme="minorEastAsia" w:eastAsiaTheme="minorEastAsia" w:hAnsiTheme="minorEastAsia" w:hint="eastAsia"/>
                <w:sz w:val="24"/>
                <w:szCs w:val="24"/>
                <w:lang w:val="en-US" w:eastAsia="zh-CN"/>
              </w:rPr>
              <w:t>根据公开的信息，没有其他人拥有超过3%权益</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lastRenderedPageBreak/>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高速公路建设、管理、养护及收费</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15</w:t>
            </w:r>
            <w:r w:rsidRPr="001B3501">
              <w:rPr>
                <w:rFonts w:ascii="宋体" w:hAnsi="宋体" w:cs="宋体" w:hint="eastAsia"/>
                <w:sz w:val="24"/>
                <w:szCs w:val="24"/>
              </w:rPr>
              <w:t>,</w:t>
            </w:r>
            <w:r w:rsidRPr="001B3501">
              <w:rPr>
                <w:rFonts w:ascii="宋体" w:hAnsi="宋体" w:cs="宋体"/>
                <w:sz w:val="24"/>
                <w:szCs w:val="24"/>
              </w:rPr>
              <w:t>566</w:t>
            </w:r>
            <w:r w:rsidRPr="001B3501">
              <w:rPr>
                <w:rFonts w:ascii="宋体" w:hAnsi="宋体" w:cs="宋体" w:hint="eastAsia"/>
                <w:sz w:val="24"/>
                <w:szCs w:val="24"/>
              </w:rPr>
              <w:t>,</w:t>
            </w:r>
            <w:r w:rsidRPr="001B3501">
              <w:rPr>
                <w:rFonts w:ascii="宋体" w:hAnsi="宋体" w:cs="宋体"/>
                <w:sz w:val="24"/>
                <w:szCs w:val="24"/>
              </w:rPr>
              <w:t>902.12</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12</w:t>
            </w:r>
            <w:r w:rsidRPr="001B3501">
              <w:rPr>
                <w:rFonts w:ascii="宋体" w:hAnsi="宋体" w:cs="宋体" w:hint="eastAsia"/>
                <w:sz w:val="24"/>
                <w:szCs w:val="24"/>
              </w:rPr>
              <w:t>,</w:t>
            </w:r>
            <w:r w:rsidRPr="001B3501">
              <w:rPr>
                <w:rFonts w:ascii="宋体" w:hAnsi="宋体" w:cs="宋体"/>
                <w:sz w:val="24"/>
                <w:szCs w:val="24"/>
              </w:rPr>
              <w:t>963</w:t>
            </w:r>
            <w:r w:rsidRPr="001B3501">
              <w:rPr>
                <w:rFonts w:ascii="宋体" w:hAnsi="宋体" w:cs="宋体" w:hint="eastAsia"/>
                <w:sz w:val="24"/>
                <w:szCs w:val="24"/>
              </w:rPr>
              <w:t>,</w:t>
            </w:r>
            <w:r w:rsidRPr="001B3501">
              <w:rPr>
                <w:rFonts w:ascii="宋体" w:hAnsi="宋体" w:cs="宋体"/>
                <w:sz w:val="24"/>
                <w:szCs w:val="24"/>
              </w:rPr>
              <w:t>682.12</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4</w:t>
            </w:r>
            <w:r w:rsidRPr="001B3501">
              <w:rPr>
                <w:rFonts w:ascii="宋体" w:hAnsi="宋体" w:cs="宋体" w:hint="eastAsia"/>
                <w:sz w:val="24"/>
                <w:szCs w:val="24"/>
              </w:rPr>
              <w:t>,</w:t>
            </w:r>
            <w:r w:rsidRPr="001B3501">
              <w:rPr>
                <w:rFonts w:ascii="宋体" w:hAnsi="宋体" w:cs="宋体"/>
                <w:sz w:val="24"/>
                <w:szCs w:val="24"/>
              </w:rPr>
              <w:t>910</w:t>
            </w:r>
            <w:r w:rsidRPr="001B3501">
              <w:rPr>
                <w:rFonts w:ascii="宋体" w:hAnsi="宋体" w:cs="宋体" w:hint="eastAsia"/>
                <w:sz w:val="24"/>
                <w:szCs w:val="24"/>
              </w:rPr>
              <w:t>,</w:t>
            </w:r>
            <w:r w:rsidRPr="001B3501">
              <w:rPr>
                <w:rFonts w:ascii="宋体" w:hAnsi="宋体" w:cs="宋体"/>
                <w:sz w:val="24"/>
                <w:szCs w:val="24"/>
              </w:rPr>
              <w:t>442.18</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-653.23</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ind w:firstLine="482"/>
        <w:rPr>
          <w:rFonts w:asciiTheme="minorEastAsia" w:hAnsiTheme="minorEastAsia"/>
          <w:sz w:val="24"/>
          <w:szCs w:val="24"/>
        </w:rPr>
      </w:pPr>
      <w:r w:rsidRPr="001B3501">
        <w:rPr>
          <w:rFonts w:asciiTheme="minorEastAsia" w:hAnsiTheme="minorEastAsia" w:cs="宋体" w:hint="eastAsia"/>
          <w:b/>
          <w:bCs/>
          <w:sz w:val="24"/>
          <w:szCs w:val="24"/>
        </w:rPr>
        <w:t>江苏东方高速公路经营管理有限公司</w:t>
      </w:r>
    </w:p>
    <w:tbl>
      <w:tblPr>
        <w:tblW w:w="8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5428"/>
      </w:tblGrid>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住所：</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sz w:val="24"/>
                <w:szCs w:val="24"/>
              </w:rPr>
              <w:t>南京市鼓楼区江苏路</w:t>
            </w:r>
            <w:r w:rsidRPr="001B3501">
              <w:rPr>
                <w:rFonts w:asciiTheme="minorEastAsia" w:hAnsiTheme="minorEastAsia" w:hint="eastAsia"/>
                <w:sz w:val="24"/>
                <w:szCs w:val="24"/>
              </w:rPr>
              <w:t>60-1号</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企业类型：</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有限责任公司(非自然人投资或控股的法人独资)</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法定代表人：</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sz w:val="24"/>
                <w:szCs w:val="24"/>
              </w:rPr>
              <w:t>张为民</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注册资本：</w:t>
            </w:r>
          </w:p>
        </w:tc>
        <w:tc>
          <w:tcPr>
            <w:tcW w:w="5428" w:type="dxa"/>
          </w:tcPr>
          <w:p w:rsidR="004108B0" w:rsidRPr="001B3501" w:rsidRDefault="009470FE">
            <w:pPr>
              <w:rPr>
                <w:rFonts w:asciiTheme="minorEastAsia" w:hAnsiTheme="minorEastAsia" w:cs="宋体"/>
                <w:sz w:val="24"/>
                <w:szCs w:val="24"/>
              </w:rPr>
            </w:pPr>
            <w:r w:rsidRPr="001B3501">
              <w:rPr>
                <w:rFonts w:asciiTheme="minorEastAsia" w:hAnsiTheme="minorEastAsia" w:hint="eastAsia"/>
                <w:sz w:val="24"/>
                <w:szCs w:val="24"/>
              </w:rPr>
              <w:t>人民币10,000千元</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股东（持股比例）</w:t>
            </w:r>
            <w:r w:rsidRPr="001B3501">
              <w:rPr>
                <w:rFonts w:asciiTheme="minorEastAsia" w:hAnsiTheme="minorEastAsia"/>
                <w:sz w:val="24"/>
                <w:szCs w:val="24"/>
              </w:rPr>
              <w:t>:</w:t>
            </w:r>
          </w:p>
        </w:tc>
        <w:tc>
          <w:tcPr>
            <w:tcW w:w="5428" w:type="dxa"/>
          </w:tcPr>
          <w:p w:rsidR="004108B0" w:rsidRPr="001B3501" w:rsidRDefault="009470FE">
            <w:pPr>
              <w:pStyle w:val="a4"/>
              <w:spacing w:before="156" w:after="156"/>
              <w:ind w:left="0"/>
              <w:rPr>
                <w:rFonts w:asciiTheme="minorEastAsia" w:eastAsiaTheme="minorEastAsia" w:hAnsiTheme="minorEastAsia"/>
                <w:sz w:val="24"/>
                <w:szCs w:val="24"/>
                <w:lang w:eastAsia="zh-CN"/>
              </w:rPr>
            </w:pPr>
            <w:r w:rsidRPr="001B3501">
              <w:rPr>
                <w:rFonts w:asciiTheme="minorEastAsia" w:eastAsiaTheme="minorEastAsia" w:hAnsiTheme="minorEastAsia" w:hint="eastAsia"/>
                <w:sz w:val="24"/>
                <w:szCs w:val="24"/>
                <w:lang w:eastAsia="zh-CN"/>
              </w:rPr>
              <w:t>江苏交通控股有限公司100%</w:t>
            </w:r>
          </w:p>
        </w:tc>
      </w:tr>
      <w:tr w:rsidR="004108B0" w:rsidRPr="001B3501">
        <w:tc>
          <w:tcPr>
            <w:tcW w:w="3431"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主营业务：</w:t>
            </w:r>
          </w:p>
        </w:tc>
        <w:tc>
          <w:tcPr>
            <w:tcW w:w="5428" w:type="dxa"/>
          </w:tcPr>
          <w:p w:rsidR="004108B0" w:rsidRPr="001B3501" w:rsidRDefault="009470FE">
            <w:pPr>
              <w:rPr>
                <w:rFonts w:asciiTheme="minorEastAsia" w:hAnsiTheme="minorEastAsia"/>
                <w:sz w:val="24"/>
                <w:szCs w:val="24"/>
              </w:rPr>
            </w:pPr>
            <w:r w:rsidRPr="001B3501">
              <w:rPr>
                <w:rFonts w:asciiTheme="minorEastAsia" w:hAnsiTheme="minorEastAsia" w:hint="eastAsia"/>
                <w:sz w:val="24"/>
                <w:szCs w:val="24"/>
              </w:rPr>
              <w:t>高速公路的管理与养护，实物租赁、国内贸易、制作路牌、灯箱、礼品广告，会议及展览服务。</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最近一个企业会计期末的总资产（2025年度）：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372</w:t>
            </w:r>
            <w:r w:rsidRPr="001B3501">
              <w:rPr>
                <w:rFonts w:ascii="宋体" w:hAnsi="宋体" w:cs="宋体" w:hint="eastAsia"/>
                <w:sz w:val="24"/>
                <w:szCs w:val="24"/>
              </w:rPr>
              <w:t>,</w:t>
            </w:r>
            <w:r w:rsidRPr="001B3501">
              <w:rPr>
                <w:rFonts w:ascii="宋体" w:hAnsi="宋体" w:cs="宋体"/>
                <w:sz w:val="24"/>
                <w:szCs w:val="24"/>
              </w:rPr>
              <w:t>091</w:t>
            </w:r>
            <w:r w:rsidRPr="001B3501">
              <w:rPr>
                <w:rFonts w:ascii="宋体" w:hAnsi="宋体" w:cs="宋体" w:hint="eastAsia"/>
                <w:sz w:val="24"/>
                <w:szCs w:val="24"/>
              </w:rPr>
              <w:t>.</w:t>
            </w:r>
            <w:r w:rsidRPr="001B3501">
              <w:rPr>
                <w:rFonts w:ascii="宋体" w:hAnsi="宋体" w:cs="宋体"/>
                <w:sz w:val="24"/>
                <w:szCs w:val="24"/>
              </w:rPr>
              <w:t>9</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lastRenderedPageBreak/>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lastRenderedPageBreak/>
              <w:t>最近一个企业会计期末的净资产（2025年度）：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312</w:t>
            </w:r>
            <w:r w:rsidRPr="001B3501">
              <w:rPr>
                <w:rFonts w:ascii="宋体" w:hAnsi="宋体" w:cs="宋体" w:hint="eastAsia"/>
                <w:sz w:val="24"/>
                <w:szCs w:val="24"/>
              </w:rPr>
              <w:t>,</w:t>
            </w:r>
            <w:r w:rsidRPr="001B3501">
              <w:rPr>
                <w:rFonts w:ascii="宋体" w:hAnsi="宋体" w:cs="宋体"/>
                <w:sz w:val="24"/>
                <w:szCs w:val="24"/>
              </w:rPr>
              <w:t>354</w:t>
            </w:r>
            <w:r w:rsidRPr="001B3501">
              <w:rPr>
                <w:rFonts w:ascii="宋体" w:hAnsi="宋体" w:cs="宋体" w:hint="eastAsia"/>
                <w:sz w:val="24"/>
                <w:szCs w:val="24"/>
              </w:rPr>
              <w:t>.</w:t>
            </w:r>
            <w:r w:rsidRPr="001B3501">
              <w:rPr>
                <w:rFonts w:ascii="宋体" w:hAnsi="宋体" w:cs="宋体"/>
                <w:sz w:val="24"/>
                <w:szCs w:val="24"/>
              </w:rPr>
              <w:t>9</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rPr>
          <w:trHeight w:val="90"/>
        </w:trPr>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最近一个企业会计期的营业收入（2025年度）：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138</w:t>
            </w:r>
            <w:r w:rsidRPr="001B3501">
              <w:rPr>
                <w:rFonts w:ascii="宋体" w:hAnsi="宋体" w:cs="宋体" w:hint="eastAsia"/>
                <w:sz w:val="24"/>
                <w:szCs w:val="24"/>
              </w:rPr>
              <w:t>,</w:t>
            </w:r>
            <w:r w:rsidRPr="001B3501">
              <w:rPr>
                <w:rFonts w:ascii="宋体" w:hAnsi="宋体" w:cs="宋体"/>
                <w:sz w:val="24"/>
                <w:szCs w:val="24"/>
              </w:rPr>
              <w:t>030</w:t>
            </w:r>
            <w:r w:rsidRPr="001B3501">
              <w:rPr>
                <w:rFonts w:ascii="宋体" w:hAnsi="宋体" w:cs="宋体" w:hint="eastAsia"/>
                <w:sz w:val="24"/>
                <w:szCs w:val="24"/>
              </w:rPr>
              <w:t>.</w:t>
            </w:r>
            <w:r w:rsidRPr="001B3501">
              <w:rPr>
                <w:rFonts w:ascii="宋体" w:hAnsi="宋体" w:cs="宋体"/>
                <w:sz w:val="24"/>
                <w:szCs w:val="24"/>
              </w:rPr>
              <w:t>4</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r w:rsidR="004108B0" w:rsidRPr="001B3501">
        <w:tc>
          <w:tcPr>
            <w:tcW w:w="3431" w:type="dxa"/>
          </w:tcPr>
          <w:p w:rsidR="004108B0" w:rsidRPr="001B3501" w:rsidRDefault="009470FE">
            <w:pPr>
              <w:rPr>
                <w:rFonts w:ascii="宋体" w:hAnsi="宋体" w:cs="宋体"/>
                <w:sz w:val="24"/>
                <w:szCs w:val="24"/>
              </w:rPr>
            </w:pPr>
            <w:r w:rsidRPr="001B3501">
              <w:rPr>
                <w:rFonts w:ascii="宋体" w:hAnsi="宋体" w:cs="宋体" w:hint="eastAsia"/>
                <w:sz w:val="24"/>
                <w:szCs w:val="24"/>
              </w:rPr>
              <w:t>最近一个企业会计期的净利润（2025年度）：</w:t>
            </w:r>
          </w:p>
        </w:tc>
        <w:tc>
          <w:tcPr>
            <w:tcW w:w="5428" w:type="dxa"/>
          </w:tcPr>
          <w:p w:rsidR="004108B0" w:rsidRPr="001B3501" w:rsidRDefault="009470FE">
            <w:pPr>
              <w:rPr>
                <w:rFonts w:ascii="宋体" w:hAnsi="宋体" w:cs="宋体"/>
                <w:sz w:val="24"/>
                <w:szCs w:val="24"/>
              </w:rPr>
            </w:pPr>
            <w:r w:rsidRPr="001B3501">
              <w:rPr>
                <w:rFonts w:ascii="宋体" w:hAnsi="宋体" w:cs="宋体" w:hint="eastAsia"/>
                <w:sz w:val="24"/>
                <w:szCs w:val="24"/>
              </w:rPr>
              <w:t>人民币</w:t>
            </w:r>
            <w:r w:rsidRPr="001B3501">
              <w:rPr>
                <w:rFonts w:ascii="宋体" w:hAnsi="宋体" w:cs="宋体"/>
                <w:sz w:val="24"/>
                <w:szCs w:val="24"/>
              </w:rPr>
              <w:t>23</w:t>
            </w:r>
            <w:r w:rsidRPr="001B3501">
              <w:rPr>
                <w:rFonts w:ascii="宋体" w:hAnsi="宋体" w:cs="宋体" w:hint="eastAsia"/>
                <w:sz w:val="24"/>
                <w:szCs w:val="24"/>
              </w:rPr>
              <w:t>,</w:t>
            </w:r>
            <w:r w:rsidRPr="001B3501">
              <w:rPr>
                <w:rFonts w:ascii="宋体" w:hAnsi="宋体" w:cs="宋体"/>
                <w:sz w:val="24"/>
                <w:szCs w:val="24"/>
              </w:rPr>
              <w:t>836</w:t>
            </w:r>
            <w:r w:rsidRPr="001B3501">
              <w:rPr>
                <w:rFonts w:ascii="宋体" w:hAnsi="宋体" w:cs="宋体" w:hint="eastAsia"/>
                <w:sz w:val="24"/>
                <w:szCs w:val="24"/>
              </w:rPr>
              <w:t>.</w:t>
            </w:r>
            <w:r w:rsidRPr="001B3501">
              <w:rPr>
                <w:rFonts w:ascii="宋体" w:hAnsi="宋体" w:cs="宋体"/>
                <w:sz w:val="24"/>
                <w:szCs w:val="24"/>
              </w:rPr>
              <w:t>8</w:t>
            </w:r>
            <w:r w:rsidRPr="001B3501">
              <w:rPr>
                <w:rFonts w:ascii="宋体" w:hAnsi="宋体" w:cs="宋体" w:hint="eastAsia"/>
                <w:sz w:val="24"/>
                <w:szCs w:val="24"/>
              </w:rPr>
              <w:t>千元</w:t>
            </w:r>
          </w:p>
          <w:p w:rsidR="004108B0" w:rsidRPr="001B3501" w:rsidRDefault="009470FE">
            <w:pPr>
              <w:pStyle w:val="a4"/>
              <w:spacing w:before="156" w:after="156"/>
              <w:ind w:left="0"/>
              <w:rPr>
                <w:rFonts w:ascii="宋体" w:eastAsiaTheme="minorEastAsia" w:hAnsi="宋体" w:cs="宋体"/>
                <w:kern w:val="2"/>
                <w:sz w:val="24"/>
                <w:szCs w:val="24"/>
                <w:lang w:eastAsia="zh-CN"/>
              </w:rPr>
            </w:pPr>
            <w:r w:rsidRPr="001B3501">
              <w:rPr>
                <w:rFonts w:ascii="宋体" w:eastAsiaTheme="minorEastAsia" w:hAnsi="宋体" w:cs="宋体"/>
                <w:kern w:val="2"/>
                <w:sz w:val="24"/>
                <w:szCs w:val="24"/>
                <w:lang w:eastAsia="zh-CN"/>
              </w:rPr>
              <w:t>（根据中华人民共和国企业会计标准）</w:t>
            </w:r>
          </w:p>
        </w:tc>
      </w:tr>
    </w:tbl>
    <w:p w:rsidR="004108B0" w:rsidRPr="001B3501" w:rsidRDefault="009470FE">
      <w:pPr>
        <w:adjustRightInd/>
        <w:snapToGrid/>
        <w:spacing w:beforeLines="0" w:before="120" w:afterLines="0" w:after="240" w:line="400" w:lineRule="exact"/>
        <w:ind w:left="723" w:hangingChars="300" w:hanging="723"/>
        <w:rPr>
          <w:rFonts w:asciiTheme="minorEastAsia" w:hAnsiTheme="minorEastAsia" w:cs="MSungHK-Light"/>
          <w:b/>
          <w:bCs/>
          <w:kern w:val="0"/>
          <w:sz w:val="24"/>
          <w:szCs w:val="24"/>
          <w:lang w:val="ru-RU"/>
        </w:rPr>
      </w:pPr>
      <w:r w:rsidRPr="001B3501">
        <w:rPr>
          <w:rFonts w:asciiTheme="minorEastAsia" w:hAnsiTheme="minorEastAsia" w:cs="MSungHK-Light" w:hint="eastAsia"/>
          <w:b/>
          <w:bCs/>
          <w:kern w:val="0"/>
          <w:sz w:val="24"/>
          <w:szCs w:val="24"/>
          <w:lang w:val="ru-RU"/>
        </w:rPr>
        <w:t>最终实益拥有人</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1</w:t>
      </w:r>
      <w:r w:rsidRPr="001B3501">
        <w:rPr>
          <w:rFonts w:asciiTheme="minorEastAsia" w:hAnsiTheme="minorEastAsia" w:cs="MSungHK-Light" w:hint="eastAsia"/>
          <w:kern w:val="0"/>
          <w:szCs w:val="21"/>
          <w:lang w:val="ru-RU"/>
        </w:rPr>
        <w:t>：执行事务合伙人黄迎庆。</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2</w:t>
      </w:r>
      <w:r w:rsidRPr="001B3501">
        <w:rPr>
          <w:rFonts w:asciiTheme="minorEastAsia" w:hAnsiTheme="minorEastAsia" w:cs="MSungHK-Light" w:hint="eastAsia"/>
          <w:kern w:val="0"/>
          <w:szCs w:val="21"/>
          <w:lang w:val="ru-RU"/>
        </w:rPr>
        <w:t>：执行事务合伙人葛小川。</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3</w:t>
      </w:r>
      <w:r w:rsidRPr="001B3501">
        <w:rPr>
          <w:rFonts w:asciiTheme="minorEastAsia" w:hAnsiTheme="minorEastAsia" w:cs="MSungHK-Light" w:hint="eastAsia"/>
          <w:kern w:val="0"/>
          <w:szCs w:val="21"/>
          <w:lang w:val="ru-RU"/>
        </w:rPr>
        <w:t>：最终实益拥有人：江苏交通控股有限公司。</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注4：最终实益拥有人包括：</w:t>
      </w:r>
      <w:proofErr w:type="gramStart"/>
      <w:r w:rsidRPr="001B3501">
        <w:rPr>
          <w:rFonts w:asciiTheme="minorEastAsia" w:hAnsiTheme="minorEastAsia" w:cs="MSungHK-Light" w:hint="eastAsia"/>
          <w:kern w:val="0"/>
          <w:szCs w:val="21"/>
          <w:lang w:val="ru-RU"/>
        </w:rPr>
        <w:t>乔久华</w:t>
      </w:r>
      <w:proofErr w:type="gramEnd"/>
      <w:r w:rsidRPr="001B3501">
        <w:rPr>
          <w:rFonts w:asciiTheme="minorEastAsia" w:hAnsiTheme="minorEastAsia" w:cs="MSungHK-Light" w:hint="eastAsia"/>
          <w:kern w:val="0"/>
          <w:szCs w:val="21"/>
          <w:lang w:val="ru-RU"/>
        </w:rPr>
        <w:t>(</w:t>
      </w:r>
      <w:r w:rsidRPr="001B3501">
        <w:rPr>
          <w:rFonts w:asciiTheme="minorEastAsia" w:hAnsiTheme="minorEastAsia" w:cs="MSungHK-Light"/>
          <w:kern w:val="0"/>
          <w:szCs w:val="21"/>
          <w:lang w:val="ru-RU"/>
        </w:rPr>
        <w:t>67</w:t>
      </w:r>
      <w:r w:rsidRPr="001B3501">
        <w:rPr>
          <w:rFonts w:asciiTheme="minorEastAsia" w:hAnsiTheme="minorEastAsia" w:cs="MSungHK-Light" w:hint="eastAsia"/>
          <w:kern w:val="0"/>
          <w:szCs w:val="21"/>
          <w:lang w:val="ru-RU"/>
        </w:rPr>
        <w:t>%)，汤忠祥(</w:t>
      </w:r>
      <w:r w:rsidRPr="001B3501">
        <w:rPr>
          <w:rFonts w:asciiTheme="minorEastAsia" w:hAnsiTheme="minorEastAsia" w:cs="MSungHK-Light"/>
          <w:kern w:val="0"/>
          <w:szCs w:val="21"/>
          <w:lang w:val="ru-RU"/>
        </w:rPr>
        <w:t>33</w:t>
      </w:r>
      <w:r w:rsidRPr="001B3501">
        <w:rPr>
          <w:rFonts w:asciiTheme="minorEastAsia" w:hAnsiTheme="minorEastAsia" w:cs="MSungHK-Light" w:hint="eastAsia"/>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注5：执行事务合伙人陈家宏。</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注6：执行事务合伙人</w:t>
      </w:r>
      <w:proofErr w:type="gramStart"/>
      <w:r w:rsidRPr="001B3501">
        <w:rPr>
          <w:rFonts w:asciiTheme="minorEastAsia" w:hAnsiTheme="minorEastAsia" w:cs="MSungHK-Light" w:hint="eastAsia"/>
          <w:kern w:val="0"/>
          <w:szCs w:val="21"/>
          <w:lang w:val="ru-RU"/>
        </w:rPr>
        <w:t>崔</w:t>
      </w:r>
      <w:proofErr w:type="gramEnd"/>
      <w:r w:rsidRPr="001B3501">
        <w:rPr>
          <w:rFonts w:asciiTheme="minorEastAsia" w:hAnsiTheme="minorEastAsia" w:cs="MSungHK-Light" w:hint="eastAsia"/>
          <w:kern w:val="0"/>
          <w:szCs w:val="21"/>
          <w:lang w:val="ru-RU"/>
        </w:rPr>
        <w:t>小龙。</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注7：最终实益拥有人：江苏省人民政府国有资产监督管理委员会。</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注8：最终实益拥有人：南通市人民政府国有资产监督管理委员会。</w:t>
      </w:r>
    </w:p>
    <w:p w:rsidR="004108B0" w:rsidRPr="001B3501" w:rsidRDefault="009470FE">
      <w:pPr>
        <w:ind w:firstLine="420"/>
        <w:rPr>
          <w:rFonts w:cs="MSungHK-Light"/>
          <w:kern w:val="0"/>
          <w:szCs w:val="21"/>
          <w:lang w:val="ru-RU"/>
        </w:rPr>
      </w:pPr>
      <w:r w:rsidRPr="001B3501">
        <w:rPr>
          <w:rFonts w:asciiTheme="minorEastAsia" w:hAnsiTheme="minorEastAsia" w:cs="MSungHK-Light" w:hint="eastAsia"/>
          <w:kern w:val="0"/>
          <w:szCs w:val="21"/>
          <w:lang w:val="ru-RU"/>
        </w:rPr>
        <w:t>注9：</w:t>
      </w:r>
      <w:r w:rsidRPr="001B3501">
        <w:rPr>
          <w:rFonts w:cs="MSungHK-Light" w:hint="eastAsia"/>
          <w:kern w:val="0"/>
          <w:szCs w:val="21"/>
          <w:lang w:val="ru-RU"/>
        </w:rPr>
        <w:t>最终实益拥有人：江阴市新国联集团有限公司工会委员会（</w:t>
      </w:r>
      <w:r w:rsidRPr="001B3501">
        <w:rPr>
          <w:rFonts w:cs="MSungHK-Light" w:hint="eastAsia"/>
          <w:kern w:val="0"/>
          <w:szCs w:val="21"/>
          <w:lang w:val="ru-RU"/>
        </w:rPr>
        <w:t>98.4142%</w:t>
      </w:r>
      <w:r w:rsidRPr="001B3501">
        <w:rPr>
          <w:rFonts w:cs="MSungHK-Light" w:hint="eastAsia"/>
          <w:kern w:val="0"/>
          <w:szCs w:val="21"/>
          <w:lang w:val="ru-RU"/>
        </w:rPr>
        <w:t>）江阴市人民政府国有资产监督管理办公室（</w:t>
      </w:r>
      <w:r w:rsidRPr="001B3501">
        <w:rPr>
          <w:rFonts w:cs="MSungHK-Light" w:hint="eastAsia"/>
          <w:kern w:val="0"/>
          <w:szCs w:val="21"/>
          <w:lang w:val="ru-RU"/>
        </w:rPr>
        <w:t>1.5858%</w:t>
      </w:r>
      <w:r w:rsidRPr="001B3501">
        <w:rPr>
          <w:rFonts w:cs="MSungHK-Light" w:hint="eastAsia"/>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注10：最终实益拥有人：江苏交通控股有限公司（38.08%），雄亚（维尔京）有限公司（31.29%）</w:t>
      </w:r>
      <w:r w:rsidRPr="001B3501">
        <w:rPr>
          <w:rStyle w:val="15"/>
          <w:rFonts w:ascii="宋体" w:hAnsi="宋体" w:hint="eastAsia"/>
          <w:kern w:val="0"/>
        </w:rPr>
        <w:t>（最终</w:t>
      </w:r>
      <w:r w:rsidRPr="001B3501">
        <w:rPr>
          <w:rStyle w:val="15"/>
          <w:rFonts w:ascii="宋体" w:hAnsi="宋体"/>
          <w:kern w:val="0"/>
        </w:rPr>
        <w:t>实益拥有人</w:t>
      </w:r>
      <w:r w:rsidRPr="001B3501">
        <w:rPr>
          <w:rStyle w:val="15"/>
          <w:rFonts w:ascii="宋体" w:hAnsi="宋体" w:hint="eastAsia"/>
          <w:kern w:val="0"/>
        </w:rPr>
        <w:t>：</w:t>
      </w:r>
      <w:r w:rsidRPr="001B3501">
        <w:rPr>
          <w:rStyle w:val="15"/>
          <w:rFonts w:ascii="宋体" w:hAnsi="宋体"/>
          <w:kern w:val="0"/>
        </w:rPr>
        <w:t>龙源电力集团股份有限公司</w:t>
      </w:r>
      <w:r w:rsidRPr="001B3501">
        <w:rPr>
          <w:rStyle w:val="15"/>
          <w:rFonts w:ascii="宋体" w:hAnsi="宋体" w:hint="eastAsia"/>
          <w:kern w:val="0"/>
        </w:rPr>
        <w:t>（深圳证券交易所证券代码</w:t>
      </w:r>
      <w:r w:rsidRPr="001B3501">
        <w:rPr>
          <w:rStyle w:val="15"/>
          <w:rFonts w:ascii="Palatino Linotype" w:hAnsi="Palatino Linotype"/>
          <w:kern w:val="0"/>
        </w:rPr>
        <w:t>001289</w:t>
      </w:r>
      <w:r w:rsidRPr="001B3501">
        <w:rPr>
          <w:rStyle w:val="15"/>
          <w:rFonts w:ascii="Palatino Linotype" w:hAnsi="Palatino Linotype" w:hint="eastAsia"/>
          <w:kern w:val="0"/>
        </w:rPr>
        <w:t>.</w:t>
      </w:r>
      <w:r w:rsidRPr="001B3501">
        <w:rPr>
          <w:rStyle w:val="15"/>
          <w:rFonts w:ascii="Palatino Linotype" w:hAnsi="Palatino Linotype"/>
          <w:kern w:val="0"/>
        </w:rPr>
        <w:t>SZ</w:t>
      </w:r>
      <w:r w:rsidRPr="001B3501">
        <w:rPr>
          <w:rStyle w:val="15"/>
          <w:rFonts w:ascii="宋体" w:hAnsi="宋体" w:hint="eastAsia"/>
          <w:kern w:val="0"/>
        </w:rPr>
        <w:t>、香港联合交易所证券代码</w:t>
      </w:r>
      <w:r w:rsidRPr="001B3501">
        <w:rPr>
          <w:rStyle w:val="15"/>
          <w:rFonts w:ascii="Palatino Linotype" w:hAnsi="Palatino Linotype"/>
          <w:kern w:val="0"/>
        </w:rPr>
        <w:t>00916.HK</w:t>
      </w:r>
      <w:r w:rsidRPr="001B3501">
        <w:rPr>
          <w:rStyle w:val="15"/>
          <w:rFonts w:ascii="宋体" w:hAnsi="宋体" w:hint="eastAsia"/>
          <w:kern w:val="0"/>
        </w:rPr>
        <w:t>））</w:t>
      </w:r>
      <w:r w:rsidRPr="001B3501">
        <w:rPr>
          <w:rFonts w:asciiTheme="minorEastAsia" w:hAnsiTheme="minorEastAsia" w:cs="MSungHK-Light" w:hint="eastAsia"/>
          <w:kern w:val="0"/>
          <w:szCs w:val="21"/>
          <w:lang w:val="ru-RU"/>
        </w:rPr>
        <w:t>，南通市人民政府国有资产监督管理委员会（29.98%）。</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注11：最终实益拥有人：江苏省人民政府（100%）。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lastRenderedPageBreak/>
        <w:t>注12：一家于上海证券交易所（股份代号：600805.SH）挂牌上市的公司。</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13</w:t>
      </w:r>
      <w:r w:rsidRPr="001B3501">
        <w:rPr>
          <w:rFonts w:asciiTheme="minorEastAsia" w:hAnsiTheme="minorEastAsia" w:cs="MSungHK-Light" w:hint="eastAsia"/>
          <w:kern w:val="0"/>
          <w:szCs w:val="21"/>
          <w:lang w:val="ru-RU"/>
        </w:rPr>
        <w:t>：最终实益拥有人包括：江苏交通控股有限公司(55.46%)，江苏</w:t>
      </w:r>
      <w:proofErr w:type="gramStart"/>
      <w:r w:rsidRPr="001B3501">
        <w:rPr>
          <w:rFonts w:asciiTheme="minorEastAsia" w:hAnsiTheme="minorEastAsia" w:cs="MSungHK-Light" w:hint="eastAsia"/>
          <w:kern w:val="0"/>
          <w:szCs w:val="21"/>
          <w:lang w:val="ru-RU"/>
        </w:rPr>
        <w:t>广靖锡澄</w:t>
      </w:r>
      <w:proofErr w:type="gramEnd"/>
      <w:r w:rsidRPr="001B3501">
        <w:rPr>
          <w:rFonts w:asciiTheme="minorEastAsia" w:hAnsiTheme="minorEastAsia" w:cs="MSungHK-Light" w:hint="eastAsia"/>
          <w:kern w:val="0"/>
          <w:szCs w:val="21"/>
          <w:lang w:val="ru-RU"/>
        </w:rPr>
        <w:t>高速公路有限责任公司，苏州沿江高速公路有限公司(8.91%)及常州市人民政府国有资产监督管理委</w:t>
      </w:r>
      <w:r w:rsidRPr="001B3501">
        <w:rPr>
          <w:rFonts w:asciiTheme="minorEastAsia" w:hAnsiTheme="minorEastAsia" w:cs="MSungHK-Light" w:hint="eastAsia"/>
          <w:kern w:val="0"/>
          <w:szCs w:val="21"/>
        </w:rPr>
        <w:t>员</w:t>
      </w:r>
      <w:r w:rsidRPr="001B3501">
        <w:rPr>
          <w:rFonts w:asciiTheme="minorEastAsia" w:hAnsiTheme="minorEastAsia" w:cs="MSungHK-Light" w:hint="eastAsia"/>
          <w:kern w:val="0"/>
          <w:szCs w:val="21"/>
          <w:lang w:val="ru-RU"/>
        </w:rPr>
        <w:t>会(1.58%)。根据公开的信息，没有其他人拥有超过1%权益。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14</w:t>
      </w:r>
      <w:r w:rsidRPr="001B3501">
        <w:rPr>
          <w:rFonts w:asciiTheme="minorEastAsia" w:hAnsiTheme="minorEastAsia" w:cs="MSungHK-Light" w:hint="eastAsia"/>
          <w:kern w:val="0"/>
          <w:szCs w:val="21"/>
          <w:lang w:val="ru-RU"/>
        </w:rPr>
        <w:t>：本公司85%附属公司，其余15%的最终实益拥有人是招商局公路网络科技控股股份有限公司（深圳证券交易所证券代码：001965）。</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注15：最终实益拥有人是：江苏交通控股有限公司(46.54%)，如东县投资管理办公室（8</w:t>
      </w:r>
      <w:r w:rsidRPr="001B3501">
        <w:rPr>
          <w:rFonts w:asciiTheme="minorEastAsia" w:hAnsiTheme="minorEastAsia" w:cs="MSungHK-Light"/>
          <w:kern w:val="0"/>
          <w:szCs w:val="21"/>
          <w:lang w:val="ru-RU"/>
        </w:rPr>
        <w:t>.31%</w:t>
      </w:r>
      <w:r w:rsidRPr="001B3501">
        <w:rPr>
          <w:rFonts w:asciiTheme="minorEastAsia" w:hAnsiTheme="minorEastAsia" w:cs="MSungHK-Light" w:hint="eastAsia"/>
          <w:kern w:val="0"/>
          <w:szCs w:val="21"/>
          <w:lang w:val="ru-RU"/>
        </w:rPr>
        <w:t>），南通市人民政府国有资产监督管理委员会(</w:t>
      </w:r>
      <w:r w:rsidRPr="001B3501">
        <w:rPr>
          <w:rFonts w:asciiTheme="minorEastAsia" w:hAnsiTheme="minorEastAsia" w:cs="MSungHK-Light"/>
          <w:kern w:val="0"/>
          <w:szCs w:val="21"/>
          <w:lang w:val="ru-RU"/>
        </w:rPr>
        <w:t>20.09</w:t>
      </w:r>
      <w:r w:rsidRPr="001B3501">
        <w:rPr>
          <w:rFonts w:asciiTheme="minorEastAsia" w:hAnsiTheme="minorEastAsia" w:cs="MSungHK-Light" w:hint="eastAsia"/>
          <w:kern w:val="0"/>
          <w:szCs w:val="21"/>
          <w:lang w:val="ru-RU"/>
        </w:rPr>
        <w:t>%)，苏州市国有资产管理委员会(15.1%)。根据公开的信息，没有其他人拥有超过3%权益。</w:t>
      </w:r>
    </w:p>
    <w:p w:rsidR="004108B0" w:rsidRPr="001B3501" w:rsidRDefault="009470FE">
      <w:pPr>
        <w:ind w:firstLine="420"/>
        <w:rPr>
          <w:rFonts w:cs="MSungHK-Light"/>
          <w:kern w:val="0"/>
          <w:szCs w:val="21"/>
          <w:lang w:val="ru-RU"/>
        </w:rPr>
      </w:pPr>
      <w:r w:rsidRPr="001B3501">
        <w:rPr>
          <w:rFonts w:asciiTheme="minorEastAsia" w:hAnsiTheme="minorEastAsia" w:cs="MSungHK-Light" w:hint="eastAsia"/>
          <w:kern w:val="0"/>
          <w:szCs w:val="21"/>
          <w:lang w:val="ru-RU"/>
        </w:rPr>
        <w:t>注1</w:t>
      </w:r>
      <w:r w:rsidRPr="001B3501">
        <w:rPr>
          <w:rFonts w:cs="MSungHK-Light"/>
          <w:kern w:val="0"/>
          <w:szCs w:val="21"/>
          <w:lang w:val="ru-RU"/>
        </w:rPr>
        <w:t>6</w:t>
      </w:r>
      <w:r w:rsidRPr="001B3501">
        <w:rPr>
          <w:rFonts w:cs="MSungHK-Light" w:hint="eastAsia"/>
          <w:kern w:val="0"/>
          <w:szCs w:val="21"/>
          <w:lang w:val="ru-RU"/>
        </w:rPr>
        <w:t>：最终实益拥有人：江苏交通控股有限公司</w:t>
      </w:r>
      <w:r w:rsidRPr="001B3501">
        <w:rPr>
          <w:rFonts w:cs="MSungHK-Light" w:hint="eastAsia"/>
          <w:kern w:val="0"/>
          <w:szCs w:val="21"/>
          <w:lang w:val="ru-RU"/>
        </w:rPr>
        <w:t>(75.93%)</w:t>
      </w:r>
      <w:r w:rsidRPr="001B3501">
        <w:rPr>
          <w:rFonts w:cs="MSungHK-Light" w:hint="eastAsia"/>
          <w:kern w:val="0"/>
          <w:szCs w:val="21"/>
          <w:lang w:val="ru-RU"/>
        </w:rPr>
        <w:t>，泰州市人民政府</w:t>
      </w:r>
      <w:r w:rsidRPr="001B3501">
        <w:rPr>
          <w:rFonts w:cs="MSungHK-Light" w:hint="eastAsia"/>
          <w:kern w:val="0"/>
          <w:szCs w:val="21"/>
          <w:lang w:val="ru-RU"/>
        </w:rPr>
        <w:t>(13.02%)</w:t>
      </w:r>
      <w:r w:rsidRPr="001B3501">
        <w:rPr>
          <w:rFonts w:cs="MSungHK-Light" w:hint="eastAsia"/>
          <w:kern w:val="0"/>
          <w:szCs w:val="21"/>
          <w:lang w:val="ru-RU"/>
        </w:rPr>
        <w:t>。根据公开的信息，没有其他人拥有超过</w:t>
      </w:r>
      <w:r w:rsidRPr="001B3501">
        <w:rPr>
          <w:rFonts w:cs="MSungHK-Light" w:hint="eastAsia"/>
          <w:kern w:val="0"/>
          <w:szCs w:val="21"/>
          <w:lang w:val="ru-RU"/>
        </w:rPr>
        <w:t>3%</w:t>
      </w:r>
      <w:r w:rsidRPr="001B3501">
        <w:rPr>
          <w:rFonts w:cs="MSungHK-Light" w:hint="eastAsia"/>
          <w:kern w:val="0"/>
          <w:szCs w:val="21"/>
          <w:lang w:val="ru-RU"/>
        </w:rPr>
        <w:t>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注17：最终实益拥有人是江苏省国有资产监督管理委员会(79.99%)，南京市国有资产管理委员会(10%)，常州市人民政府国有资产监督管理委员会(7.82%)及无锡市人民政府国有资产监督管理委员会(2.19%)。</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18</w:t>
      </w:r>
      <w:r w:rsidRPr="001B3501">
        <w:rPr>
          <w:rFonts w:asciiTheme="minorEastAsia" w:hAnsiTheme="minorEastAsia" w:cs="MSungHK-Light" w:hint="eastAsia"/>
          <w:kern w:val="0"/>
          <w:szCs w:val="21"/>
          <w:lang w:val="ru-RU"/>
        </w:rPr>
        <w:t>：</w:t>
      </w:r>
      <w:r w:rsidRPr="001B3501">
        <w:rPr>
          <w:rFonts w:cs="MSungHK-Light" w:hint="eastAsia"/>
          <w:kern w:val="0"/>
          <w:szCs w:val="21"/>
          <w:lang w:val="ru-RU"/>
        </w:rPr>
        <w:t>最终实益拥有人：</w:t>
      </w:r>
      <w:r w:rsidRPr="001B3501">
        <w:rPr>
          <w:rFonts w:asciiTheme="minorEastAsia" w:hAnsiTheme="minorEastAsia" w:cs="MSungHK-Light" w:hint="eastAsia"/>
          <w:kern w:val="0"/>
          <w:szCs w:val="21"/>
          <w:lang w:val="ru-RU"/>
        </w:rPr>
        <w:t>淮安市人民政府（100%）。</w:t>
      </w:r>
    </w:p>
    <w:p w:rsidR="004108B0" w:rsidRPr="001B3501" w:rsidRDefault="009470FE">
      <w:pPr>
        <w:ind w:firstLine="420"/>
        <w:rPr>
          <w:rFonts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19</w:t>
      </w:r>
      <w:r w:rsidRPr="001B3501">
        <w:rPr>
          <w:rFonts w:asciiTheme="minorEastAsia" w:hAnsiTheme="minorEastAsia" w:cs="MSungHK-Light" w:hint="eastAsia"/>
          <w:kern w:val="0"/>
          <w:szCs w:val="21"/>
          <w:lang w:val="ru-RU"/>
        </w:rPr>
        <w:t>：</w:t>
      </w:r>
      <w:r w:rsidRPr="001B3501">
        <w:rPr>
          <w:rFonts w:cs="MSungHK-Light" w:hint="eastAsia"/>
          <w:kern w:val="0"/>
          <w:szCs w:val="21"/>
          <w:lang w:val="ru-RU"/>
        </w:rPr>
        <w:t>最终实益拥有人：</w:t>
      </w:r>
      <w:r w:rsidRPr="001B3501">
        <w:rPr>
          <w:rFonts w:asciiTheme="minorEastAsia" w:hAnsiTheme="minorEastAsia" w:cs="MSungHK-Light" w:hint="eastAsia"/>
          <w:kern w:val="0"/>
          <w:szCs w:val="21"/>
          <w:lang w:val="ru-RU"/>
        </w:rPr>
        <w:t>宿迁市人民政府（100%）。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注20：主管部门信息：靖江经济技术开发区管理委员会（100%）。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注21：最终实益拥有人：常州市人民政府国有资产监督管理委员会。（</w:t>
      </w:r>
      <w:r w:rsidRPr="001B3501">
        <w:rPr>
          <w:rFonts w:asciiTheme="minorEastAsia" w:hAnsiTheme="minorEastAsia" w:cs="MSungHK-Light" w:hint="eastAsia"/>
          <w:kern w:val="0"/>
          <w:szCs w:val="21"/>
        </w:rPr>
        <w:t>100%</w:t>
      </w:r>
      <w:r w:rsidRPr="001B3501">
        <w:rPr>
          <w:rFonts w:asciiTheme="minorEastAsia" w:hAnsiTheme="minorEastAsia" w:cs="MSungHK-Light" w:hint="eastAsia"/>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注22：最终实益拥有人：南通市人民政府国有资产监督管理委员会（100%）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23：最终实益拥有人：张家港市国有资产管理中心（47.18%）,苏州市国资委（17.91%），常熟市国资委（13.76%），太仓市政府国有资产监督管理办公室（6.68%），苏州市吴江区人民政府国有资产监督管理办公室（6.03%），苏州市相城区人民政府国有资产监督管理办公室（3%）。根据公开的信息，没有其他人拥有超过3%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注24：最终实益拥有人：江阴市人民政府国有资产监督管理办公室（92.8220%），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江苏省财政厅（7.1780%）。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注25：最终实益拥有人：江苏省人民政府国有资产监督管理委员会。</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注26：最终实益拥有人是：江苏交通控股有限公司(55.27%)，江苏悦达投资股份有限公司（上海证券交易所证券代码：600805.</w:t>
      </w:r>
      <w:r w:rsidRPr="001B3501">
        <w:rPr>
          <w:rFonts w:cs="MSungHK-Light"/>
          <w:kern w:val="0"/>
          <w:szCs w:val="21"/>
          <w:lang w:val="ru-RU"/>
        </w:rPr>
        <w:t>SH</w:t>
      </w:r>
      <w:r w:rsidRPr="001B3501">
        <w:rPr>
          <w:rFonts w:asciiTheme="minorEastAsia" w:hAnsiTheme="minorEastAsia" w:cs="MSungHK-Light" w:hint="eastAsia"/>
          <w:kern w:val="0"/>
          <w:szCs w:val="21"/>
          <w:lang w:val="ru-RU"/>
        </w:rPr>
        <w:t>），扬州市人民政府国有资产监督管理委员</w:t>
      </w:r>
      <w:r w:rsidRPr="001B3501">
        <w:rPr>
          <w:rFonts w:asciiTheme="minorEastAsia" w:hAnsiTheme="minorEastAsia" w:cs="MSungHK-Light" w:hint="eastAsia"/>
          <w:kern w:val="0"/>
          <w:szCs w:val="21"/>
          <w:lang w:val="ru-RU"/>
        </w:rPr>
        <w:lastRenderedPageBreak/>
        <w:t>会(17.31%)，宿迁市人民政府国有资产监督管理委员会(4.54%)，徐州市人民政府国有资产监督管理委员会(1.69%)及江苏省财政厅(0.19%)。</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27</w:t>
      </w:r>
      <w:r w:rsidRPr="001B3501">
        <w:rPr>
          <w:rFonts w:asciiTheme="minorEastAsia" w:hAnsiTheme="minorEastAsia" w:cs="MSungHK-Light" w:hint="eastAsia"/>
          <w:kern w:val="0"/>
          <w:szCs w:val="21"/>
          <w:lang w:val="ru-RU"/>
        </w:rPr>
        <w:t>：最终实益拥有人：江苏省高速公路经营管理中心。</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28：最终实益拥有人：南京市国有资产管理委员会（35.00%），田吉人（10.7%），张来顺（3.5%），上海锦江在线网络服务股份有限公司（27%，一家在上海证券交易所上市的公司，股份代号600650.SH）。据公开的信息，没有其他人拥有超过3%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注29：最终实益拥有人：</w:t>
      </w:r>
      <w:proofErr w:type="gramStart"/>
      <w:r w:rsidRPr="001B3501">
        <w:rPr>
          <w:rFonts w:asciiTheme="minorEastAsia" w:hAnsiTheme="minorEastAsia" w:cs="MSungHK-Light" w:hint="eastAsia"/>
          <w:kern w:val="0"/>
          <w:szCs w:val="21"/>
          <w:lang w:val="ru-RU"/>
        </w:rPr>
        <w:t>苏汽集团</w:t>
      </w:r>
      <w:proofErr w:type="gramEnd"/>
      <w:r w:rsidRPr="001B3501">
        <w:rPr>
          <w:rFonts w:asciiTheme="minorEastAsia" w:hAnsiTheme="minorEastAsia" w:cs="MSungHK-Light" w:hint="eastAsia"/>
          <w:kern w:val="0"/>
          <w:szCs w:val="21"/>
          <w:lang w:val="ru-RU"/>
        </w:rPr>
        <w:t>有限公司工会委员会（78.89%），苏州市国资委（21.11%）。</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注30：最终实益拥有人：无锡市人民政府（95%），无锡广播电视集团（5%）。</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注31：最终实益拥有人：常州市人民政府（25.98%），</w:t>
      </w:r>
      <w:proofErr w:type="gramStart"/>
      <w:r w:rsidRPr="001B3501">
        <w:rPr>
          <w:rFonts w:asciiTheme="minorEastAsia" w:hAnsiTheme="minorEastAsia" w:cs="MSungHK-Light" w:hint="eastAsia"/>
          <w:kern w:val="0"/>
          <w:szCs w:val="21"/>
          <w:lang w:val="ru-RU"/>
        </w:rPr>
        <w:t>苏汽集团</w:t>
      </w:r>
      <w:proofErr w:type="gramEnd"/>
      <w:r w:rsidRPr="001B3501">
        <w:rPr>
          <w:rFonts w:asciiTheme="minorEastAsia" w:hAnsiTheme="minorEastAsia" w:cs="MSungHK-Light" w:hint="eastAsia"/>
          <w:kern w:val="0"/>
          <w:szCs w:val="21"/>
          <w:lang w:val="ru-RU"/>
        </w:rPr>
        <w:t>有限公司工会委员会（18%），苏州市国资委（4.8%），据公开的信息，没有其他人拥有超过5%权益。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注32：最终实益拥有人：叶鸣（30.4835%），陈洪杰（7.0409%），景彬（6.8033%），曹如明（6.8033%），吴志秀（6.8033%），葛亚芳（6.8033%），据公开的信息，没有其他人拥有超过5%权益。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注33：最终实益拥有人：南京市人民政府国有资产监督管理委员会（</w:t>
      </w:r>
      <w:r w:rsidRPr="001B3501">
        <w:rPr>
          <w:rFonts w:asciiTheme="minorEastAsia" w:hAnsiTheme="minorEastAsia" w:cs="MSungHK-Light" w:hint="eastAsia"/>
          <w:kern w:val="0"/>
          <w:szCs w:val="21"/>
        </w:rPr>
        <w:t>100%</w:t>
      </w:r>
      <w:r w:rsidRPr="001B3501">
        <w:rPr>
          <w:rFonts w:asciiTheme="minorEastAsia" w:hAnsiTheme="minorEastAsia" w:cs="MSungHK-Light" w:hint="eastAsia"/>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注34：最终实益拥有人：</w:t>
      </w:r>
      <w:r w:rsidRPr="001B3501">
        <w:rPr>
          <w:rFonts w:asciiTheme="minorEastAsia" w:hAnsiTheme="minorEastAsia" w:cs="MSungHK-Light" w:hint="eastAsia"/>
          <w:kern w:val="0"/>
          <w:szCs w:val="21"/>
        </w:rPr>
        <w:t>连云港市人民政府（100%）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注35：最终实益拥有人：徐州市人民政府国有资产监督管理委员会（90.53%）），江苏省财政厅（9.47%）。</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36：最终实益拥有人：最终实益拥有人包括一家于上海证券交易所（股份代号：601800.SH）及香港联合交易所（股份代号：01800.HK）挂牌上市的公司（持股81.5364%）、中华人民共和国财政部（90%）与全国社会保障基金理事会（10%）（通过中国人寿保险（集团）公司旗下中国人</w:t>
      </w:r>
      <w:proofErr w:type="gramStart"/>
      <w:r w:rsidRPr="001B3501">
        <w:rPr>
          <w:rFonts w:asciiTheme="minorEastAsia" w:hAnsiTheme="minorEastAsia" w:cs="MSungHK-Light" w:hint="eastAsia"/>
          <w:kern w:val="0"/>
          <w:szCs w:val="21"/>
          <w:lang w:val="ru-RU"/>
        </w:rPr>
        <w:t>寿资产</w:t>
      </w:r>
      <w:proofErr w:type="gramEnd"/>
      <w:r w:rsidRPr="001B3501">
        <w:rPr>
          <w:rFonts w:asciiTheme="minorEastAsia" w:hAnsiTheme="minorEastAsia" w:cs="MSungHK-Light" w:hint="eastAsia"/>
          <w:kern w:val="0"/>
          <w:szCs w:val="21"/>
          <w:lang w:val="ru-RU"/>
        </w:rPr>
        <w:t>管理有限公司，持股8.8043%）、一家于上海证券交易所（股份代号：601939.SH）及香港联合交易所（股份代号：00939.HK）挂牌上市的公司（通过建信金融资产投资有限公司，持股6.7245%）；根据公开信息，无其他拥有超过3%权益的股东。</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注37：最终实益拥有人：宜兴市人民政府国有资产监督管理办公室。</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注3</w:t>
      </w:r>
      <w:r w:rsidRPr="001B3501">
        <w:rPr>
          <w:rFonts w:asciiTheme="minorEastAsia" w:hAnsiTheme="minorEastAsia" w:cs="MSungHK-Light"/>
          <w:kern w:val="0"/>
          <w:szCs w:val="21"/>
          <w:lang w:val="ru-RU"/>
        </w:rPr>
        <w:t>8</w:t>
      </w:r>
      <w:r w:rsidRPr="001B3501">
        <w:rPr>
          <w:rFonts w:asciiTheme="minorEastAsia" w:hAnsiTheme="minorEastAsia" w:cs="MSungHK-Light" w:hint="eastAsia"/>
          <w:kern w:val="0"/>
          <w:szCs w:val="21"/>
          <w:lang w:val="ru-RU"/>
        </w:rPr>
        <w:t>：最终实益拥有人：江苏交通控股有限公司(75.93%)，泰州市人民政府（13.02%），根据公开的信息，没有其他人拥有超过3%权益。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lastRenderedPageBreak/>
        <w:t>注3</w:t>
      </w:r>
      <w:r w:rsidRPr="001B3501">
        <w:rPr>
          <w:rFonts w:asciiTheme="minorEastAsia" w:hAnsiTheme="minorEastAsia" w:cs="MSungHK-Light"/>
          <w:kern w:val="0"/>
          <w:szCs w:val="21"/>
          <w:lang w:val="ru-RU"/>
        </w:rPr>
        <w:t>9</w:t>
      </w:r>
      <w:r w:rsidRPr="001B3501">
        <w:rPr>
          <w:rFonts w:asciiTheme="minorEastAsia" w:hAnsiTheme="minorEastAsia" w:cs="MSungHK-Light" w:hint="eastAsia"/>
          <w:kern w:val="0"/>
          <w:szCs w:val="21"/>
          <w:lang w:val="ru-RU"/>
        </w:rPr>
        <w:t>：最终实益拥有人：靖江市财政局（100%）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40</w:t>
      </w:r>
      <w:r w:rsidRPr="001B3501">
        <w:rPr>
          <w:rFonts w:asciiTheme="minorEastAsia" w:hAnsiTheme="minorEastAsia" w:cs="MSungHK-Light" w:hint="eastAsia"/>
          <w:kern w:val="0"/>
          <w:szCs w:val="21"/>
          <w:lang w:val="ru-RU"/>
        </w:rPr>
        <w:t>：最终实益拥有人：国务院国有资产监督管理委员会（100%）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注4</w:t>
      </w:r>
      <w:r w:rsidRPr="001B3501">
        <w:rPr>
          <w:rFonts w:asciiTheme="minorEastAsia" w:hAnsiTheme="minorEastAsia" w:cs="MSungHK-Light"/>
          <w:kern w:val="0"/>
          <w:szCs w:val="21"/>
          <w:lang w:val="ru-RU"/>
        </w:rPr>
        <w:t>1</w:t>
      </w:r>
      <w:r w:rsidRPr="001B3501">
        <w:rPr>
          <w:rFonts w:asciiTheme="minorEastAsia" w:hAnsiTheme="minorEastAsia" w:cs="MSungHK-Light" w:hint="eastAsia"/>
          <w:kern w:val="0"/>
          <w:szCs w:val="21"/>
          <w:lang w:val="ru-RU"/>
        </w:rPr>
        <w:t>：最终实益拥有人：国务院国有资产监督管理委员会（50.6%）,香港中央結算(代理人)有限公司(23.49%),根据公开的信息，没有其他人拥有超过3%权益。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注4</w:t>
      </w:r>
      <w:r w:rsidRPr="001B3501">
        <w:rPr>
          <w:rFonts w:asciiTheme="minorEastAsia" w:hAnsiTheme="minorEastAsia" w:cs="MSungHK-Light"/>
          <w:kern w:val="0"/>
          <w:szCs w:val="21"/>
          <w:lang w:val="ru-RU"/>
        </w:rPr>
        <w:t>2</w:t>
      </w:r>
      <w:r w:rsidRPr="001B3501">
        <w:rPr>
          <w:rFonts w:asciiTheme="minorEastAsia" w:hAnsiTheme="minorEastAsia" w:cs="MSungHK-Light" w:hint="eastAsia"/>
          <w:kern w:val="0"/>
          <w:szCs w:val="21"/>
          <w:lang w:val="ru-RU"/>
        </w:rPr>
        <w:t>：最终实益拥有人：泰州市政府国有资产监督管理委员会（100%）。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asciiTheme="minorEastAsia" w:hAnsiTheme="minorEastAsia" w:cs="MSungHK-Light"/>
          <w:kern w:val="0"/>
          <w:szCs w:val="21"/>
          <w:lang w:val="ru-RU"/>
        </w:rPr>
        <w:t>43</w:t>
      </w:r>
      <w:r w:rsidRPr="001B3501">
        <w:rPr>
          <w:rFonts w:asciiTheme="minorEastAsia" w:hAnsiTheme="minorEastAsia" w:cs="MSungHK-Light" w:hint="eastAsia"/>
          <w:kern w:val="0"/>
          <w:szCs w:val="21"/>
          <w:lang w:val="ru-RU"/>
        </w:rPr>
        <w:t>：最终实益拥有人：为一家于深圳证券交易所上市的公司，其证券代码为001965</w:t>
      </w:r>
      <w:r w:rsidRPr="001B3501">
        <w:rPr>
          <w:rFonts w:cs="MSungHK-Light"/>
          <w:kern w:val="0"/>
          <w:szCs w:val="21"/>
          <w:lang w:val="ru-RU"/>
        </w:rPr>
        <w:t>.SZ</w:t>
      </w:r>
      <w:r w:rsidRPr="001B3501">
        <w:rPr>
          <w:rFonts w:asciiTheme="minorEastAsia" w:hAnsiTheme="minorEastAsia" w:cs="MSungHK-Light" w:hint="eastAsia"/>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注4</w:t>
      </w:r>
      <w:r w:rsidRPr="001B3501">
        <w:rPr>
          <w:rFonts w:asciiTheme="minorEastAsia" w:hAnsiTheme="minorEastAsia" w:cs="MSungHK-Light"/>
          <w:kern w:val="0"/>
          <w:szCs w:val="21"/>
          <w:lang w:val="ru-RU"/>
        </w:rPr>
        <w:t>4</w:t>
      </w:r>
      <w:r w:rsidRPr="001B3501">
        <w:rPr>
          <w:rFonts w:asciiTheme="minorEastAsia" w:hAnsiTheme="minorEastAsia" w:cs="MSungHK-Light" w:hint="eastAsia"/>
          <w:kern w:val="0"/>
          <w:szCs w:val="21"/>
          <w:lang w:val="ru-RU"/>
        </w:rPr>
        <w:t>：终实益拥有人：盐城市人民政府（100%）。</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注45:最终实益拥有人：江苏交通控股有限公司(47.78%)，江苏宁沪高速公路股份有限公司(26.66%)，招商局公路网络科技控股股份有限公司(21.64%)，根据公开信息，没有其他人拥有超过4%权益。</w:t>
      </w:r>
    </w:p>
    <w:p w:rsidR="004108B0" w:rsidRPr="001B3501" w:rsidRDefault="009470FE">
      <w:pPr>
        <w:ind w:firstLine="420"/>
        <w:rPr>
          <w:rFonts w:asciiTheme="minorEastAsia" w:hAnsiTheme="minorEastAsia" w:cs="MSungHK-Light"/>
          <w:kern w:val="0"/>
          <w:szCs w:val="21"/>
          <w:lang w:val="ru-RU"/>
        </w:rPr>
      </w:pPr>
      <w:r w:rsidRPr="001B3501">
        <w:rPr>
          <w:rFonts w:asciiTheme="minorEastAsia" w:hAnsiTheme="minorEastAsia" w:cs="MSungHK-Light" w:hint="eastAsia"/>
          <w:kern w:val="0"/>
          <w:szCs w:val="21"/>
          <w:lang w:val="ru-RU"/>
        </w:rPr>
        <w:t>注</w:t>
      </w:r>
      <w:r w:rsidRPr="001B3501">
        <w:rPr>
          <w:rFonts w:cs="MSungHK-Light"/>
          <w:kern w:val="0"/>
          <w:szCs w:val="21"/>
          <w:lang w:val="ru-RU"/>
        </w:rPr>
        <w:t>46</w:t>
      </w:r>
      <w:r w:rsidRPr="001B3501">
        <w:rPr>
          <w:rFonts w:asciiTheme="minorEastAsia" w:hAnsiTheme="minorEastAsia" w:cs="MSungHK-Light" w:hint="eastAsia"/>
          <w:kern w:val="0"/>
          <w:szCs w:val="21"/>
          <w:lang w:val="ru-RU"/>
        </w:rPr>
        <w:t>：最终实益拥有人：徐州市人民政府（91.6408%），江苏省财政厅（8.3592%</w:t>
      </w:r>
      <w:r w:rsidRPr="001B3501">
        <w:rPr>
          <w:rFonts w:asciiTheme="minorEastAsia" w:hAnsiTheme="minorEastAsia" w:cs="MSungHK-Light" w:hint="eastAsia"/>
          <w:kern w:val="0"/>
          <w:szCs w:val="21"/>
          <w:lang w:val="ru-RU"/>
        </w:rPr>
        <w:tab/>
        <w:t>）。</w:t>
      </w:r>
    </w:p>
    <w:p w:rsidR="004108B0" w:rsidRPr="001B3501" w:rsidRDefault="009470FE">
      <w:pPr>
        <w:ind w:firstLine="420"/>
        <w:rPr>
          <w:rFonts w:cs="MSungHK-Light"/>
          <w:kern w:val="0"/>
          <w:szCs w:val="21"/>
          <w:lang w:val="ru-RU"/>
        </w:rPr>
      </w:pPr>
      <w:r w:rsidRPr="001B3501">
        <w:rPr>
          <w:rFonts w:asciiTheme="minorEastAsia" w:hAnsiTheme="minorEastAsia" w:cs="MSungHK-Light"/>
          <w:kern w:val="0"/>
          <w:szCs w:val="21"/>
          <w:lang w:val="ru-RU"/>
        </w:rPr>
        <w:t>注</w:t>
      </w:r>
      <w:r w:rsidRPr="001B3501">
        <w:rPr>
          <w:rFonts w:cs="MSungHK-Light" w:hint="eastAsia"/>
          <w:kern w:val="0"/>
          <w:szCs w:val="21"/>
          <w:lang w:val="ru-RU"/>
        </w:rPr>
        <w:t>4</w:t>
      </w:r>
      <w:r w:rsidRPr="001B3501">
        <w:rPr>
          <w:rFonts w:cs="MSungHK-Light"/>
          <w:kern w:val="0"/>
          <w:szCs w:val="21"/>
          <w:lang w:val="ru-RU"/>
        </w:rPr>
        <w:t>7</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包括常熟市国有资产监督管理办公室(36.66%)，苏州市人民政府国有资产监督管理委员会(24.71%)，张家港市公有资产管理委员会(17.90%)，国寿东吴（苏州）城市产业投资企业（有限合伙）执行事务合伙人东吴创业投资有限公司(1.45%)及太仓市政府国有资产监督管理办公室(19.35%)），张家港市公有资产管理委员会(6.25%)，苏州太仓港疏港高速公路有限公司(2.48%)（注6</w:t>
      </w:r>
      <w:r w:rsidRPr="001B3501">
        <w:rPr>
          <w:rFonts w:cs="MSungHK-Light"/>
          <w:kern w:val="0"/>
          <w:szCs w:val="21"/>
          <w:lang w:val="ru-RU"/>
        </w:rPr>
        <w:t>2</w:t>
      </w:r>
      <w:r w:rsidRPr="001B3501">
        <w:rPr>
          <w:rFonts w:asciiTheme="minorEastAsia" w:hAnsiTheme="minorEastAsia" w:cs="MSungHK-Light" w:hint="eastAsia"/>
          <w:kern w:val="0"/>
          <w:szCs w:val="21"/>
          <w:lang w:val="ru-RU"/>
        </w:rPr>
        <w:t>）</w:t>
      </w:r>
      <w:r w:rsidRPr="001B3501">
        <w:rPr>
          <w:rFonts w:cs="MSungHK-Light"/>
          <w:kern w:val="0"/>
          <w:szCs w:val="21"/>
          <w:lang w:val="ru-RU"/>
        </w:rPr>
        <w:t>。</w:t>
      </w:r>
    </w:p>
    <w:p w:rsidR="004108B0" w:rsidRPr="001B3501" w:rsidRDefault="009470FE">
      <w:pPr>
        <w:ind w:firstLine="420"/>
        <w:rPr>
          <w:rFonts w:cs="MSungHK-Light"/>
          <w:kern w:val="0"/>
          <w:szCs w:val="21"/>
          <w:lang w:val="ru-RU"/>
        </w:rPr>
      </w:pPr>
      <w:r w:rsidRPr="001B3501">
        <w:rPr>
          <w:rFonts w:asciiTheme="minorEastAsia" w:hAnsiTheme="minorEastAsia" w:cs="MSungHK-Light"/>
          <w:kern w:val="0"/>
          <w:szCs w:val="21"/>
          <w:lang w:val="ru-RU"/>
        </w:rPr>
        <w:t>注</w:t>
      </w:r>
      <w:r w:rsidRPr="001B3501">
        <w:rPr>
          <w:rFonts w:cs="MSungHK-Light"/>
          <w:kern w:val="0"/>
          <w:szCs w:val="21"/>
          <w:lang w:val="ru-RU"/>
        </w:rPr>
        <w:t>48</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w:t>
      </w:r>
      <w:r w:rsidRPr="001B3501">
        <w:rPr>
          <w:rFonts w:cs="MSungHK-Light" w:hint="eastAsia"/>
          <w:kern w:val="0"/>
          <w:szCs w:val="21"/>
          <w:lang w:val="ru-RU"/>
        </w:rPr>
        <w:t>张家港市国有资产管理中心（</w:t>
      </w:r>
      <w:r w:rsidRPr="001B3501">
        <w:rPr>
          <w:rFonts w:cs="MSungHK-Light" w:hint="eastAsia"/>
          <w:kern w:val="0"/>
          <w:szCs w:val="21"/>
          <w:lang w:val="ru-RU"/>
        </w:rPr>
        <w:t>1</w:t>
      </w:r>
      <w:r w:rsidRPr="001B3501">
        <w:rPr>
          <w:rFonts w:cs="MSungHK-Light"/>
          <w:kern w:val="0"/>
          <w:szCs w:val="21"/>
          <w:lang w:val="ru-RU"/>
        </w:rPr>
        <w:t>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kern w:val="0"/>
          <w:szCs w:val="21"/>
          <w:lang w:val="ru-RU"/>
        </w:rPr>
        <w:t>注</w:t>
      </w:r>
      <w:r w:rsidRPr="001B3501">
        <w:rPr>
          <w:rFonts w:cs="MSungHK-Light"/>
          <w:kern w:val="0"/>
          <w:szCs w:val="21"/>
          <w:lang w:val="ru-RU"/>
        </w:rPr>
        <w:t>49</w:t>
      </w:r>
      <w:r w:rsidRPr="001B3501">
        <w:rPr>
          <w:rFonts w:cs="MSungHK-Light"/>
          <w:kern w:val="0"/>
          <w:szCs w:val="21"/>
          <w:lang w:val="ru-RU"/>
        </w:rPr>
        <w:t>：</w:t>
      </w:r>
      <w:r w:rsidRPr="001B3501">
        <w:rPr>
          <w:rFonts w:cs="MSungHK-Light" w:hint="eastAsia"/>
          <w:kern w:val="0"/>
          <w:szCs w:val="21"/>
          <w:lang w:val="ru-RU"/>
        </w:rPr>
        <w:t>最终实益拥有人包括太仓市政府国有资产监督管理办公室</w:t>
      </w:r>
      <w:r w:rsidRPr="001B3501">
        <w:rPr>
          <w:rFonts w:cs="MSungHK-Light" w:hint="eastAsia"/>
          <w:kern w:val="0"/>
          <w:szCs w:val="21"/>
          <w:lang w:val="ru-RU"/>
        </w:rPr>
        <w:t>(38.87%)</w:t>
      </w:r>
      <w:r w:rsidRPr="001B3501">
        <w:rPr>
          <w:rFonts w:cs="MSungHK-Light" w:hint="eastAsia"/>
          <w:kern w:val="0"/>
          <w:szCs w:val="21"/>
          <w:lang w:val="ru-RU"/>
        </w:rPr>
        <w:t>，苏州市人民政府国有资产监督管理委员会</w:t>
      </w:r>
      <w:r w:rsidRPr="001B3501">
        <w:rPr>
          <w:rFonts w:cs="MSungHK-Light" w:hint="eastAsia"/>
          <w:kern w:val="0"/>
          <w:szCs w:val="21"/>
          <w:lang w:val="ru-RU"/>
        </w:rPr>
        <w:t>(33.33%)</w:t>
      </w:r>
      <w:r w:rsidRPr="001B3501">
        <w:rPr>
          <w:rFonts w:cs="MSungHK-Light" w:hint="eastAsia"/>
          <w:kern w:val="0"/>
          <w:szCs w:val="21"/>
          <w:lang w:val="ru-RU"/>
        </w:rPr>
        <w:t>，昆山市政府国有资产监督管理办公室</w:t>
      </w:r>
      <w:r w:rsidRPr="001B3501">
        <w:rPr>
          <w:rFonts w:cs="MSungHK-Light" w:hint="eastAsia"/>
          <w:kern w:val="0"/>
          <w:szCs w:val="21"/>
          <w:lang w:val="ru-RU"/>
        </w:rPr>
        <w:t>(5.54%)</w:t>
      </w:r>
      <w:r w:rsidRPr="001B3501">
        <w:rPr>
          <w:rFonts w:cs="MSungHK-Light" w:hint="eastAsia"/>
          <w:kern w:val="0"/>
          <w:szCs w:val="21"/>
          <w:lang w:val="ru-RU"/>
        </w:rPr>
        <w:t>，江苏交通控股有限公司</w:t>
      </w:r>
      <w:r w:rsidRPr="001B3501">
        <w:rPr>
          <w:rFonts w:cs="MSungHK-Light" w:hint="eastAsia"/>
          <w:kern w:val="0"/>
          <w:szCs w:val="21"/>
          <w:lang w:val="ru-RU"/>
        </w:rPr>
        <w:t>(4.51%)</w:t>
      </w:r>
      <w:r w:rsidRPr="001B3501">
        <w:rPr>
          <w:rFonts w:cs="MSungHK-Light" w:hint="eastAsia"/>
          <w:kern w:val="0"/>
          <w:szCs w:val="21"/>
          <w:lang w:val="ru-RU"/>
        </w:rPr>
        <w:t>及连云港市人民政府国有资产监督管理委员会</w:t>
      </w:r>
      <w:r w:rsidRPr="001B3501">
        <w:rPr>
          <w:rFonts w:cs="MSungHK-Light" w:hint="eastAsia"/>
          <w:kern w:val="0"/>
          <w:szCs w:val="21"/>
          <w:lang w:val="ru-RU"/>
        </w:rPr>
        <w:t>(4.12%)</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kern w:val="0"/>
          <w:szCs w:val="21"/>
          <w:lang w:val="ru-RU"/>
        </w:rPr>
        <w:t>注</w:t>
      </w:r>
      <w:r w:rsidRPr="001B3501">
        <w:rPr>
          <w:rFonts w:cs="MSungHK-Light" w:hint="eastAsia"/>
          <w:kern w:val="0"/>
          <w:szCs w:val="21"/>
          <w:lang w:val="ru-RU"/>
        </w:rPr>
        <w:t>5</w:t>
      </w:r>
      <w:r w:rsidRPr="001B3501">
        <w:rPr>
          <w:rFonts w:cs="MSungHK-Light"/>
          <w:kern w:val="0"/>
          <w:szCs w:val="21"/>
          <w:lang w:val="ru-RU"/>
        </w:rPr>
        <w:t>0</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w:t>
      </w:r>
      <w:r w:rsidRPr="001B3501">
        <w:rPr>
          <w:rFonts w:cs="MSungHK-Light" w:hint="eastAsia"/>
          <w:kern w:val="0"/>
          <w:szCs w:val="21"/>
          <w:lang w:val="ru-RU"/>
        </w:rPr>
        <w:t>苏州市人民政府国有资产监督管理委员会</w:t>
      </w:r>
      <w:r w:rsidRPr="001B3501">
        <w:rPr>
          <w:rFonts w:cs="MSungHK-Light"/>
          <w:kern w:val="0"/>
          <w:szCs w:val="21"/>
          <w:lang w:val="ru-RU"/>
        </w:rPr>
        <w:t>（</w:t>
      </w:r>
      <w:r w:rsidRPr="001B3501">
        <w:rPr>
          <w:rFonts w:cs="MSungHK-Light"/>
          <w:kern w:val="0"/>
          <w:szCs w:val="21"/>
          <w:lang w:val="ru-RU"/>
        </w:rPr>
        <w:t>33.3334%</w:t>
      </w:r>
      <w:r w:rsidRPr="001B3501">
        <w:rPr>
          <w:rFonts w:cs="MSungHK-Light"/>
          <w:kern w:val="0"/>
          <w:szCs w:val="21"/>
          <w:lang w:val="ru-RU"/>
        </w:rPr>
        <w:t>）、常熟</w:t>
      </w:r>
      <w:r w:rsidRPr="001B3501">
        <w:rPr>
          <w:rFonts w:cs="MSungHK-Light" w:hint="eastAsia"/>
          <w:kern w:val="0"/>
          <w:szCs w:val="21"/>
          <w:lang w:val="ru-RU"/>
        </w:rPr>
        <w:t>市人民政府国有资产监督管理委员会（</w:t>
      </w:r>
      <w:r w:rsidRPr="001B3501">
        <w:rPr>
          <w:rFonts w:cs="MSungHK-Light"/>
          <w:kern w:val="0"/>
          <w:szCs w:val="21"/>
          <w:lang w:val="ru-RU"/>
        </w:rPr>
        <w:t>33.3333%</w:t>
      </w:r>
      <w:r w:rsidRPr="001B3501">
        <w:rPr>
          <w:rFonts w:cs="MSungHK-Light" w:hint="eastAsia"/>
          <w:kern w:val="0"/>
          <w:szCs w:val="21"/>
          <w:lang w:val="ru-RU"/>
        </w:rPr>
        <w:t>）</w:t>
      </w:r>
      <w:r w:rsidRPr="001B3501">
        <w:rPr>
          <w:rFonts w:cs="MSungHK-Light"/>
          <w:kern w:val="0"/>
          <w:szCs w:val="21"/>
          <w:lang w:val="ru-RU"/>
        </w:rPr>
        <w:t>、太仓</w:t>
      </w:r>
      <w:r w:rsidRPr="001B3501">
        <w:rPr>
          <w:rFonts w:cs="MSungHK-Light" w:hint="eastAsia"/>
          <w:kern w:val="0"/>
          <w:szCs w:val="21"/>
          <w:lang w:val="ru-RU"/>
        </w:rPr>
        <w:t>市人民政府国有资产监督管理委员会</w:t>
      </w:r>
      <w:r w:rsidRPr="001B3501">
        <w:rPr>
          <w:rFonts w:cs="MSungHK-Light"/>
          <w:kern w:val="0"/>
          <w:szCs w:val="21"/>
          <w:lang w:val="ru-RU"/>
        </w:rPr>
        <w:t>（</w:t>
      </w:r>
      <w:r w:rsidRPr="001B3501">
        <w:rPr>
          <w:rFonts w:cs="MSungHK-Light"/>
          <w:kern w:val="0"/>
          <w:szCs w:val="21"/>
          <w:lang w:val="ru-RU"/>
        </w:rPr>
        <w:t>33.3333%</w:t>
      </w:r>
      <w:r w:rsidRPr="001B3501">
        <w:rPr>
          <w:rFonts w:cs="MSungHK-Light"/>
          <w:kern w:val="0"/>
          <w:szCs w:val="21"/>
          <w:lang w:val="ru-RU"/>
        </w:rPr>
        <w:t>）。</w:t>
      </w:r>
    </w:p>
    <w:p w:rsidR="004108B0" w:rsidRPr="001B3501" w:rsidRDefault="009470FE">
      <w:pPr>
        <w:ind w:firstLine="420"/>
        <w:rPr>
          <w:rFonts w:cs="MSungHK-Light"/>
          <w:kern w:val="0"/>
          <w:szCs w:val="21"/>
          <w:lang w:val="ru-RU"/>
        </w:rPr>
      </w:pPr>
      <w:r w:rsidRPr="001B3501">
        <w:rPr>
          <w:rFonts w:cs="MSungHK-Light"/>
          <w:kern w:val="0"/>
          <w:szCs w:val="21"/>
          <w:lang w:val="ru-RU"/>
        </w:rPr>
        <w:t>注</w:t>
      </w:r>
      <w:r w:rsidRPr="001B3501">
        <w:rPr>
          <w:rFonts w:cs="MSungHK-Light"/>
          <w:kern w:val="0"/>
          <w:szCs w:val="21"/>
          <w:lang w:val="ru-RU"/>
        </w:rPr>
        <w:t>51</w:t>
      </w:r>
      <w:r w:rsidRPr="001B3501">
        <w:rPr>
          <w:rFonts w:cs="MSungHK-Light"/>
          <w:kern w:val="0"/>
          <w:szCs w:val="21"/>
          <w:lang w:val="ru-RU"/>
        </w:rPr>
        <w:t>：执行事务合伙人为</w:t>
      </w:r>
      <w:r w:rsidRPr="001B3501">
        <w:rPr>
          <w:rFonts w:cs="MSungHK-Light" w:hint="eastAsia"/>
          <w:kern w:val="0"/>
          <w:szCs w:val="21"/>
          <w:lang w:val="ru-RU"/>
        </w:rPr>
        <w:t>南通海</w:t>
      </w:r>
      <w:proofErr w:type="gramStart"/>
      <w:r w:rsidRPr="001B3501">
        <w:rPr>
          <w:rFonts w:cs="MSungHK-Light" w:hint="eastAsia"/>
          <w:kern w:val="0"/>
          <w:szCs w:val="21"/>
          <w:lang w:val="ru-RU"/>
        </w:rPr>
        <w:t>汇资本</w:t>
      </w:r>
      <w:proofErr w:type="gramEnd"/>
      <w:r w:rsidRPr="001B3501">
        <w:rPr>
          <w:rFonts w:cs="MSungHK-Light" w:hint="eastAsia"/>
          <w:kern w:val="0"/>
          <w:szCs w:val="21"/>
          <w:lang w:val="ru-RU"/>
        </w:rPr>
        <w:t>投资有限公司（最终实益拥有人为南通市人民政府国有资产监督管理委员会）。</w:t>
      </w:r>
    </w:p>
    <w:p w:rsidR="004108B0" w:rsidRPr="001B3501" w:rsidRDefault="009470FE">
      <w:pPr>
        <w:ind w:firstLine="420"/>
        <w:rPr>
          <w:rFonts w:cs="MSungHK-Light"/>
          <w:kern w:val="0"/>
          <w:szCs w:val="21"/>
          <w:lang w:val="ru-RU"/>
        </w:rPr>
      </w:pPr>
      <w:r w:rsidRPr="001B3501">
        <w:rPr>
          <w:rFonts w:cs="MSungHK-Light"/>
          <w:kern w:val="0"/>
          <w:szCs w:val="21"/>
          <w:lang w:val="ru-RU"/>
        </w:rPr>
        <w:t>注</w:t>
      </w:r>
      <w:r w:rsidRPr="001B3501">
        <w:rPr>
          <w:rFonts w:cs="MSungHK-Light"/>
          <w:kern w:val="0"/>
          <w:szCs w:val="21"/>
          <w:lang w:val="ru-RU"/>
        </w:rPr>
        <w:t>52</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w:t>
      </w:r>
      <w:r w:rsidRPr="001B3501">
        <w:rPr>
          <w:rFonts w:cs="MSungHK-Light" w:hint="eastAsia"/>
          <w:kern w:val="0"/>
          <w:szCs w:val="21"/>
          <w:lang w:val="ru-RU"/>
        </w:rPr>
        <w:t>苏州市人民政府国有资产监督管理委员会</w:t>
      </w:r>
      <w:r w:rsidRPr="001B3501">
        <w:rPr>
          <w:rFonts w:cs="MSungHK-Light"/>
          <w:kern w:val="0"/>
          <w:szCs w:val="21"/>
          <w:lang w:val="ru-RU"/>
        </w:rPr>
        <w:t>（</w:t>
      </w:r>
      <w:r w:rsidRPr="001B3501">
        <w:rPr>
          <w:rFonts w:cs="MSungHK-Light"/>
          <w:kern w:val="0"/>
          <w:szCs w:val="21"/>
          <w:lang w:val="ru-RU"/>
        </w:rPr>
        <w:t>100%</w:t>
      </w:r>
      <w:r w:rsidRPr="001B3501">
        <w:rPr>
          <w:rFonts w:cs="MSungHK-Light"/>
          <w:kern w:val="0"/>
          <w:szCs w:val="21"/>
          <w:lang w:val="ru-RU"/>
        </w:rPr>
        <w:t>）。</w:t>
      </w:r>
    </w:p>
    <w:p w:rsidR="004108B0" w:rsidRPr="001B3501" w:rsidRDefault="009470FE">
      <w:pPr>
        <w:ind w:firstLine="420"/>
        <w:rPr>
          <w:rFonts w:cs="MSungHK-Light"/>
          <w:kern w:val="0"/>
          <w:szCs w:val="21"/>
          <w:lang w:val="ru-RU"/>
        </w:rPr>
      </w:pPr>
      <w:r w:rsidRPr="001B3501">
        <w:rPr>
          <w:rFonts w:cs="MSungHK-Light"/>
          <w:kern w:val="0"/>
          <w:szCs w:val="21"/>
          <w:lang w:val="ru-RU"/>
        </w:rPr>
        <w:lastRenderedPageBreak/>
        <w:t>注</w:t>
      </w:r>
      <w:r w:rsidRPr="001B3501">
        <w:rPr>
          <w:rFonts w:cs="MSungHK-Light"/>
          <w:kern w:val="0"/>
          <w:szCs w:val="21"/>
          <w:lang w:val="ru-RU"/>
        </w:rPr>
        <w:t>53</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最终实益拥有人：如东县投资管理办公室</w:t>
      </w:r>
      <w:r w:rsidRPr="001B3501">
        <w:rPr>
          <w:rFonts w:cs="MSungHK-Light"/>
          <w:kern w:val="0"/>
          <w:szCs w:val="21"/>
          <w:lang w:val="ru-RU"/>
        </w:rPr>
        <w:t>（</w:t>
      </w:r>
      <w:r w:rsidRPr="001B3501">
        <w:rPr>
          <w:rFonts w:cs="MSungHK-Light"/>
          <w:kern w:val="0"/>
          <w:szCs w:val="21"/>
          <w:lang w:val="ru-RU"/>
        </w:rPr>
        <w:t>100%</w:t>
      </w:r>
      <w:r w:rsidRPr="001B3501">
        <w:rPr>
          <w:rFonts w:cs="MSungHK-Light"/>
          <w:kern w:val="0"/>
          <w:szCs w:val="21"/>
          <w:lang w:val="ru-RU"/>
        </w:rPr>
        <w:t>）。</w:t>
      </w:r>
    </w:p>
    <w:p w:rsidR="004108B0" w:rsidRPr="001B3501" w:rsidRDefault="009470FE">
      <w:pPr>
        <w:ind w:firstLine="420"/>
        <w:rPr>
          <w:rFonts w:asciiTheme="minorEastAsia" w:hAnsiTheme="minorEastAsia" w:cs="MSungHK-Light"/>
          <w:kern w:val="0"/>
          <w:szCs w:val="21"/>
          <w:lang w:val="ru-RU"/>
        </w:rPr>
      </w:pPr>
      <w:r w:rsidRPr="001B3501">
        <w:rPr>
          <w:rFonts w:cs="MSungHK-Light"/>
          <w:kern w:val="0"/>
          <w:szCs w:val="21"/>
          <w:lang w:val="ru-RU"/>
        </w:rPr>
        <w:t>注</w:t>
      </w:r>
      <w:r w:rsidRPr="001B3501">
        <w:rPr>
          <w:rFonts w:cs="MSungHK-Light"/>
          <w:kern w:val="0"/>
          <w:szCs w:val="21"/>
          <w:lang w:val="ru-RU"/>
        </w:rPr>
        <w:t>54</w:t>
      </w:r>
      <w:r w:rsidRPr="001B3501">
        <w:rPr>
          <w:rFonts w:cs="MSungHK-Light"/>
          <w:kern w:val="0"/>
          <w:szCs w:val="21"/>
          <w:lang w:val="ru-RU"/>
        </w:rPr>
        <w:t>：</w:t>
      </w:r>
      <w:r w:rsidRPr="001B3501">
        <w:rPr>
          <w:rFonts w:asciiTheme="minorEastAsia" w:hAnsiTheme="minorEastAsia" w:cs="MSungHK-Light" w:hint="eastAsia"/>
          <w:kern w:val="0"/>
          <w:szCs w:val="21"/>
          <w:lang w:val="ru-RU"/>
        </w:rPr>
        <w:t>最终实益拥有人：南通市通州区财政局（区政府国有资产监督管理办公室）（1</w:t>
      </w:r>
      <w:r w:rsidRPr="001B3501">
        <w:rPr>
          <w:rFonts w:cs="MSungHK-Light"/>
          <w:kern w:val="0"/>
          <w:szCs w:val="21"/>
          <w:lang w:val="ru-RU"/>
        </w:rPr>
        <w:t>00%</w:t>
      </w:r>
      <w:r w:rsidRPr="001B3501">
        <w:rPr>
          <w:rFonts w:asciiTheme="minorEastAsia" w:hAnsiTheme="minorEastAsia"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55</w:t>
      </w:r>
      <w:r w:rsidRPr="001B3501">
        <w:rPr>
          <w:rFonts w:cs="MSungHK-Light" w:hint="eastAsia"/>
          <w:kern w:val="0"/>
          <w:szCs w:val="21"/>
          <w:lang w:val="ru-RU"/>
        </w:rPr>
        <w:t>：最终实益拥有人包括苏州市人民政府国有资产监督管理委员会（</w:t>
      </w:r>
      <w:r w:rsidRPr="001B3501">
        <w:rPr>
          <w:rFonts w:cs="MSungHK-Light" w:hint="eastAsia"/>
          <w:kern w:val="0"/>
          <w:szCs w:val="21"/>
          <w:lang w:val="ru-RU"/>
        </w:rPr>
        <w:t>33.3334%</w:t>
      </w:r>
      <w:r w:rsidRPr="001B3501">
        <w:rPr>
          <w:rFonts w:cs="MSungHK-Light" w:hint="eastAsia"/>
          <w:kern w:val="0"/>
          <w:szCs w:val="21"/>
          <w:lang w:val="ru-RU"/>
        </w:rPr>
        <w:t>）、常熟市人民政府国有资产监督管理委员会（</w:t>
      </w:r>
      <w:r w:rsidRPr="001B3501">
        <w:rPr>
          <w:rFonts w:cs="MSungHK-Light" w:hint="eastAsia"/>
          <w:kern w:val="0"/>
          <w:szCs w:val="21"/>
          <w:lang w:val="ru-RU"/>
        </w:rPr>
        <w:t>33.3333%</w:t>
      </w:r>
      <w:r w:rsidRPr="001B3501">
        <w:rPr>
          <w:rFonts w:cs="MSungHK-Light" w:hint="eastAsia"/>
          <w:kern w:val="0"/>
          <w:szCs w:val="21"/>
          <w:lang w:val="ru-RU"/>
        </w:rPr>
        <w:t>）、太仓市人民政府国有资产监督管理委员会（</w:t>
      </w:r>
      <w:r w:rsidRPr="001B3501">
        <w:rPr>
          <w:rFonts w:cs="MSungHK-Light" w:hint="eastAsia"/>
          <w:kern w:val="0"/>
          <w:szCs w:val="21"/>
          <w:lang w:val="ru-RU"/>
        </w:rPr>
        <w:t>33.3333%</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56</w:t>
      </w:r>
      <w:r w:rsidRPr="001B3501">
        <w:rPr>
          <w:rFonts w:cs="MSungHK-Light" w:hint="eastAsia"/>
          <w:kern w:val="0"/>
          <w:szCs w:val="21"/>
          <w:lang w:val="ru-RU"/>
        </w:rPr>
        <w:t>：最终实益拥有人：南通市人民政府国有资产监督管理委员会（</w:t>
      </w:r>
      <w:r w:rsidRPr="001B3501">
        <w:rPr>
          <w:rFonts w:cs="MSungHK-Light" w:hint="eastAsia"/>
          <w:kern w:val="0"/>
          <w:szCs w:val="21"/>
          <w:lang w:val="ru-RU"/>
        </w:rPr>
        <w:t>100%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57</w:t>
      </w:r>
      <w:r w:rsidRPr="001B3501">
        <w:rPr>
          <w:rFonts w:cs="MSungHK-Light" w:hint="eastAsia"/>
          <w:kern w:val="0"/>
          <w:szCs w:val="21"/>
          <w:lang w:val="ru-RU"/>
        </w:rPr>
        <w:t>：最终实益拥有人：靖江市人民政府国有资产监督管理办公室（</w:t>
      </w:r>
      <w:r w:rsidRPr="001B3501">
        <w:rPr>
          <w:rFonts w:cs="MSungHK-Light" w:hint="eastAsia"/>
          <w:kern w:val="0"/>
          <w:szCs w:val="21"/>
          <w:lang w:val="ru-RU"/>
        </w:rPr>
        <w:t>100%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58</w:t>
      </w:r>
      <w:r w:rsidRPr="001B3501">
        <w:rPr>
          <w:rFonts w:cs="MSungHK-Light" w:hint="eastAsia"/>
          <w:kern w:val="0"/>
          <w:szCs w:val="21"/>
          <w:lang w:val="ru-RU"/>
        </w:rPr>
        <w:t>：一家于上海证券交易所（股份代号：</w:t>
      </w:r>
      <w:r w:rsidRPr="001B3501">
        <w:rPr>
          <w:rFonts w:cs="MSungHK-Light" w:hint="eastAsia"/>
          <w:kern w:val="0"/>
          <w:szCs w:val="21"/>
          <w:lang w:val="ru-RU"/>
        </w:rPr>
        <w:t>601800.SH</w:t>
      </w:r>
      <w:r w:rsidRPr="001B3501">
        <w:rPr>
          <w:rFonts w:cs="MSungHK-Light" w:hint="eastAsia"/>
          <w:kern w:val="0"/>
          <w:szCs w:val="21"/>
          <w:lang w:val="ru-RU"/>
        </w:rPr>
        <w:t>）及香港联合交易所（股份代号：</w:t>
      </w:r>
      <w:r w:rsidRPr="001B3501">
        <w:rPr>
          <w:rFonts w:cs="MSungHK-Light" w:hint="eastAsia"/>
          <w:kern w:val="0"/>
          <w:szCs w:val="21"/>
          <w:lang w:val="ru-RU"/>
        </w:rPr>
        <w:t>01800.HK</w:t>
      </w:r>
      <w:r w:rsidRPr="001B3501">
        <w:rPr>
          <w:rFonts w:cs="MSungHK-Light" w:hint="eastAsia"/>
          <w:kern w:val="0"/>
          <w:szCs w:val="21"/>
          <w:lang w:val="ru-RU"/>
        </w:rPr>
        <w:t>）挂牌上市的公司。</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59</w:t>
      </w:r>
      <w:r w:rsidRPr="001B3501">
        <w:rPr>
          <w:rFonts w:cs="MSungHK-Light" w:hint="eastAsia"/>
          <w:kern w:val="0"/>
          <w:szCs w:val="21"/>
          <w:lang w:val="ru-RU"/>
        </w:rPr>
        <w:t>：一家于上海证券交易所（股份代号：</w:t>
      </w:r>
      <w:r w:rsidRPr="001B3501">
        <w:rPr>
          <w:rFonts w:cs="MSungHK-Light" w:hint="eastAsia"/>
          <w:kern w:val="0"/>
          <w:szCs w:val="21"/>
          <w:lang w:val="ru-RU"/>
        </w:rPr>
        <w:t>601390.SH</w:t>
      </w:r>
      <w:r w:rsidRPr="001B3501">
        <w:rPr>
          <w:rFonts w:cs="MSungHK-Light" w:hint="eastAsia"/>
          <w:kern w:val="0"/>
          <w:szCs w:val="21"/>
          <w:lang w:val="ru-RU"/>
        </w:rPr>
        <w:t>）及香港联合交易所（股份代号：</w:t>
      </w:r>
      <w:r w:rsidRPr="001B3501">
        <w:rPr>
          <w:rFonts w:cs="MSungHK-Light" w:hint="eastAsia"/>
          <w:kern w:val="0"/>
          <w:szCs w:val="21"/>
          <w:lang w:val="ru-RU"/>
        </w:rPr>
        <w:t>00390.HK</w:t>
      </w:r>
      <w:r w:rsidRPr="001B3501">
        <w:rPr>
          <w:rFonts w:cs="MSungHK-Light" w:hint="eastAsia"/>
          <w:kern w:val="0"/>
          <w:szCs w:val="21"/>
          <w:lang w:val="ru-RU"/>
        </w:rPr>
        <w:t>）挂牌上市的公司。</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60</w:t>
      </w:r>
      <w:r w:rsidRPr="001B3501">
        <w:rPr>
          <w:rFonts w:cs="MSungHK-Light" w:hint="eastAsia"/>
          <w:kern w:val="0"/>
          <w:szCs w:val="21"/>
          <w:lang w:val="ru-RU"/>
        </w:rPr>
        <w:t>：一家于上海证券交易所（股份代号：</w:t>
      </w:r>
      <w:r w:rsidRPr="001B3501">
        <w:rPr>
          <w:rFonts w:cs="MSungHK-Light" w:hint="eastAsia"/>
          <w:kern w:val="0"/>
          <w:szCs w:val="21"/>
          <w:lang w:val="ru-RU"/>
        </w:rPr>
        <w:t>601186.SH</w:t>
      </w:r>
      <w:r w:rsidRPr="001B3501">
        <w:rPr>
          <w:rFonts w:cs="MSungHK-Light" w:hint="eastAsia"/>
          <w:kern w:val="0"/>
          <w:szCs w:val="21"/>
          <w:lang w:val="ru-RU"/>
        </w:rPr>
        <w:t>）及香港联合交易所（股份代号：</w:t>
      </w:r>
      <w:r w:rsidRPr="001B3501">
        <w:rPr>
          <w:rFonts w:cs="MSungHK-Light" w:hint="eastAsia"/>
          <w:kern w:val="0"/>
          <w:szCs w:val="21"/>
          <w:lang w:val="ru-RU"/>
        </w:rPr>
        <w:t>01186.HK</w:t>
      </w:r>
      <w:r w:rsidRPr="001B3501">
        <w:rPr>
          <w:rFonts w:cs="MSungHK-Light" w:hint="eastAsia"/>
          <w:kern w:val="0"/>
          <w:szCs w:val="21"/>
          <w:lang w:val="ru-RU"/>
        </w:rPr>
        <w:t>）挂牌上市的公司。</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61</w:t>
      </w:r>
      <w:r w:rsidRPr="001B3501">
        <w:rPr>
          <w:rFonts w:cs="MSungHK-Light" w:hint="eastAsia"/>
          <w:kern w:val="0"/>
          <w:szCs w:val="21"/>
          <w:lang w:val="ru-RU"/>
        </w:rPr>
        <w:t>：最终实益拥有人包括四川省人民政府国有资产监督管理委员会（</w:t>
      </w:r>
      <w:r w:rsidRPr="001B3501">
        <w:rPr>
          <w:rFonts w:cs="MSungHK-Light" w:hint="eastAsia"/>
          <w:kern w:val="0"/>
          <w:szCs w:val="21"/>
          <w:lang w:val="ru-RU"/>
        </w:rPr>
        <w:t>90.00%</w:t>
      </w:r>
      <w:r w:rsidRPr="001B3501">
        <w:rPr>
          <w:rFonts w:cs="MSungHK-Light" w:hint="eastAsia"/>
          <w:kern w:val="0"/>
          <w:szCs w:val="21"/>
          <w:lang w:val="ru-RU"/>
        </w:rPr>
        <w:t>）、四川省财政厅（</w:t>
      </w:r>
      <w:r w:rsidRPr="001B3501">
        <w:rPr>
          <w:rFonts w:cs="MSungHK-Light" w:hint="eastAsia"/>
          <w:kern w:val="0"/>
          <w:szCs w:val="21"/>
          <w:lang w:val="ru-RU"/>
        </w:rPr>
        <w:t>10.00%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62</w:t>
      </w:r>
      <w:r w:rsidRPr="001B3501">
        <w:rPr>
          <w:rFonts w:cs="MSungHK-Light" w:hint="eastAsia"/>
          <w:kern w:val="0"/>
          <w:szCs w:val="21"/>
          <w:lang w:val="ru-RU"/>
        </w:rPr>
        <w:t>：最终实益拥有人包括国务院国有资产监督管理委员会（</w:t>
      </w:r>
      <w:r w:rsidRPr="001B3501">
        <w:rPr>
          <w:rFonts w:cs="MSungHK-Light" w:hint="eastAsia"/>
          <w:kern w:val="0"/>
          <w:szCs w:val="21"/>
          <w:lang w:val="ru-RU"/>
        </w:rPr>
        <w:t>90.00%</w:t>
      </w:r>
      <w:r w:rsidRPr="001B3501">
        <w:rPr>
          <w:rFonts w:cs="MSungHK-Light" w:hint="eastAsia"/>
          <w:kern w:val="0"/>
          <w:szCs w:val="21"/>
          <w:lang w:val="ru-RU"/>
        </w:rPr>
        <w:t>）、全国社会保障基金理事会（</w:t>
      </w:r>
      <w:r w:rsidRPr="001B3501">
        <w:rPr>
          <w:rFonts w:cs="MSungHK-Light" w:hint="eastAsia"/>
          <w:kern w:val="0"/>
          <w:szCs w:val="21"/>
          <w:lang w:val="ru-RU"/>
        </w:rPr>
        <w:t>10.00%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63</w:t>
      </w:r>
      <w:r w:rsidRPr="001B3501">
        <w:rPr>
          <w:rFonts w:cs="MSungHK-Light" w:hint="eastAsia"/>
          <w:kern w:val="0"/>
          <w:szCs w:val="21"/>
          <w:lang w:val="ru-RU"/>
        </w:rPr>
        <w:t>：一家于上海证券交易所（股份代号：</w:t>
      </w:r>
      <w:r w:rsidRPr="001B3501">
        <w:rPr>
          <w:rFonts w:cs="MSungHK-Light" w:hint="eastAsia"/>
          <w:kern w:val="0"/>
          <w:szCs w:val="21"/>
          <w:lang w:val="ru-RU"/>
        </w:rPr>
        <w:t>600528.SH</w:t>
      </w:r>
      <w:r w:rsidRPr="001B3501">
        <w:rPr>
          <w:rFonts w:cs="MSungHK-Light" w:hint="eastAsia"/>
          <w:kern w:val="0"/>
          <w:szCs w:val="21"/>
          <w:lang w:val="ru-RU"/>
        </w:rPr>
        <w:t>）挂牌上市的公司。</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64</w:t>
      </w:r>
      <w:r w:rsidRPr="001B3501">
        <w:rPr>
          <w:rFonts w:cs="MSungHK-Light" w:hint="eastAsia"/>
          <w:kern w:val="0"/>
          <w:szCs w:val="21"/>
          <w:lang w:val="ru-RU"/>
        </w:rPr>
        <w:t>：最终实益拥有人包括徐州市人民政府（</w:t>
      </w:r>
      <w:r w:rsidRPr="001B3501">
        <w:rPr>
          <w:rFonts w:cs="MSungHK-Light" w:hint="eastAsia"/>
          <w:kern w:val="0"/>
          <w:szCs w:val="21"/>
          <w:lang w:val="ru-RU"/>
        </w:rPr>
        <w:t>71.8680%</w:t>
      </w:r>
      <w:r w:rsidRPr="001B3501">
        <w:rPr>
          <w:rFonts w:cs="MSungHK-Light" w:hint="eastAsia"/>
          <w:kern w:val="0"/>
          <w:szCs w:val="21"/>
          <w:lang w:val="ru-RU"/>
        </w:rPr>
        <w:t>）、江苏省财政厅（</w:t>
      </w:r>
      <w:r w:rsidRPr="001B3501">
        <w:rPr>
          <w:rFonts w:cs="MSungHK-Light" w:hint="eastAsia"/>
          <w:kern w:val="0"/>
          <w:szCs w:val="21"/>
          <w:lang w:val="ru-RU"/>
        </w:rPr>
        <w:t>8.5999%</w:t>
      </w:r>
      <w:r w:rsidRPr="001B3501">
        <w:rPr>
          <w:rFonts w:cs="MSungHK-Light" w:hint="eastAsia"/>
          <w:kern w:val="0"/>
          <w:szCs w:val="21"/>
          <w:lang w:val="ru-RU"/>
        </w:rPr>
        <w:t>）及徐州市人民政府国有资产监督管理委员会（</w:t>
      </w:r>
      <w:r w:rsidRPr="001B3501">
        <w:rPr>
          <w:rFonts w:cs="MSungHK-Light" w:hint="eastAsia"/>
          <w:kern w:val="0"/>
          <w:szCs w:val="21"/>
          <w:lang w:val="ru-RU"/>
        </w:rPr>
        <w:t>19.5338%</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65</w:t>
      </w:r>
      <w:r w:rsidRPr="001B3501">
        <w:rPr>
          <w:rFonts w:cs="MSungHK-Light" w:hint="eastAsia"/>
          <w:kern w:val="0"/>
          <w:szCs w:val="21"/>
          <w:lang w:val="ru-RU"/>
        </w:rPr>
        <w:t>：最终实益拥有人包括一家于深圳证券交易所（股份代号：</w:t>
      </w:r>
      <w:r w:rsidRPr="001B3501">
        <w:rPr>
          <w:rFonts w:cs="MSungHK-Light" w:hint="eastAsia"/>
          <w:kern w:val="0"/>
          <w:szCs w:val="21"/>
          <w:lang w:val="ru-RU"/>
        </w:rPr>
        <w:t>000498.SZ</w:t>
      </w:r>
      <w:r w:rsidRPr="001B3501">
        <w:rPr>
          <w:rFonts w:cs="MSungHK-Light" w:hint="eastAsia"/>
          <w:kern w:val="0"/>
          <w:szCs w:val="21"/>
          <w:lang w:val="ru-RU"/>
        </w:rPr>
        <w:t>）挂牌上市的公司（持股</w:t>
      </w:r>
      <w:r w:rsidRPr="001B3501">
        <w:rPr>
          <w:rFonts w:cs="MSungHK-Light" w:hint="eastAsia"/>
          <w:kern w:val="0"/>
          <w:szCs w:val="21"/>
          <w:lang w:val="ru-RU"/>
        </w:rPr>
        <w:t>68.71%</w:t>
      </w:r>
      <w:r w:rsidRPr="001B3501">
        <w:rPr>
          <w:rFonts w:cs="MSungHK-Light" w:hint="eastAsia"/>
          <w:kern w:val="0"/>
          <w:szCs w:val="21"/>
          <w:lang w:val="ru-RU"/>
        </w:rPr>
        <w:t>）、</w:t>
      </w:r>
      <w:proofErr w:type="gramStart"/>
      <w:r w:rsidRPr="001B3501">
        <w:rPr>
          <w:rFonts w:cs="MSungHK-Light" w:hint="eastAsia"/>
          <w:kern w:val="0"/>
          <w:szCs w:val="21"/>
          <w:lang w:val="ru-RU"/>
        </w:rPr>
        <w:t>工融金投</w:t>
      </w:r>
      <w:proofErr w:type="gramEnd"/>
      <w:r w:rsidRPr="001B3501">
        <w:rPr>
          <w:rFonts w:cs="MSungHK-Light" w:hint="eastAsia"/>
          <w:kern w:val="0"/>
          <w:szCs w:val="21"/>
          <w:lang w:val="ru-RU"/>
        </w:rPr>
        <w:t>二号（北京）新兴产业股权投资基金合伙企业（有限合伙）（持股</w:t>
      </w:r>
      <w:r w:rsidRPr="001B3501">
        <w:rPr>
          <w:rFonts w:cs="MSungHK-Light" w:hint="eastAsia"/>
          <w:kern w:val="0"/>
          <w:szCs w:val="21"/>
          <w:lang w:val="ru-RU"/>
        </w:rPr>
        <w:t>7.82%</w:t>
      </w:r>
      <w:r w:rsidRPr="001B3501">
        <w:rPr>
          <w:rFonts w:cs="MSungHK-Light" w:hint="eastAsia"/>
          <w:kern w:val="0"/>
          <w:szCs w:val="21"/>
          <w:lang w:val="ru-RU"/>
        </w:rPr>
        <w:t>）、一家于上海证券交易所（股份代号：</w:t>
      </w:r>
      <w:r w:rsidRPr="001B3501">
        <w:rPr>
          <w:rFonts w:cs="MSungHK-Light" w:hint="eastAsia"/>
          <w:kern w:val="0"/>
          <w:szCs w:val="21"/>
          <w:lang w:val="ru-RU"/>
        </w:rPr>
        <w:t>601939.SH</w:t>
      </w:r>
      <w:r w:rsidRPr="001B3501">
        <w:rPr>
          <w:rFonts w:cs="MSungHK-Light" w:hint="eastAsia"/>
          <w:kern w:val="0"/>
          <w:szCs w:val="21"/>
          <w:lang w:val="ru-RU"/>
        </w:rPr>
        <w:t>）及香港联合交易所（股份代号：</w:t>
      </w:r>
      <w:r w:rsidRPr="001B3501">
        <w:rPr>
          <w:rFonts w:cs="MSungHK-Light" w:hint="eastAsia"/>
          <w:kern w:val="0"/>
          <w:szCs w:val="21"/>
          <w:lang w:val="ru-RU"/>
        </w:rPr>
        <w:t>00939.HK</w:t>
      </w:r>
      <w:r w:rsidRPr="001B3501">
        <w:rPr>
          <w:rFonts w:cs="MSungHK-Light" w:hint="eastAsia"/>
          <w:kern w:val="0"/>
          <w:szCs w:val="21"/>
          <w:lang w:val="ru-RU"/>
        </w:rPr>
        <w:t>）挂牌上市的公司（通过建信金融资产投资有限公司，持股</w:t>
      </w:r>
      <w:r w:rsidRPr="001B3501">
        <w:rPr>
          <w:rFonts w:cs="MSungHK-Light" w:hint="eastAsia"/>
          <w:kern w:val="0"/>
          <w:szCs w:val="21"/>
          <w:lang w:val="ru-RU"/>
        </w:rPr>
        <w:t>6.65%</w:t>
      </w:r>
      <w:r w:rsidRPr="001B3501">
        <w:rPr>
          <w:rFonts w:cs="MSungHK-Light" w:hint="eastAsia"/>
          <w:kern w:val="0"/>
          <w:szCs w:val="21"/>
          <w:lang w:val="ru-RU"/>
        </w:rPr>
        <w:t>）、一家于上海证券交易所（股份代号：</w:t>
      </w:r>
      <w:r w:rsidRPr="001B3501">
        <w:rPr>
          <w:rFonts w:cs="MSungHK-Light" w:hint="eastAsia"/>
          <w:kern w:val="0"/>
          <w:szCs w:val="21"/>
          <w:lang w:val="ru-RU"/>
        </w:rPr>
        <w:t>601288.SH</w:t>
      </w:r>
      <w:r w:rsidRPr="001B3501">
        <w:rPr>
          <w:rFonts w:cs="MSungHK-Light" w:hint="eastAsia"/>
          <w:kern w:val="0"/>
          <w:szCs w:val="21"/>
          <w:lang w:val="ru-RU"/>
        </w:rPr>
        <w:t>）及香港联合交易所（股份代号：</w:t>
      </w:r>
      <w:r w:rsidRPr="001B3501">
        <w:rPr>
          <w:rFonts w:cs="MSungHK-Light" w:hint="eastAsia"/>
          <w:kern w:val="0"/>
          <w:szCs w:val="21"/>
          <w:lang w:val="ru-RU"/>
        </w:rPr>
        <w:t>01288.HK</w:t>
      </w:r>
      <w:r w:rsidRPr="001B3501">
        <w:rPr>
          <w:rFonts w:cs="MSungHK-Light" w:hint="eastAsia"/>
          <w:kern w:val="0"/>
          <w:szCs w:val="21"/>
          <w:lang w:val="ru-RU"/>
        </w:rPr>
        <w:t>）挂牌上市的公司（通过农银金融资产投资有限公司，持股</w:t>
      </w:r>
      <w:r w:rsidRPr="001B3501">
        <w:rPr>
          <w:rFonts w:cs="MSungHK-Light" w:hint="eastAsia"/>
          <w:kern w:val="0"/>
          <w:szCs w:val="21"/>
          <w:lang w:val="ru-RU"/>
        </w:rPr>
        <w:t>6.46%</w:t>
      </w:r>
      <w:r w:rsidRPr="001B3501">
        <w:rPr>
          <w:rFonts w:cs="MSungHK-Light" w:hint="eastAsia"/>
          <w:kern w:val="0"/>
          <w:szCs w:val="21"/>
          <w:lang w:val="ru-RU"/>
        </w:rPr>
        <w:t>）、一家于上海证券交易所（股份代号：</w:t>
      </w:r>
      <w:r w:rsidRPr="001B3501">
        <w:rPr>
          <w:rFonts w:cs="MSungHK-Light" w:hint="eastAsia"/>
          <w:kern w:val="0"/>
          <w:szCs w:val="21"/>
          <w:lang w:val="ru-RU"/>
        </w:rPr>
        <w:t>601328.SH</w:t>
      </w:r>
      <w:r w:rsidRPr="001B3501">
        <w:rPr>
          <w:rFonts w:cs="MSungHK-Light" w:hint="eastAsia"/>
          <w:kern w:val="0"/>
          <w:szCs w:val="21"/>
          <w:lang w:val="ru-RU"/>
        </w:rPr>
        <w:t>）及香港联合交易所（股份代号：</w:t>
      </w:r>
      <w:r w:rsidRPr="001B3501">
        <w:rPr>
          <w:rFonts w:cs="MSungHK-Light" w:hint="eastAsia"/>
          <w:kern w:val="0"/>
          <w:szCs w:val="21"/>
          <w:lang w:val="ru-RU"/>
        </w:rPr>
        <w:t>03328.HK</w:t>
      </w:r>
      <w:r w:rsidRPr="001B3501">
        <w:rPr>
          <w:rFonts w:cs="MSungHK-Light" w:hint="eastAsia"/>
          <w:kern w:val="0"/>
          <w:szCs w:val="21"/>
          <w:lang w:val="ru-RU"/>
        </w:rPr>
        <w:t>）挂牌上市的公司（通过交银金融资产投资有限公司，持股</w:t>
      </w:r>
      <w:r w:rsidRPr="001B3501">
        <w:rPr>
          <w:rFonts w:cs="MSungHK-Light" w:hint="eastAsia"/>
          <w:kern w:val="0"/>
          <w:szCs w:val="21"/>
          <w:lang w:val="ru-RU"/>
        </w:rPr>
        <w:t>6.46%</w:t>
      </w:r>
      <w:r w:rsidRPr="001B3501">
        <w:rPr>
          <w:rFonts w:cs="MSungHK-Light" w:hint="eastAsia"/>
          <w:kern w:val="0"/>
          <w:szCs w:val="21"/>
          <w:lang w:val="ru-RU"/>
        </w:rPr>
        <w:t>）、中国银河金融控股有限</w:t>
      </w:r>
      <w:r w:rsidRPr="001B3501">
        <w:rPr>
          <w:rFonts w:cs="MSungHK-Light" w:hint="eastAsia"/>
          <w:kern w:val="0"/>
          <w:szCs w:val="21"/>
          <w:lang w:val="ru-RU"/>
        </w:rPr>
        <w:lastRenderedPageBreak/>
        <w:t>责任公司（通过中国银河资产管理有限责任公司，持股</w:t>
      </w:r>
      <w:r w:rsidRPr="001B3501">
        <w:rPr>
          <w:rFonts w:cs="MSungHK-Light" w:hint="eastAsia"/>
          <w:kern w:val="0"/>
          <w:szCs w:val="21"/>
          <w:lang w:val="ru-RU"/>
        </w:rPr>
        <w:t>3.90%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66</w:t>
      </w:r>
      <w:r w:rsidRPr="001B3501">
        <w:rPr>
          <w:rFonts w:cs="MSungHK-Light" w:hint="eastAsia"/>
          <w:kern w:val="0"/>
          <w:szCs w:val="21"/>
          <w:lang w:val="ru-RU"/>
        </w:rPr>
        <w:t>：最终实益拥有人包括无锡市人民政府国有资产监督管理委员会（</w:t>
      </w:r>
      <w:r w:rsidRPr="001B3501">
        <w:rPr>
          <w:rFonts w:cs="MSungHK-Light" w:hint="eastAsia"/>
          <w:kern w:val="0"/>
          <w:szCs w:val="21"/>
          <w:lang w:val="ru-RU"/>
        </w:rPr>
        <w:t>90.00%</w:t>
      </w:r>
      <w:r w:rsidRPr="001B3501">
        <w:rPr>
          <w:rFonts w:cs="MSungHK-Light" w:hint="eastAsia"/>
          <w:kern w:val="0"/>
          <w:szCs w:val="21"/>
          <w:lang w:val="ru-RU"/>
        </w:rPr>
        <w:t>）、江苏省财政厅（</w:t>
      </w:r>
      <w:r w:rsidRPr="001B3501">
        <w:rPr>
          <w:rFonts w:cs="MSungHK-Light" w:hint="eastAsia"/>
          <w:kern w:val="0"/>
          <w:szCs w:val="21"/>
          <w:lang w:val="ru-RU"/>
        </w:rPr>
        <w:t>10.00%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67</w:t>
      </w:r>
      <w:r w:rsidRPr="001B3501">
        <w:rPr>
          <w:rFonts w:cs="MSungHK-Light" w:hint="eastAsia"/>
          <w:kern w:val="0"/>
          <w:szCs w:val="21"/>
          <w:lang w:val="ru-RU"/>
        </w:rPr>
        <w:t>：最终实益拥有人：苏州市人民政府国有资产监督管理委员会（</w:t>
      </w:r>
      <w:r w:rsidRPr="001B3501">
        <w:rPr>
          <w:rFonts w:cs="MSungHK-Light" w:hint="eastAsia"/>
          <w:kern w:val="0"/>
          <w:szCs w:val="21"/>
          <w:lang w:val="ru-RU"/>
        </w:rPr>
        <w:t>100%</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68</w:t>
      </w:r>
      <w:r w:rsidRPr="001B3501">
        <w:rPr>
          <w:rFonts w:cs="MSungHK-Light" w:hint="eastAsia"/>
          <w:kern w:val="0"/>
          <w:szCs w:val="21"/>
          <w:lang w:val="ru-RU"/>
        </w:rPr>
        <w:t>：最终实益拥有人包括一家于上海证券交易所（股份代号：</w:t>
      </w:r>
      <w:r w:rsidRPr="001B3501">
        <w:rPr>
          <w:rFonts w:cs="MSungHK-Light" w:hint="eastAsia"/>
          <w:kern w:val="0"/>
          <w:szCs w:val="21"/>
          <w:lang w:val="ru-RU"/>
        </w:rPr>
        <w:t>601800.SH</w:t>
      </w:r>
      <w:r w:rsidRPr="001B3501">
        <w:rPr>
          <w:rFonts w:cs="MSungHK-Light" w:hint="eastAsia"/>
          <w:kern w:val="0"/>
          <w:szCs w:val="21"/>
          <w:lang w:val="ru-RU"/>
        </w:rPr>
        <w:t>）及香港联合交易所（股份代号：</w:t>
      </w:r>
      <w:r w:rsidRPr="001B3501">
        <w:rPr>
          <w:rFonts w:cs="MSungHK-Light" w:hint="eastAsia"/>
          <w:kern w:val="0"/>
          <w:szCs w:val="21"/>
          <w:lang w:val="ru-RU"/>
        </w:rPr>
        <w:t>01800.HK</w:t>
      </w:r>
      <w:r w:rsidRPr="001B3501">
        <w:rPr>
          <w:rFonts w:cs="MSungHK-Light" w:hint="eastAsia"/>
          <w:kern w:val="0"/>
          <w:szCs w:val="21"/>
          <w:lang w:val="ru-RU"/>
        </w:rPr>
        <w:t>）挂牌上市的公司（持股</w:t>
      </w:r>
      <w:r w:rsidRPr="001B3501">
        <w:rPr>
          <w:rFonts w:cs="MSungHK-Light" w:hint="eastAsia"/>
          <w:kern w:val="0"/>
          <w:szCs w:val="21"/>
          <w:lang w:val="ru-RU"/>
        </w:rPr>
        <w:t>80.9507%</w:t>
      </w:r>
      <w:r w:rsidRPr="001B3501">
        <w:rPr>
          <w:rFonts w:cs="MSungHK-Light" w:hint="eastAsia"/>
          <w:kern w:val="0"/>
          <w:szCs w:val="21"/>
          <w:lang w:val="ru-RU"/>
        </w:rPr>
        <w:t>）、一家于上海证券交易所（股份代号：</w:t>
      </w:r>
      <w:r w:rsidRPr="001B3501">
        <w:rPr>
          <w:rFonts w:cs="MSungHK-Light" w:hint="eastAsia"/>
          <w:kern w:val="0"/>
          <w:szCs w:val="21"/>
          <w:lang w:val="ru-RU"/>
        </w:rPr>
        <w:t>601939.SH</w:t>
      </w:r>
      <w:r w:rsidRPr="001B3501">
        <w:rPr>
          <w:rFonts w:cs="MSungHK-Light" w:hint="eastAsia"/>
          <w:kern w:val="0"/>
          <w:szCs w:val="21"/>
          <w:lang w:val="ru-RU"/>
        </w:rPr>
        <w:t>）及香港联合交易所（股份代号：</w:t>
      </w:r>
      <w:r w:rsidRPr="001B3501">
        <w:rPr>
          <w:rFonts w:cs="MSungHK-Light" w:hint="eastAsia"/>
          <w:kern w:val="0"/>
          <w:szCs w:val="21"/>
          <w:lang w:val="ru-RU"/>
        </w:rPr>
        <w:t>00939.HK</w:t>
      </w:r>
      <w:r w:rsidRPr="001B3501">
        <w:rPr>
          <w:rFonts w:cs="MSungHK-Light" w:hint="eastAsia"/>
          <w:kern w:val="0"/>
          <w:szCs w:val="21"/>
          <w:lang w:val="ru-RU"/>
        </w:rPr>
        <w:t>）挂牌上市的公司（通过建信金融资产投资有限公司，持股</w:t>
      </w:r>
      <w:r w:rsidRPr="001B3501">
        <w:rPr>
          <w:rFonts w:cs="MSungHK-Light" w:hint="eastAsia"/>
          <w:kern w:val="0"/>
          <w:szCs w:val="21"/>
          <w:lang w:val="ru-RU"/>
        </w:rPr>
        <w:t>10.1596%</w:t>
      </w:r>
      <w:r w:rsidRPr="001B3501">
        <w:rPr>
          <w:rFonts w:cs="MSungHK-Light" w:hint="eastAsia"/>
          <w:kern w:val="0"/>
          <w:szCs w:val="21"/>
          <w:lang w:val="ru-RU"/>
        </w:rPr>
        <w:t>）、中华人民共和国财政部（</w:t>
      </w:r>
      <w:r w:rsidRPr="001B3501">
        <w:rPr>
          <w:rFonts w:cs="MSungHK-Light" w:hint="eastAsia"/>
          <w:kern w:val="0"/>
          <w:szCs w:val="21"/>
          <w:lang w:val="ru-RU"/>
        </w:rPr>
        <w:t>90%</w:t>
      </w:r>
      <w:r w:rsidRPr="001B3501">
        <w:rPr>
          <w:rFonts w:cs="MSungHK-Light" w:hint="eastAsia"/>
          <w:kern w:val="0"/>
          <w:szCs w:val="21"/>
          <w:lang w:val="ru-RU"/>
        </w:rPr>
        <w:t>）与全国社会保障基金理事会（</w:t>
      </w:r>
      <w:r w:rsidRPr="001B3501">
        <w:rPr>
          <w:rFonts w:cs="MSungHK-Light" w:hint="eastAsia"/>
          <w:kern w:val="0"/>
          <w:szCs w:val="21"/>
          <w:lang w:val="ru-RU"/>
        </w:rPr>
        <w:t>10%</w:t>
      </w:r>
      <w:r w:rsidRPr="001B3501">
        <w:rPr>
          <w:rFonts w:cs="MSungHK-Light" w:hint="eastAsia"/>
          <w:kern w:val="0"/>
          <w:szCs w:val="21"/>
          <w:lang w:val="ru-RU"/>
        </w:rPr>
        <w:t>）（通过中国人寿保险（集团）公司旗下中国人</w:t>
      </w:r>
      <w:proofErr w:type="gramStart"/>
      <w:r w:rsidRPr="001B3501">
        <w:rPr>
          <w:rFonts w:cs="MSungHK-Light" w:hint="eastAsia"/>
          <w:kern w:val="0"/>
          <w:szCs w:val="21"/>
          <w:lang w:val="ru-RU"/>
        </w:rPr>
        <w:t>寿资产</w:t>
      </w:r>
      <w:proofErr w:type="gramEnd"/>
      <w:r w:rsidRPr="001B3501">
        <w:rPr>
          <w:rFonts w:cs="MSungHK-Light" w:hint="eastAsia"/>
          <w:kern w:val="0"/>
          <w:szCs w:val="21"/>
          <w:lang w:val="ru-RU"/>
        </w:rPr>
        <w:t>管理有限公司，持股</w:t>
      </w:r>
      <w:r w:rsidRPr="001B3501">
        <w:rPr>
          <w:rFonts w:cs="MSungHK-Light" w:hint="eastAsia"/>
          <w:kern w:val="0"/>
          <w:szCs w:val="21"/>
          <w:lang w:val="ru-RU"/>
        </w:rPr>
        <w:t>8.8897%</w:t>
      </w:r>
      <w:r w:rsidRPr="001B3501">
        <w:rPr>
          <w:rFonts w:cs="MSungHK-Light" w:hint="eastAsia"/>
          <w:kern w:val="0"/>
          <w:szCs w:val="21"/>
          <w:lang w:val="ru-RU"/>
        </w:rPr>
        <w:t>）。</w:t>
      </w:r>
    </w:p>
    <w:p w:rsidR="004108B0" w:rsidRPr="001B3501" w:rsidRDefault="009470FE">
      <w:pPr>
        <w:ind w:firstLine="420"/>
        <w:rPr>
          <w:rFonts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69</w:t>
      </w:r>
      <w:r w:rsidRPr="001B3501">
        <w:rPr>
          <w:rFonts w:cs="MSungHK-Light" w:hint="eastAsia"/>
          <w:kern w:val="0"/>
          <w:szCs w:val="21"/>
          <w:lang w:val="ru-RU"/>
        </w:rPr>
        <w:t>：最终实益拥有人包括一家于上海证券交易所（股份代号：</w:t>
      </w:r>
      <w:r w:rsidRPr="001B3501">
        <w:rPr>
          <w:rFonts w:cs="MSungHK-Light" w:hint="eastAsia"/>
          <w:kern w:val="0"/>
          <w:szCs w:val="21"/>
          <w:lang w:val="ru-RU"/>
        </w:rPr>
        <w:t>601800.SH</w:t>
      </w:r>
      <w:r w:rsidRPr="001B3501">
        <w:rPr>
          <w:rFonts w:cs="MSungHK-Light" w:hint="eastAsia"/>
          <w:kern w:val="0"/>
          <w:szCs w:val="21"/>
          <w:lang w:val="ru-RU"/>
        </w:rPr>
        <w:t>）及香港联合交易所（股份代号：</w:t>
      </w:r>
      <w:r w:rsidRPr="001B3501">
        <w:rPr>
          <w:rFonts w:cs="MSungHK-Light" w:hint="eastAsia"/>
          <w:kern w:val="0"/>
          <w:szCs w:val="21"/>
          <w:lang w:val="ru-RU"/>
        </w:rPr>
        <w:t>01800.HK</w:t>
      </w:r>
      <w:r w:rsidRPr="001B3501">
        <w:rPr>
          <w:rFonts w:cs="MSungHK-Light" w:hint="eastAsia"/>
          <w:kern w:val="0"/>
          <w:szCs w:val="21"/>
          <w:lang w:val="ru-RU"/>
        </w:rPr>
        <w:t>）挂牌上市的公司（持股</w:t>
      </w:r>
      <w:r w:rsidRPr="001B3501">
        <w:rPr>
          <w:rFonts w:cs="MSungHK-Light" w:hint="eastAsia"/>
          <w:kern w:val="0"/>
          <w:szCs w:val="21"/>
          <w:lang w:val="ru-RU"/>
        </w:rPr>
        <w:t>82.1158%</w:t>
      </w:r>
      <w:r w:rsidRPr="001B3501">
        <w:rPr>
          <w:rFonts w:cs="MSungHK-Light" w:hint="eastAsia"/>
          <w:kern w:val="0"/>
          <w:szCs w:val="21"/>
          <w:lang w:val="ru-RU"/>
        </w:rPr>
        <w:t>）、中华人民共和国财政部（</w:t>
      </w:r>
      <w:r w:rsidRPr="001B3501">
        <w:rPr>
          <w:rFonts w:cs="MSungHK-Light" w:hint="eastAsia"/>
          <w:kern w:val="0"/>
          <w:szCs w:val="21"/>
          <w:lang w:val="ru-RU"/>
        </w:rPr>
        <w:t>90%</w:t>
      </w:r>
      <w:r w:rsidRPr="001B3501">
        <w:rPr>
          <w:rFonts w:cs="MSungHK-Light" w:hint="eastAsia"/>
          <w:kern w:val="0"/>
          <w:szCs w:val="21"/>
          <w:lang w:val="ru-RU"/>
        </w:rPr>
        <w:t>）与全国社会保障基金理事会（</w:t>
      </w:r>
      <w:r w:rsidRPr="001B3501">
        <w:rPr>
          <w:rFonts w:cs="MSungHK-Light" w:hint="eastAsia"/>
          <w:kern w:val="0"/>
          <w:szCs w:val="21"/>
          <w:lang w:val="ru-RU"/>
        </w:rPr>
        <w:t>10%</w:t>
      </w:r>
      <w:r w:rsidRPr="001B3501">
        <w:rPr>
          <w:rFonts w:cs="MSungHK-Light" w:hint="eastAsia"/>
          <w:kern w:val="0"/>
          <w:szCs w:val="21"/>
          <w:lang w:val="ru-RU"/>
        </w:rPr>
        <w:t>）（通过中国人寿保险（集团）公司旗下中国人</w:t>
      </w:r>
      <w:proofErr w:type="gramStart"/>
      <w:r w:rsidRPr="001B3501">
        <w:rPr>
          <w:rFonts w:cs="MSungHK-Light" w:hint="eastAsia"/>
          <w:kern w:val="0"/>
          <w:szCs w:val="21"/>
          <w:lang w:val="ru-RU"/>
        </w:rPr>
        <w:t>寿资产</w:t>
      </w:r>
      <w:proofErr w:type="gramEnd"/>
      <w:r w:rsidRPr="001B3501">
        <w:rPr>
          <w:rFonts w:cs="MSungHK-Light" w:hint="eastAsia"/>
          <w:kern w:val="0"/>
          <w:szCs w:val="21"/>
          <w:lang w:val="ru-RU"/>
        </w:rPr>
        <w:t>管理有限公司，持股</w:t>
      </w:r>
      <w:r w:rsidRPr="001B3501">
        <w:rPr>
          <w:rFonts w:cs="MSungHK-Light" w:hint="eastAsia"/>
          <w:kern w:val="0"/>
          <w:szCs w:val="21"/>
          <w:lang w:val="ru-RU"/>
        </w:rPr>
        <w:t>8.5301%</w:t>
      </w:r>
      <w:r w:rsidRPr="001B3501">
        <w:rPr>
          <w:rFonts w:cs="MSungHK-Light" w:hint="eastAsia"/>
          <w:kern w:val="0"/>
          <w:szCs w:val="21"/>
          <w:lang w:val="ru-RU"/>
        </w:rPr>
        <w:t>）、一家于上海证券交易所（股份代号：</w:t>
      </w:r>
      <w:r w:rsidRPr="001B3501">
        <w:rPr>
          <w:rFonts w:cs="MSungHK-Light" w:hint="eastAsia"/>
          <w:kern w:val="0"/>
          <w:szCs w:val="21"/>
          <w:lang w:val="ru-RU"/>
        </w:rPr>
        <w:t>601939.SH</w:t>
      </w:r>
      <w:r w:rsidRPr="001B3501">
        <w:rPr>
          <w:rFonts w:cs="MSungHK-Light" w:hint="eastAsia"/>
          <w:kern w:val="0"/>
          <w:szCs w:val="21"/>
          <w:lang w:val="ru-RU"/>
        </w:rPr>
        <w:t>）及香港联合交易所（股份代号：</w:t>
      </w:r>
      <w:r w:rsidRPr="001B3501">
        <w:rPr>
          <w:rFonts w:cs="MSungHK-Light" w:hint="eastAsia"/>
          <w:kern w:val="0"/>
          <w:szCs w:val="21"/>
          <w:lang w:val="ru-RU"/>
        </w:rPr>
        <w:t>00939.HK</w:t>
      </w:r>
      <w:r w:rsidRPr="001B3501">
        <w:rPr>
          <w:rFonts w:cs="MSungHK-Light" w:hint="eastAsia"/>
          <w:kern w:val="0"/>
          <w:szCs w:val="21"/>
          <w:lang w:val="ru-RU"/>
        </w:rPr>
        <w:t>）挂牌上市的公司（通过建信金融资产投资有限公司，持股</w:t>
      </w:r>
      <w:r w:rsidRPr="001B3501">
        <w:rPr>
          <w:rFonts w:cs="MSungHK-Light" w:hint="eastAsia"/>
          <w:kern w:val="0"/>
          <w:szCs w:val="21"/>
          <w:lang w:val="ru-RU"/>
        </w:rPr>
        <w:t>6.5113%</w:t>
      </w:r>
      <w:r w:rsidRPr="001B3501">
        <w:rPr>
          <w:rFonts w:cs="MSungHK-Light" w:hint="eastAsia"/>
          <w:kern w:val="0"/>
          <w:szCs w:val="21"/>
          <w:lang w:val="ru-RU"/>
        </w:rPr>
        <w:t>）；根据公开信息，无其他拥有超过</w:t>
      </w:r>
      <w:r w:rsidRPr="001B3501">
        <w:rPr>
          <w:rFonts w:cs="MSungHK-Light" w:hint="eastAsia"/>
          <w:kern w:val="0"/>
          <w:szCs w:val="21"/>
          <w:lang w:val="ru-RU"/>
        </w:rPr>
        <w:t>3%</w:t>
      </w:r>
      <w:r w:rsidRPr="001B3501">
        <w:rPr>
          <w:rFonts w:cs="MSungHK-Light" w:hint="eastAsia"/>
          <w:kern w:val="0"/>
          <w:szCs w:val="21"/>
          <w:lang w:val="ru-RU"/>
        </w:rPr>
        <w:t>权益的股东。</w:t>
      </w:r>
    </w:p>
    <w:p w:rsidR="004108B0" w:rsidRPr="001B3501" w:rsidRDefault="009470FE">
      <w:pPr>
        <w:ind w:firstLine="420"/>
        <w:rPr>
          <w:rFonts w:asciiTheme="minorEastAsia" w:hAnsiTheme="minorEastAsia" w:cs="MSungHK-Light"/>
          <w:kern w:val="0"/>
          <w:szCs w:val="21"/>
          <w:lang w:val="ru-RU"/>
        </w:rPr>
      </w:pPr>
      <w:r w:rsidRPr="001B3501">
        <w:rPr>
          <w:rFonts w:cs="MSungHK-Light" w:hint="eastAsia"/>
          <w:kern w:val="0"/>
          <w:szCs w:val="21"/>
          <w:lang w:val="ru-RU"/>
        </w:rPr>
        <w:t>注</w:t>
      </w:r>
      <w:r w:rsidRPr="001B3501">
        <w:rPr>
          <w:rFonts w:cs="MSungHK-Light" w:hint="eastAsia"/>
          <w:kern w:val="0"/>
          <w:szCs w:val="21"/>
          <w:lang w:val="ru-RU"/>
        </w:rPr>
        <w:t>70</w:t>
      </w:r>
      <w:r w:rsidRPr="001B3501">
        <w:rPr>
          <w:rFonts w:cs="MSungHK-Light" w:hint="eastAsia"/>
          <w:kern w:val="0"/>
          <w:szCs w:val="21"/>
          <w:lang w:val="ru-RU"/>
        </w:rPr>
        <w:t>：最终实益拥有人包括一家于上海证券交易所（股份代号：</w:t>
      </w:r>
      <w:r w:rsidRPr="001B3501">
        <w:rPr>
          <w:rFonts w:cs="MSungHK-Light" w:hint="eastAsia"/>
          <w:kern w:val="0"/>
          <w:szCs w:val="21"/>
          <w:lang w:val="ru-RU"/>
        </w:rPr>
        <w:t>600039.SH</w:t>
      </w:r>
      <w:r w:rsidRPr="001B3501">
        <w:rPr>
          <w:rFonts w:cs="MSungHK-Light" w:hint="eastAsia"/>
          <w:kern w:val="0"/>
          <w:szCs w:val="21"/>
          <w:lang w:val="ru-RU"/>
        </w:rPr>
        <w:t>）挂牌上市的公司（持股</w:t>
      </w:r>
      <w:r w:rsidRPr="001B3501">
        <w:rPr>
          <w:rFonts w:cs="MSungHK-Light" w:hint="eastAsia"/>
          <w:kern w:val="0"/>
          <w:szCs w:val="21"/>
          <w:lang w:val="ru-RU"/>
        </w:rPr>
        <w:t>81.9332%</w:t>
      </w:r>
      <w:r w:rsidRPr="001B3501">
        <w:rPr>
          <w:rFonts w:cs="MSungHK-Light" w:hint="eastAsia"/>
          <w:kern w:val="0"/>
          <w:szCs w:val="21"/>
          <w:lang w:val="ru-RU"/>
        </w:rPr>
        <w:t>）、</w:t>
      </w:r>
      <w:proofErr w:type="gramStart"/>
      <w:r w:rsidRPr="001B3501">
        <w:rPr>
          <w:rFonts w:cs="MSungHK-Light" w:hint="eastAsia"/>
          <w:kern w:val="0"/>
          <w:szCs w:val="21"/>
          <w:lang w:val="ru-RU"/>
        </w:rPr>
        <w:t>工融金投</w:t>
      </w:r>
      <w:proofErr w:type="gramEnd"/>
      <w:r w:rsidRPr="001B3501">
        <w:rPr>
          <w:rFonts w:cs="MSungHK-Light" w:hint="eastAsia"/>
          <w:kern w:val="0"/>
          <w:szCs w:val="21"/>
          <w:lang w:val="ru-RU"/>
        </w:rPr>
        <w:t>二号（北京）新兴产业股权投资基金合伙企业（有限合伙）（持股</w:t>
      </w:r>
      <w:r w:rsidRPr="001B3501">
        <w:rPr>
          <w:rFonts w:cs="MSungHK-Light" w:hint="eastAsia"/>
          <w:kern w:val="0"/>
          <w:szCs w:val="21"/>
          <w:lang w:val="ru-RU"/>
        </w:rPr>
        <w:t>9.0334%</w:t>
      </w:r>
      <w:r w:rsidRPr="001B3501">
        <w:rPr>
          <w:rFonts w:cs="MSungHK-Light" w:hint="eastAsia"/>
          <w:kern w:val="0"/>
          <w:szCs w:val="21"/>
          <w:lang w:val="ru-RU"/>
        </w:rPr>
        <w:t>）、一家于上海证券交易所（股份代号：</w:t>
      </w:r>
      <w:r w:rsidRPr="001B3501">
        <w:rPr>
          <w:rFonts w:cs="MSungHK-Light" w:hint="eastAsia"/>
          <w:kern w:val="0"/>
          <w:szCs w:val="21"/>
          <w:lang w:val="ru-RU"/>
        </w:rPr>
        <w:t>601398.SH</w:t>
      </w:r>
      <w:r w:rsidRPr="001B3501">
        <w:rPr>
          <w:rFonts w:cs="MSungHK-Light" w:hint="eastAsia"/>
          <w:kern w:val="0"/>
          <w:szCs w:val="21"/>
          <w:lang w:val="ru-RU"/>
        </w:rPr>
        <w:t>）及香港联合交易所（股份代号：</w:t>
      </w:r>
      <w:r w:rsidRPr="001B3501">
        <w:rPr>
          <w:rFonts w:cs="MSungHK-Light" w:hint="eastAsia"/>
          <w:kern w:val="0"/>
          <w:szCs w:val="21"/>
          <w:lang w:val="ru-RU"/>
        </w:rPr>
        <w:t>01398.HK</w:t>
      </w:r>
      <w:r w:rsidRPr="001B3501">
        <w:rPr>
          <w:rFonts w:cs="MSungHK-Light" w:hint="eastAsia"/>
          <w:kern w:val="0"/>
          <w:szCs w:val="21"/>
          <w:lang w:val="ru-RU"/>
        </w:rPr>
        <w:t>）挂牌上市的公司（通过工银金融资产投资有限公司，持股</w:t>
      </w:r>
      <w:r w:rsidRPr="001B3501">
        <w:rPr>
          <w:rFonts w:cs="MSungHK-Light" w:hint="eastAsia"/>
          <w:kern w:val="0"/>
          <w:szCs w:val="21"/>
          <w:lang w:val="ru-RU"/>
        </w:rPr>
        <w:t>9.0334%</w:t>
      </w:r>
      <w:r w:rsidRPr="001B3501">
        <w:rPr>
          <w:rFonts w:cs="MSungHK-Light" w:hint="eastAsia"/>
          <w:kern w:val="0"/>
          <w:szCs w:val="21"/>
          <w:lang w:val="ru-RU"/>
        </w:rPr>
        <w:t>）。</w:t>
      </w:r>
    </w:p>
    <w:bookmarkEnd w:id="3"/>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（二）与上市公司的关联关系</w:t>
      </w:r>
    </w:p>
    <w:p w:rsidR="004108B0" w:rsidRPr="001B3501" w:rsidRDefault="009470FE">
      <w:p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本公司控股股东江苏交控为感动科技公司、高速信息公司、通行宝公司、现代路桥公司、现代检测公司、养护技术公司、交控商运公司、人才集团、交通传媒公司、翠屏山宾馆、工程养护公司、镇</w:t>
      </w:r>
      <w:proofErr w:type="gramStart"/>
      <w:r w:rsidRPr="001B3501">
        <w:rPr>
          <w:rFonts w:ascii="宋体" w:eastAsia="宋体" w:hAnsi="宋体" w:cs="宋体" w:hint="eastAsia"/>
          <w:kern w:val="0"/>
          <w:sz w:val="24"/>
          <w:szCs w:val="24"/>
        </w:rPr>
        <w:t>扬交科</w:t>
      </w:r>
      <w:proofErr w:type="gramEnd"/>
      <w:r w:rsidRPr="001B3501">
        <w:rPr>
          <w:rFonts w:ascii="宋体" w:eastAsia="宋体" w:hAnsi="宋体" w:cs="宋体" w:hint="eastAsia"/>
          <w:kern w:val="0"/>
          <w:sz w:val="24"/>
          <w:szCs w:val="24"/>
        </w:rPr>
        <w:t>公司、南通天电公司、苏通大桥公司、</w:t>
      </w:r>
      <w:proofErr w:type="gramStart"/>
      <w:r w:rsidRPr="001B3501">
        <w:rPr>
          <w:rFonts w:ascii="宋体" w:eastAsia="宋体" w:hAnsi="宋体" w:cs="宋体" w:hint="eastAsia"/>
          <w:kern w:val="0"/>
          <w:sz w:val="24"/>
          <w:szCs w:val="24"/>
        </w:rPr>
        <w:t>航产集团</w:t>
      </w:r>
      <w:proofErr w:type="gramEnd"/>
      <w:r w:rsidRPr="001B3501">
        <w:rPr>
          <w:rFonts w:ascii="宋体" w:eastAsia="宋体" w:hAnsi="宋体" w:cs="宋体" w:hint="eastAsia"/>
          <w:kern w:val="0"/>
          <w:sz w:val="24"/>
          <w:szCs w:val="24"/>
        </w:rPr>
        <w:t>、</w:t>
      </w:r>
      <w:proofErr w:type="gramStart"/>
      <w:r w:rsidRPr="001B3501">
        <w:rPr>
          <w:rFonts w:ascii="宋体" w:eastAsia="宋体" w:hAnsi="宋体" w:cs="宋体" w:hint="eastAsia"/>
          <w:kern w:val="0"/>
          <w:sz w:val="24"/>
          <w:szCs w:val="24"/>
        </w:rPr>
        <w:t>润扬大桥酒店</w:t>
      </w:r>
      <w:proofErr w:type="gramEnd"/>
      <w:r w:rsidRPr="001B3501">
        <w:rPr>
          <w:rFonts w:ascii="宋体" w:eastAsia="宋体" w:hAnsi="宋体" w:cs="宋体" w:hint="eastAsia"/>
          <w:kern w:val="0"/>
          <w:sz w:val="24"/>
          <w:szCs w:val="24"/>
        </w:rPr>
        <w:t>公司、东部高速公司、扬子大桥公司、</w:t>
      </w:r>
      <w:proofErr w:type="gramStart"/>
      <w:r w:rsidRPr="001B3501">
        <w:rPr>
          <w:rFonts w:ascii="宋体" w:eastAsia="宋体" w:hAnsi="宋体" w:cs="宋体" w:hint="eastAsia"/>
          <w:kern w:val="0"/>
          <w:sz w:val="24"/>
          <w:szCs w:val="24"/>
        </w:rPr>
        <w:t>沪通大桥</w:t>
      </w:r>
      <w:proofErr w:type="gramEnd"/>
      <w:r w:rsidRPr="001B3501">
        <w:rPr>
          <w:rFonts w:ascii="宋体" w:eastAsia="宋体" w:hAnsi="宋体" w:cs="宋体" w:hint="eastAsia"/>
          <w:kern w:val="0"/>
          <w:sz w:val="24"/>
          <w:szCs w:val="24"/>
        </w:rPr>
        <w:t>公司、</w:t>
      </w:r>
      <w:proofErr w:type="gramStart"/>
      <w:r w:rsidRPr="001B3501">
        <w:rPr>
          <w:rFonts w:ascii="宋体" w:eastAsia="宋体" w:hAnsi="宋体" w:cs="宋体" w:hint="eastAsia"/>
          <w:kern w:val="0"/>
          <w:sz w:val="24"/>
          <w:szCs w:val="24"/>
        </w:rPr>
        <w:t>锡泰隧道</w:t>
      </w:r>
      <w:proofErr w:type="gramEnd"/>
      <w:r w:rsidRPr="001B3501">
        <w:rPr>
          <w:rFonts w:ascii="宋体" w:eastAsia="宋体" w:hAnsi="宋体" w:cs="宋体" w:hint="eastAsia"/>
          <w:kern w:val="0"/>
          <w:sz w:val="24"/>
          <w:szCs w:val="24"/>
        </w:rPr>
        <w:t>公司、张靖</w:t>
      </w:r>
      <w:proofErr w:type="gramStart"/>
      <w:r w:rsidRPr="001B3501">
        <w:rPr>
          <w:rFonts w:ascii="宋体" w:eastAsia="宋体" w:hAnsi="宋体" w:cs="宋体" w:hint="eastAsia"/>
          <w:kern w:val="0"/>
          <w:sz w:val="24"/>
          <w:szCs w:val="24"/>
        </w:rPr>
        <w:t>皋</w:t>
      </w:r>
      <w:proofErr w:type="gramEnd"/>
      <w:r w:rsidRPr="001B3501">
        <w:rPr>
          <w:rFonts w:ascii="宋体" w:eastAsia="宋体" w:hAnsi="宋体" w:cs="宋体" w:hint="eastAsia"/>
          <w:kern w:val="0"/>
          <w:sz w:val="24"/>
          <w:szCs w:val="24"/>
        </w:rPr>
        <w:t>公司、京沪公司、</w:t>
      </w:r>
      <w:proofErr w:type="gramStart"/>
      <w:r w:rsidRPr="001B3501">
        <w:rPr>
          <w:rFonts w:ascii="宋体" w:eastAsia="宋体" w:hAnsi="宋体" w:cs="宋体" w:hint="eastAsia"/>
          <w:kern w:val="0"/>
          <w:sz w:val="24"/>
          <w:szCs w:val="24"/>
        </w:rPr>
        <w:t>宿淮盐</w:t>
      </w:r>
      <w:proofErr w:type="gramEnd"/>
      <w:r w:rsidRPr="001B3501">
        <w:rPr>
          <w:rFonts w:ascii="宋体" w:eastAsia="宋体" w:hAnsi="宋体" w:cs="宋体" w:hint="eastAsia"/>
          <w:kern w:val="0"/>
          <w:sz w:val="24"/>
          <w:szCs w:val="24"/>
        </w:rPr>
        <w:t>高速公司、</w:t>
      </w:r>
      <w:proofErr w:type="gramStart"/>
      <w:r w:rsidRPr="001B3501">
        <w:rPr>
          <w:rFonts w:ascii="宋体" w:eastAsia="宋体" w:hAnsi="宋体" w:cs="宋体" w:hint="eastAsia"/>
          <w:kern w:val="0"/>
          <w:sz w:val="24"/>
          <w:szCs w:val="24"/>
        </w:rPr>
        <w:t>溧芜</w:t>
      </w:r>
      <w:proofErr w:type="gramEnd"/>
      <w:r w:rsidRPr="001B3501">
        <w:rPr>
          <w:rFonts w:ascii="宋体" w:eastAsia="宋体" w:hAnsi="宋体" w:cs="宋体" w:hint="eastAsia"/>
          <w:kern w:val="0"/>
          <w:sz w:val="24"/>
          <w:szCs w:val="24"/>
        </w:rPr>
        <w:t>高速公司、连徐高速公司、宁宿徐高速公司、宁靖盐高速公司、</w:t>
      </w:r>
      <w:proofErr w:type="gramStart"/>
      <w:r w:rsidRPr="001B3501">
        <w:rPr>
          <w:rFonts w:ascii="宋体" w:eastAsia="宋体" w:hAnsi="宋体" w:cs="宋体" w:hint="eastAsia"/>
          <w:kern w:val="0"/>
          <w:sz w:val="24"/>
          <w:szCs w:val="24"/>
        </w:rPr>
        <w:t>宁盐高速</w:t>
      </w:r>
      <w:proofErr w:type="gramEnd"/>
      <w:r w:rsidRPr="001B3501">
        <w:rPr>
          <w:rFonts w:ascii="宋体" w:eastAsia="宋体" w:hAnsi="宋体" w:cs="宋体" w:hint="eastAsia"/>
          <w:kern w:val="0"/>
          <w:sz w:val="24"/>
          <w:szCs w:val="24"/>
        </w:rPr>
        <w:t>公司、东方高速公司的控股股东或实际控制人，根据上交所上市</w:t>
      </w:r>
      <w:proofErr w:type="gramStart"/>
      <w:r w:rsidRPr="001B3501">
        <w:rPr>
          <w:rFonts w:ascii="宋体" w:eastAsia="宋体" w:hAnsi="宋体" w:cs="宋体" w:hint="eastAsia"/>
          <w:kern w:val="0"/>
          <w:sz w:val="24"/>
          <w:szCs w:val="24"/>
        </w:rPr>
        <w:t>规则第六</w:t>
      </w:r>
      <w:proofErr w:type="gramEnd"/>
      <w:r w:rsidRPr="001B3501">
        <w:rPr>
          <w:rFonts w:ascii="宋体" w:eastAsia="宋体" w:hAnsi="宋体" w:cs="宋体" w:hint="eastAsia"/>
          <w:kern w:val="0"/>
          <w:sz w:val="24"/>
          <w:szCs w:val="24"/>
        </w:rPr>
        <w:t>章第</w:t>
      </w:r>
      <w:r w:rsidRPr="001B3501">
        <w:rPr>
          <w:rFonts w:ascii="宋体" w:eastAsia="宋体" w:hAnsi="宋体" w:cs="宋体"/>
          <w:kern w:val="0"/>
          <w:sz w:val="24"/>
          <w:szCs w:val="24"/>
        </w:rPr>
        <w:t>6.3.3</w:t>
      </w:r>
      <w:r w:rsidRPr="001B3501">
        <w:rPr>
          <w:rFonts w:ascii="宋体" w:eastAsia="宋体" w:hAnsi="宋体" w:cs="宋体" w:hint="eastAsia"/>
          <w:kern w:val="0"/>
          <w:sz w:val="24"/>
          <w:szCs w:val="24"/>
        </w:rPr>
        <w:t>条，有关各方为本公司及子公司的关联方，有关交易构成关联交易。</w:t>
      </w:r>
    </w:p>
    <w:p w:rsidR="004108B0" w:rsidRPr="001B3501" w:rsidRDefault="009470FE">
      <w:p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lastRenderedPageBreak/>
        <w:t>根据香港上市</w:t>
      </w:r>
      <w:proofErr w:type="gramStart"/>
      <w:r w:rsidRPr="001B3501">
        <w:rPr>
          <w:rFonts w:ascii="宋体" w:eastAsia="宋体" w:hAnsi="宋体" w:cs="宋体" w:hint="eastAsia"/>
          <w:kern w:val="0"/>
          <w:sz w:val="24"/>
          <w:szCs w:val="24"/>
        </w:rPr>
        <w:t>规则第14</w:t>
      </w:r>
      <w:proofErr w:type="gramEnd"/>
      <w:r w:rsidRPr="001B3501">
        <w:rPr>
          <w:rFonts w:ascii="宋体" w:eastAsia="宋体" w:hAnsi="宋体" w:cs="宋体" w:hint="eastAsia"/>
          <w:kern w:val="0"/>
          <w:sz w:val="24"/>
          <w:szCs w:val="24"/>
        </w:rPr>
        <w:t>A.07条，本公司控股股东江苏</w:t>
      </w:r>
      <w:proofErr w:type="gramStart"/>
      <w:r w:rsidRPr="001B3501">
        <w:rPr>
          <w:rFonts w:ascii="宋体" w:eastAsia="宋体" w:hAnsi="宋体" w:cs="宋体" w:hint="eastAsia"/>
          <w:kern w:val="0"/>
          <w:sz w:val="24"/>
          <w:szCs w:val="24"/>
        </w:rPr>
        <w:t>交控是本公司</w:t>
      </w:r>
      <w:proofErr w:type="gramEnd"/>
      <w:r w:rsidRPr="001B3501">
        <w:rPr>
          <w:rFonts w:ascii="宋体" w:eastAsia="宋体" w:hAnsi="宋体" w:cs="宋体" w:hint="eastAsia"/>
          <w:kern w:val="0"/>
          <w:sz w:val="24"/>
          <w:szCs w:val="24"/>
        </w:rPr>
        <w:t>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人士。由于江苏交</w:t>
      </w:r>
      <w:proofErr w:type="gramStart"/>
      <w:r w:rsidRPr="001B3501">
        <w:rPr>
          <w:rFonts w:ascii="宋体" w:eastAsia="宋体" w:hAnsi="宋体" w:cs="宋体" w:hint="eastAsia"/>
          <w:kern w:val="0"/>
          <w:sz w:val="24"/>
          <w:szCs w:val="24"/>
        </w:rPr>
        <w:t>控直接</w:t>
      </w:r>
      <w:proofErr w:type="gramEnd"/>
      <w:r w:rsidRPr="001B3501">
        <w:rPr>
          <w:rFonts w:ascii="宋体" w:eastAsia="宋体" w:hAnsi="宋体" w:cs="宋体" w:hint="eastAsia"/>
          <w:kern w:val="0"/>
          <w:sz w:val="24"/>
          <w:szCs w:val="24"/>
        </w:rPr>
        <w:t>持有快鹿公司10%以上的股权且连同通过本公司所持股份，合计持有快鹿公司30%以上的股权，根据香港上市</w:t>
      </w:r>
      <w:proofErr w:type="gramStart"/>
      <w:r w:rsidRPr="001B3501">
        <w:rPr>
          <w:rFonts w:ascii="宋体" w:eastAsia="宋体" w:hAnsi="宋体" w:cs="宋体" w:hint="eastAsia"/>
          <w:kern w:val="0"/>
          <w:sz w:val="24"/>
          <w:szCs w:val="24"/>
        </w:rPr>
        <w:t>规则第14</w:t>
      </w:r>
      <w:proofErr w:type="gramEnd"/>
      <w:r w:rsidRPr="001B3501">
        <w:rPr>
          <w:rFonts w:ascii="宋体" w:eastAsia="宋体" w:hAnsi="宋体" w:cs="宋体" w:hint="eastAsia"/>
          <w:kern w:val="0"/>
          <w:sz w:val="24"/>
          <w:szCs w:val="24"/>
        </w:rPr>
        <w:t>A.07(4)，14A.13(3)</w:t>
      </w:r>
      <w:r w:rsidRPr="001B3501">
        <w:rPr>
          <w:rFonts w:ascii="宋体" w:eastAsia="宋体" w:hAnsi="宋体" w:cs="宋体"/>
          <w:kern w:val="0"/>
          <w:sz w:val="24"/>
          <w:szCs w:val="24"/>
        </w:rPr>
        <w:t xml:space="preserve"> </w:t>
      </w:r>
      <w:r w:rsidRPr="001B3501">
        <w:rPr>
          <w:rFonts w:ascii="宋体" w:eastAsia="宋体" w:hAnsi="宋体" w:cs="宋体" w:hint="eastAsia"/>
          <w:kern w:val="0"/>
          <w:sz w:val="24"/>
          <w:szCs w:val="24"/>
        </w:rPr>
        <w:t>及14A.14条，快鹿公司亦本公司的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人士。根据香港上市</w:t>
      </w:r>
      <w:proofErr w:type="gramStart"/>
      <w:r w:rsidRPr="001B3501">
        <w:rPr>
          <w:rFonts w:ascii="宋体" w:eastAsia="宋体" w:hAnsi="宋体" w:cs="宋体" w:hint="eastAsia"/>
          <w:kern w:val="0"/>
          <w:sz w:val="24"/>
          <w:szCs w:val="24"/>
        </w:rPr>
        <w:t>规则第14</w:t>
      </w:r>
      <w:proofErr w:type="gramEnd"/>
      <w:r w:rsidRPr="001B3501">
        <w:rPr>
          <w:rFonts w:ascii="宋体" w:eastAsia="宋体" w:hAnsi="宋体" w:cs="宋体" w:hint="eastAsia"/>
          <w:kern w:val="0"/>
          <w:sz w:val="24"/>
          <w:szCs w:val="24"/>
        </w:rPr>
        <w:t>A.07(4)及</w:t>
      </w:r>
      <w:r w:rsidRPr="001B3501">
        <w:rPr>
          <w:rFonts w:ascii="宋体" w:eastAsia="宋体" w:hAnsi="宋体" w:cs="宋体"/>
          <w:kern w:val="0"/>
          <w:sz w:val="24"/>
          <w:szCs w:val="24"/>
        </w:rPr>
        <w:t xml:space="preserve"> </w:t>
      </w:r>
      <w:r w:rsidRPr="001B3501">
        <w:rPr>
          <w:rFonts w:ascii="宋体" w:eastAsia="宋体" w:hAnsi="宋体" w:cs="宋体" w:hint="eastAsia"/>
          <w:kern w:val="0"/>
          <w:sz w:val="24"/>
          <w:szCs w:val="24"/>
        </w:rPr>
        <w:t>14A.13条，</w:t>
      </w:r>
      <w:proofErr w:type="gramStart"/>
      <w:r w:rsidRPr="001B3501">
        <w:rPr>
          <w:rFonts w:ascii="宋体" w:eastAsia="宋体" w:hAnsi="宋体" w:cs="宋体" w:hint="eastAsia"/>
          <w:kern w:val="0"/>
          <w:sz w:val="24"/>
          <w:szCs w:val="24"/>
        </w:rPr>
        <w:t>上述第1</w:t>
      </w:r>
      <w:proofErr w:type="gramEnd"/>
      <w:r w:rsidRPr="001B3501">
        <w:rPr>
          <w:rFonts w:ascii="宋体" w:eastAsia="宋体" w:hAnsi="宋体" w:cs="宋体" w:hint="eastAsia"/>
          <w:kern w:val="0"/>
          <w:sz w:val="24"/>
          <w:szCs w:val="24"/>
        </w:rPr>
        <w:t>-20项</w:t>
      </w:r>
      <w:proofErr w:type="gramStart"/>
      <w:r w:rsidRPr="001B3501">
        <w:rPr>
          <w:rFonts w:ascii="宋体" w:eastAsia="宋体" w:hAnsi="宋体" w:cs="宋体" w:hint="eastAsia"/>
          <w:kern w:val="0"/>
          <w:sz w:val="24"/>
          <w:szCs w:val="24"/>
        </w:rPr>
        <w:t>各其他</w:t>
      </w:r>
      <w:proofErr w:type="gramEnd"/>
      <w:r w:rsidRPr="001B3501">
        <w:rPr>
          <w:rFonts w:ascii="宋体" w:eastAsia="宋体" w:hAnsi="宋体" w:cs="宋体" w:hint="eastAsia"/>
          <w:kern w:val="0"/>
          <w:sz w:val="24"/>
          <w:szCs w:val="24"/>
        </w:rPr>
        <w:t>对手方作为江苏交控的附属公司或由江苏交</w:t>
      </w:r>
      <w:proofErr w:type="gramStart"/>
      <w:r w:rsidRPr="001B3501">
        <w:rPr>
          <w:rFonts w:ascii="宋体" w:eastAsia="宋体" w:hAnsi="宋体" w:cs="宋体" w:hint="eastAsia"/>
          <w:kern w:val="0"/>
          <w:sz w:val="24"/>
          <w:szCs w:val="24"/>
        </w:rPr>
        <w:t>控直接</w:t>
      </w:r>
      <w:proofErr w:type="gramEnd"/>
      <w:r w:rsidRPr="001B3501">
        <w:rPr>
          <w:rFonts w:ascii="宋体" w:eastAsia="宋体" w:hAnsi="宋体" w:cs="宋体" w:hint="eastAsia"/>
          <w:kern w:val="0"/>
          <w:sz w:val="24"/>
          <w:szCs w:val="24"/>
        </w:rPr>
        <w:t>或间接持有30%以上的股权亦是本公司的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人士。</w:t>
      </w:r>
    </w:p>
    <w:p w:rsidR="004108B0" w:rsidRPr="001B3501" w:rsidRDefault="009470FE">
      <w:p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本公司第二大股东招商公路同时持有本公司及本公司附属公司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公司超过10%或以上的权益，根据香港上市</w:t>
      </w:r>
      <w:proofErr w:type="gramStart"/>
      <w:r w:rsidRPr="001B3501">
        <w:rPr>
          <w:rFonts w:ascii="宋体" w:eastAsia="宋体" w:hAnsi="宋体" w:cs="宋体" w:hint="eastAsia"/>
          <w:kern w:val="0"/>
          <w:sz w:val="24"/>
          <w:szCs w:val="24"/>
        </w:rPr>
        <w:t>规则第14</w:t>
      </w:r>
      <w:proofErr w:type="gramEnd"/>
      <w:r w:rsidRPr="001B3501">
        <w:rPr>
          <w:rFonts w:ascii="宋体" w:eastAsia="宋体" w:hAnsi="宋体" w:cs="宋体" w:hint="eastAsia"/>
          <w:kern w:val="0"/>
          <w:sz w:val="24"/>
          <w:szCs w:val="24"/>
        </w:rPr>
        <w:t>A.07、14A.16(1)</w:t>
      </w:r>
      <w:r w:rsidRPr="001B3501">
        <w:rPr>
          <w:rFonts w:ascii="宋体" w:eastAsia="宋体" w:hAnsi="宋体" w:cs="宋体"/>
          <w:kern w:val="0"/>
          <w:sz w:val="24"/>
          <w:szCs w:val="24"/>
        </w:rPr>
        <w:t xml:space="preserve"> </w:t>
      </w:r>
      <w:r w:rsidRPr="001B3501">
        <w:rPr>
          <w:rFonts w:ascii="宋体" w:eastAsia="宋体" w:hAnsi="宋体" w:cs="宋体" w:hint="eastAsia"/>
          <w:kern w:val="0"/>
          <w:sz w:val="24"/>
          <w:szCs w:val="24"/>
        </w:rPr>
        <w:t>及14A.16(2)条，</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公司是本公司的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附属公司。常宜公司、宜长公司是</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附属公司（即</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公司）的附属公司，亦是本公司的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附属公司。根据香港上市</w:t>
      </w:r>
      <w:proofErr w:type="gramStart"/>
      <w:r w:rsidRPr="001B3501">
        <w:rPr>
          <w:rFonts w:ascii="宋体" w:eastAsia="宋体" w:hAnsi="宋体" w:cs="宋体" w:hint="eastAsia"/>
          <w:kern w:val="0"/>
          <w:sz w:val="24"/>
          <w:szCs w:val="24"/>
        </w:rPr>
        <w:t>规则第14</w:t>
      </w:r>
      <w:proofErr w:type="gramEnd"/>
      <w:r w:rsidRPr="001B3501">
        <w:rPr>
          <w:rFonts w:ascii="宋体" w:eastAsia="宋体" w:hAnsi="宋体" w:cs="宋体" w:hint="eastAsia"/>
          <w:kern w:val="0"/>
          <w:sz w:val="24"/>
          <w:szCs w:val="24"/>
        </w:rPr>
        <w:t>A.07(4)，上述各方是本公司的</w:t>
      </w:r>
      <w:proofErr w:type="gramStart"/>
      <w:r w:rsidRPr="001B3501">
        <w:rPr>
          <w:rFonts w:ascii="宋体" w:eastAsia="宋体" w:hAnsi="宋体" w:cs="宋体" w:hint="eastAsia"/>
          <w:kern w:val="0"/>
          <w:sz w:val="24"/>
          <w:szCs w:val="24"/>
        </w:rPr>
        <w:t>关连</w:t>
      </w:r>
      <w:proofErr w:type="gramEnd"/>
      <w:r w:rsidRPr="001B3501">
        <w:rPr>
          <w:rFonts w:ascii="宋体" w:eastAsia="宋体" w:hAnsi="宋体" w:cs="宋体" w:hint="eastAsia"/>
          <w:kern w:val="0"/>
          <w:sz w:val="24"/>
          <w:szCs w:val="24"/>
        </w:rPr>
        <w:t>人士。</w:t>
      </w:r>
    </w:p>
    <w:p w:rsidR="004108B0" w:rsidRPr="001B3501" w:rsidRDefault="009470FE">
      <w:pPr>
        <w:ind w:firstLineChars="200" w:firstLine="480"/>
        <w:rPr>
          <w:rFonts w:ascii="宋体" w:eastAsia="宋体" w:hAnsi="宋体" w:cs="宋体"/>
          <w:kern w:val="0"/>
          <w:sz w:val="24"/>
          <w:szCs w:val="24"/>
        </w:rPr>
      </w:pPr>
      <w:r w:rsidRPr="001B3501">
        <w:rPr>
          <w:rFonts w:ascii="宋体" w:hAnsi="宋体" w:cs="宋体" w:hint="eastAsia"/>
          <w:sz w:val="24"/>
          <w:szCs w:val="24"/>
        </w:rPr>
        <w:t>综上，根据两地上市规则的从严认定，上述20项交易</w:t>
      </w:r>
      <w:proofErr w:type="gramStart"/>
      <w:r w:rsidRPr="001B3501">
        <w:rPr>
          <w:rFonts w:ascii="宋体" w:hAnsi="宋体" w:cs="宋体" w:hint="eastAsia"/>
          <w:sz w:val="24"/>
          <w:szCs w:val="24"/>
        </w:rPr>
        <w:t>皆构成</w:t>
      </w:r>
      <w:proofErr w:type="gramEnd"/>
      <w:r w:rsidRPr="001B3501">
        <w:rPr>
          <w:rFonts w:ascii="宋体" w:hAnsi="宋体" w:cs="宋体" w:hint="eastAsia"/>
          <w:sz w:val="24"/>
          <w:szCs w:val="24"/>
        </w:rPr>
        <w:t>关联</w:t>
      </w:r>
      <w:r w:rsidRPr="001B3501">
        <w:rPr>
          <w:rFonts w:ascii="宋体" w:hAnsi="宋体" w:cs="宋体"/>
          <w:sz w:val="24"/>
          <w:szCs w:val="24"/>
        </w:rPr>
        <w:t>/</w:t>
      </w:r>
      <w:r w:rsidRPr="001B3501">
        <w:rPr>
          <w:rFonts w:ascii="宋体" w:hAnsi="宋体" w:cs="宋体" w:hint="eastAsia"/>
          <w:sz w:val="24"/>
          <w:szCs w:val="24"/>
        </w:rPr>
        <w:t>持续</w:t>
      </w:r>
      <w:proofErr w:type="gramStart"/>
      <w:r w:rsidRPr="001B3501">
        <w:rPr>
          <w:rFonts w:ascii="宋体" w:hAnsi="宋体" w:cs="宋体" w:hint="eastAsia"/>
          <w:sz w:val="24"/>
          <w:szCs w:val="24"/>
        </w:rPr>
        <w:t>关连</w:t>
      </w:r>
      <w:proofErr w:type="gramEnd"/>
      <w:r w:rsidRPr="001B3501">
        <w:rPr>
          <w:rFonts w:ascii="宋体" w:hAnsi="宋体" w:cs="宋体" w:hint="eastAsia"/>
          <w:sz w:val="24"/>
          <w:szCs w:val="24"/>
        </w:rPr>
        <w:t>交易。</w:t>
      </w:r>
    </w:p>
    <w:p w:rsidR="004108B0" w:rsidRPr="001B3501" w:rsidRDefault="009470FE">
      <w:pPr>
        <w:pStyle w:val="a4"/>
        <w:spacing w:before="156" w:after="156"/>
        <w:ind w:firstLine="482"/>
        <w:rPr>
          <w:rFonts w:ascii="宋体" w:hAnsi="宋体" w:cs="宋体"/>
          <w:b/>
          <w:bCs/>
          <w:sz w:val="24"/>
          <w:szCs w:val="24"/>
          <w:lang w:val="en-US" w:eastAsia="zh-CN"/>
        </w:rPr>
      </w:pPr>
      <w:r w:rsidRPr="001B3501">
        <w:rPr>
          <w:rFonts w:ascii="宋体" w:hAnsi="宋体" w:cs="宋体" w:hint="eastAsia"/>
          <w:b/>
          <w:bCs/>
          <w:sz w:val="24"/>
          <w:szCs w:val="24"/>
          <w:lang w:val="en-US" w:eastAsia="zh-CN"/>
        </w:rPr>
        <w:t>（三）关联方履约能力分析</w:t>
      </w:r>
    </w:p>
    <w:p w:rsidR="004108B0" w:rsidRPr="001B3501" w:rsidRDefault="009470FE">
      <w:pPr>
        <w:pStyle w:val="a4"/>
        <w:adjustRightInd/>
        <w:snapToGrid/>
        <w:spacing w:beforeLines="0" w:afterLines="0"/>
        <w:ind w:left="113" w:firstLineChars="200" w:firstLine="480"/>
        <w:rPr>
          <w:rFonts w:ascii="宋体" w:hAnsi="宋体" w:cs="宋体"/>
          <w:sz w:val="24"/>
          <w:szCs w:val="24"/>
          <w:lang w:val="en-US" w:eastAsia="zh-CN"/>
        </w:rPr>
      </w:pPr>
      <w:r w:rsidRPr="001B3501">
        <w:rPr>
          <w:rFonts w:ascii="宋体" w:hAnsi="宋体" w:cs="宋体" w:hint="eastAsia"/>
          <w:sz w:val="24"/>
          <w:szCs w:val="24"/>
          <w:lang w:val="en-US" w:eastAsia="zh-CN"/>
        </w:rPr>
        <w:t>由于</w:t>
      </w:r>
      <w:r w:rsidRPr="001B3501">
        <w:rPr>
          <w:rFonts w:ascii="宋体" w:hAnsi="宋体" w:cs="宋体" w:hint="eastAsia"/>
          <w:sz w:val="24"/>
          <w:szCs w:val="24"/>
          <w:lang w:eastAsia="zh-CN"/>
        </w:rPr>
        <w:t>感动科技公司、高速信息公司、通行宝公司、现代路桥公司、现代检测公司、养护技术公司、交控商运公司、人才集团、交通传媒公司、翠屏山宾馆、快鹿公司、工程养护公司、镇</w:t>
      </w:r>
      <w:proofErr w:type="gramStart"/>
      <w:r w:rsidRPr="001B3501">
        <w:rPr>
          <w:rFonts w:ascii="宋体" w:hAnsi="宋体" w:cs="宋体" w:hint="eastAsia"/>
          <w:sz w:val="24"/>
          <w:szCs w:val="24"/>
          <w:lang w:eastAsia="zh-CN"/>
        </w:rPr>
        <w:t>扬交科</w:t>
      </w:r>
      <w:proofErr w:type="gramEnd"/>
      <w:r w:rsidRPr="001B3501">
        <w:rPr>
          <w:rFonts w:ascii="宋体" w:hAnsi="宋体" w:cs="宋体" w:hint="eastAsia"/>
          <w:sz w:val="24"/>
          <w:szCs w:val="24"/>
          <w:lang w:eastAsia="zh-CN"/>
        </w:rPr>
        <w:t>公司、南通天电公司、苏通大桥公司、</w:t>
      </w:r>
      <w:proofErr w:type="gramStart"/>
      <w:r w:rsidRPr="001B3501">
        <w:rPr>
          <w:rFonts w:ascii="宋体" w:hAnsi="宋体" w:cs="宋体" w:hint="eastAsia"/>
          <w:sz w:val="24"/>
          <w:szCs w:val="24"/>
          <w:lang w:eastAsia="zh-CN"/>
        </w:rPr>
        <w:t>航产集团</w:t>
      </w:r>
      <w:proofErr w:type="gramEnd"/>
      <w:r w:rsidRPr="001B3501">
        <w:rPr>
          <w:rFonts w:ascii="宋体" w:hAnsi="宋体" w:cs="宋体" w:hint="eastAsia"/>
          <w:sz w:val="24"/>
          <w:szCs w:val="24"/>
          <w:lang w:eastAsia="zh-CN"/>
        </w:rPr>
        <w:t>、</w:t>
      </w:r>
      <w:proofErr w:type="gramStart"/>
      <w:r w:rsidRPr="001B3501">
        <w:rPr>
          <w:rFonts w:ascii="宋体" w:hAnsi="宋体" w:cs="宋体" w:hint="eastAsia"/>
          <w:sz w:val="24"/>
          <w:szCs w:val="24"/>
          <w:lang w:eastAsia="zh-CN"/>
        </w:rPr>
        <w:t>润扬大桥酒店</w:t>
      </w:r>
      <w:proofErr w:type="gramEnd"/>
      <w:r w:rsidRPr="001B3501">
        <w:rPr>
          <w:rFonts w:ascii="宋体" w:hAnsi="宋体" w:cs="宋体" w:hint="eastAsia"/>
          <w:sz w:val="24"/>
          <w:szCs w:val="24"/>
          <w:lang w:eastAsia="zh-CN"/>
        </w:rPr>
        <w:t>公司、东部高速公司、扬子大桥公司、</w:t>
      </w:r>
      <w:proofErr w:type="gramStart"/>
      <w:r w:rsidRPr="001B3501">
        <w:rPr>
          <w:rFonts w:ascii="宋体" w:hAnsi="宋体" w:cs="宋体" w:hint="eastAsia"/>
          <w:sz w:val="24"/>
          <w:szCs w:val="24"/>
          <w:lang w:eastAsia="zh-CN"/>
        </w:rPr>
        <w:t>沪通大桥</w:t>
      </w:r>
      <w:proofErr w:type="gramEnd"/>
      <w:r w:rsidRPr="001B3501">
        <w:rPr>
          <w:rFonts w:ascii="宋体" w:hAnsi="宋体" w:cs="宋体" w:hint="eastAsia"/>
          <w:sz w:val="24"/>
          <w:szCs w:val="24"/>
          <w:lang w:eastAsia="zh-CN"/>
        </w:rPr>
        <w:t>公司、</w:t>
      </w:r>
      <w:proofErr w:type="gramStart"/>
      <w:r w:rsidRPr="001B3501">
        <w:rPr>
          <w:rFonts w:ascii="宋体" w:hAnsi="宋体" w:cs="宋体" w:hint="eastAsia"/>
          <w:sz w:val="24"/>
          <w:szCs w:val="24"/>
          <w:lang w:eastAsia="zh-CN"/>
        </w:rPr>
        <w:t>锡泰隧道</w:t>
      </w:r>
      <w:proofErr w:type="gramEnd"/>
      <w:r w:rsidRPr="001B3501">
        <w:rPr>
          <w:rFonts w:ascii="宋体" w:hAnsi="宋体" w:cs="宋体" w:hint="eastAsia"/>
          <w:sz w:val="24"/>
          <w:szCs w:val="24"/>
          <w:lang w:eastAsia="zh-CN"/>
        </w:rPr>
        <w:t>公司、张靖</w:t>
      </w:r>
      <w:proofErr w:type="gramStart"/>
      <w:r w:rsidRPr="001B3501">
        <w:rPr>
          <w:rFonts w:ascii="宋体" w:hAnsi="宋体" w:cs="宋体" w:hint="eastAsia"/>
          <w:sz w:val="24"/>
          <w:szCs w:val="24"/>
          <w:lang w:eastAsia="zh-CN"/>
        </w:rPr>
        <w:t>皋</w:t>
      </w:r>
      <w:proofErr w:type="gramEnd"/>
      <w:r w:rsidRPr="001B3501">
        <w:rPr>
          <w:rFonts w:ascii="宋体" w:hAnsi="宋体" w:cs="宋体" w:hint="eastAsia"/>
          <w:sz w:val="24"/>
          <w:szCs w:val="24"/>
          <w:lang w:eastAsia="zh-CN"/>
        </w:rPr>
        <w:t>公司、京沪公司、</w:t>
      </w:r>
      <w:proofErr w:type="gramStart"/>
      <w:r w:rsidRPr="001B3501">
        <w:rPr>
          <w:rFonts w:ascii="宋体" w:hAnsi="宋体" w:cs="宋体" w:hint="eastAsia"/>
          <w:sz w:val="24"/>
          <w:szCs w:val="24"/>
          <w:lang w:eastAsia="zh-CN"/>
        </w:rPr>
        <w:t>宿淮盐</w:t>
      </w:r>
      <w:proofErr w:type="gramEnd"/>
      <w:r w:rsidRPr="001B3501">
        <w:rPr>
          <w:rFonts w:ascii="宋体" w:hAnsi="宋体" w:cs="宋体" w:hint="eastAsia"/>
          <w:sz w:val="24"/>
          <w:szCs w:val="24"/>
          <w:lang w:eastAsia="zh-CN"/>
        </w:rPr>
        <w:t>高速公司、</w:t>
      </w:r>
      <w:proofErr w:type="gramStart"/>
      <w:r w:rsidRPr="001B3501">
        <w:rPr>
          <w:rFonts w:ascii="宋体" w:hAnsi="宋体" w:cs="宋体" w:hint="eastAsia"/>
          <w:sz w:val="24"/>
          <w:szCs w:val="24"/>
          <w:lang w:eastAsia="zh-CN"/>
        </w:rPr>
        <w:t>溧芜</w:t>
      </w:r>
      <w:proofErr w:type="gramEnd"/>
      <w:r w:rsidRPr="001B3501">
        <w:rPr>
          <w:rFonts w:ascii="宋体" w:hAnsi="宋体" w:cs="宋体" w:hint="eastAsia"/>
          <w:sz w:val="24"/>
          <w:szCs w:val="24"/>
          <w:lang w:eastAsia="zh-CN"/>
        </w:rPr>
        <w:t>高速公司、连徐高速公司、宁宿徐高速公司、宁靖盐高速公司、</w:t>
      </w:r>
      <w:proofErr w:type="gramStart"/>
      <w:r w:rsidRPr="001B3501">
        <w:rPr>
          <w:rFonts w:ascii="宋体" w:hAnsi="宋体" w:cs="宋体" w:hint="eastAsia"/>
          <w:sz w:val="24"/>
          <w:szCs w:val="24"/>
          <w:lang w:eastAsia="zh-CN"/>
        </w:rPr>
        <w:t>宁盐高速</w:t>
      </w:r>
      <w:proofErr w:type="gramEnd"/>
      <w:r w:rsidRPr="001B3501">
        <w:rPr>
          <w:rFonts w:ascii="宋体" w:hAnsi="宋体" w:cs="宋体" w:hint="eastAsia"/>
          <w:sz w:val="24"/>
          <w:szCs w:val="24"/>
          <w:lang w:eastAsia="zh-CN"/>
        </w:rPr>
        <w:t>公司、东方高速公司</w:t>
      </w:r>
      <w:r w:rsidRPr="001B3501">
        <w:rPr>
          <w:rFonts w:ascii="宋体" w:hAnsi="宋体" w:cs="宋体" w:hint="eastAsia"/>
          <w:sz w:val="24"/>
          <w:szCs w:val="24"/>
          <w:lang w:val="en-US" w:eastAsia="zh-CN"/>
        </w:rPr>
        <w:t>以及本公司均为同一控股股东的子公司，以往所签署的协议均能得到有效执行，未出现任何违约情况，因此我们认为有关关联交易协议不存在不能履约的风险。</w:t>
      </w:r>
    </w:p>
    <w:p w:rsidR="004108B0" w:rsidRPr="001B3501" w:rsidRDefault="009470FE">
      <w:pPr>
        <w:pStyle w:val="a4"/>
        <w:adjustRightInd/>
        <w:snapToGrid/>
        <w:spacing w:beforeLines="0" w:afterLines="0"/>
        <w:ind w:left="113" w:firstLineChars="200" w:firstLine="480"/>
        <w:rPr>
          <w:rFonts w:ascii="宋体" w:hAnsi="宋体" w:cs="宋体"/>
          <w:sz w:val="24"/>
          <w:szCs w:val="24"/>
          <w:lang w:val="en-US" w:eastAsia="zh-CN"/>
        </w:rPr>
      </w:pPr>
      <w:proofErr w:type="gramStart"/>
      <w:r w:rsidRPr="001B3501">
        <w:rPr>
          <w:rFonts w:ascii="宋体" w:hAnsi="宋体" w:cs="宋体"/>
          <w:sz w:val="24"/>
          <w:szCs w:val="24"/>
          <w:lang w:val="en-US" w:eastAsia="zh-CN"/>
        </w:rPr>
        <w:t>由于</w:t>
      </w:r>
      <w:r w:rsidRPr="001B3501">
        <w:rPr>
          <w:rFonts w:ascii="宋体" w:hAnsi="宋体" w:cs="宋体" w:hint="eastAsia"/>
          <w:sz w:val="24"/>
          <w:szCs w:val="24"/>
          <w:lang w:val="en-US" w:eastAsia="zh-CN"/>
        </w:rPr>
        <w:t>由于广靖锡澄</w:t>
      </w:r>
      <w:proofErr w:type="gramEnd"/>
      <w:r w:rsidRPr="001B3501">
        <w:rPr>
          <w:rFonts w:ascii="宋体" w:hAnsi="宋体" w:cs="宋体" w:hint="eastAsia"/>
          <w:sz w:val="24"/>
          <w:szCs w:val="24"/>
          <w:lang w:val="en-US" w:eastAsia="zh-CN"/>
        </w:rPr>
        <w:t>公司及其子公司常宜公司、宜长公司均是本公司的子公司，以往所签署的协议均能得到有效执行，未出现任何违约情况，因此我们认为与该3家公司有关关联交易协议不存在不能履约的风险。</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三、关联交易的主要内容和定价政策</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lastRenderedPageBreak/>
        <w:t>经本公司第11届董事会第20次会议</w:t>
      </w:r>
      <w:r w:rsidRPr="001B3501">
        <w:rPr>
          <w:rFonts w:ascii="宋体" w:eastAsia="宋体" w:hAnsi="宋体" w:cs="宋体"/>
          <w:kern w:val="0"/>
          <w:sz w:val="24"/>
          <w:szCs w:val="24"/>
        </w:rPr>
        <w:t>审议批准，</w:t>
      </w:r>
      <w:r w:rsidRPr="001B3501">
        <w:rPr>
          <w:rFonts w:ascii="宋体" w:eastAsia="宋体" w:hAnsi="宋体" w:cs="宋体" w:hint="eastAsia"/>
          <w:kern w:val="0"/>
          <w:sz w:val="24"/>
          <w:szCs w:val="24"/>
        </w:rPr>
        <w:t>于2026年3月27日</w:t>
      </w:r>
      <w:r w:rsidRPr="001B3501">
        <w:rPr>
          <w:rFonts w:ascii="宋体" w:eastAsia="宋体" w:hAnsi="宋体" w:cs="宋体"/>
          <w:kern w:val="0"/>
          <w:sz w:val="24"/>
          <w:szCs w:val="24"/>
        </w:rPr>
        <w:t>本公司就本公司及控股子公司的</w:t>
      </w:r>
      <w:r w:rsidRPr="001B3501">
        <w:rPr>
          <w:rFonts w:ascii="宋体" w:eastAsia="宋体" w:hAnsi="宋体" w:cs="宋体" w:hint="eastAsia"/>
          <w:kern w:val="0"/>
          <w:sz w:val="24"/>
          <w:szCs w:val="24"/>
        </w:rPr>
        <w:t>相关系统软件建设</w:t>
      </w:r>
      <w:r w:rsidRPr="001B3501">
        <w:rPr>
          <w:rFonts w:ascii="宋体" w:eastAsia="宋体" w:hAnsi="宋体" w:cs="宋体"/>
          <w:kern w:val="0"/>
          <w:sz w:val="24"/>
          <w:szCs w:val="24"/>
        </w:rPr>
        <w:t>与感动科技公司签署关联交易框架协议，涉及金额不超过人民币1267.4万元，协议期限自2026年5月1日至202</w:t>
      </w:r>
      <w:r w:rsidRPr="001B3501">
        <w:rPr>
          <w:rFonts w:ascii="宋体" w:eastAsia="宋体" w:hAnsi="宋体" w:cs="宋体" w:hint="eastAsia"/>
          <w:kern w:val="0"/>
          <w:sz w:val="24"/>
          <w:szCs w:val="24"/>
        </w:rPr>
        <w:t>7</w:t>
      </w:r>
      <w:r w:rsidRPr="001B3501">
        <w:rPr>
          <w:rFonts w:ascii="宋体" w:eastAsia="宋体" w:hAnsi="宋体" w:cs="宋体"/>
          <w:kern w:val="0"/>
          <w:sz w:val="24"/>
          <w:szCs w:val="24"/>
        </w:rPr>
        <w:t>年4月30日。</w:t>
      </w:r>
      <w:r w:rsidRPr="001B3501">
        <w:rPr>
          <w:rFonts w:ascii="宋体" w:eastAsia="宋体" w:hAnsi="宋体" w:cs="宋体" w:hint="eastAsia"/>
          <w:kern w:val="0"/>
          <w:sz w:val="24"/>
          <w:szCs w:val="24"/>
        </w:rPr>
        <w:t>于2026年8月26日本公司就本公司及全资子公司</w:t>
      </w:r>
      <w:proofErr w:type="gramStart"/>
      <w:r w:rsidRPr="001B3501">
        <w:rPr>
          <w:rFonts w:ascii="宋体" w:eastAsia="宋体" w:hAnsi="宋体" w:cs="宋体" w:hint="eastAsia"/>
          <w:kern w:val="0"/>
          <w:sz w:val="24"/>
          <w:szCs w:val="24"/>
        </w:rPr>
        <w:t>瀚</w:t>
      </w:r>
      <w:proofErr w:type="gramEnd"/>
      <w:r w:rsidRPr="001B3501">
        <w:rPr>
          <w:rFonts w:ascii="宋体" w:eastAsia="宋体" w:hAnsi="宋体" w:cs="宋体" w:hint="eastAsia"/>
          <w:kern w:val="0"/>
          <w:sz w:val="24"/>
          <w:szCs w:val="24"/>
        </w:rPr>
        <w:t>威公司的房屋出租项目及软件服务与感动科技公司签署《关联交易框架协议》之补充协议，协议期限及协议最高金额如下：</w:t>
      </w:r>
    </w:p>
    <w:p w:rsidR="004108B0" w:rsidRPr="001B3501" w:rsidRDefault="009470FE">
      <w:pPr>
        <w:pStyle w:val="a4"/>
        <w:adjustRightInd/>
        <w:snapToGrid/>
        <w:spacing w:beforeLines="0" w:afterLines="0" w:line="240" w:lineRule="auto"/>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8424" w:type="dxa"/>
        <w:tblInd w:w="98" w:type="dxa"/>
        <w:tblLayout w:type="fixed"/>
        <w:tblLook w:val="04A0" w:firstRow="1" w:lastRow="0" w:firstColumn="1" w:lastColumn="0" w:noHBand="0" w:noVBand="1"/>
      </w:tblPr>
      <w:tblGrid>
        <w:gridCol w:w="711"/>
        <w:gridCol w:w="1139"/>
        <w:gridCol w:w="1537"/>
        <w:gridCol w:w="900"/>
        <w:gridCol w:w="900"/>
        <w:gridCol w:w="1036"/>
        <w:gridCol w:w="1000"/>
        <w:gridCol w:w="1201"/>
      </w:tblGrid>
      <w:tr w:rsidR="004108B0" w:rsidRPr="001B3501">
        <w:trPr>
          <w:trHeight w:val="290"/>
        </w:trPr>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11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4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r>
      <w:tr w:rsidR="004108B0" w:rsidRPr="001B3501">
        <w:trPr>
          <w:trHeight w:val="684"/>
        </w:trPr>
        <w:tc>
          <w:tcPr>
            <w:tcW w:w="7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2027年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10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2028年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2029年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1320"/>
        </w:trPr>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办公用房出租</w:t>
            </w:r>
          </w:p>
        </w:tc>
        <w:tc>
          <w:tcPr>
            <w:tcW w:w="1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瀚</w:t>
            </w:r>
            <w:proofErr w:type="gramEnd"/>
            <w:r w:rsidRPr="001B3501">
              <w:rPr>
                <w:rFonts w:asciiTheme="minorEastAsia" w:hAnsiTheme="minorEastAsia" w:cs="宋体" w:hint="eastAsia"/>
                <w:color w:val="000000"/>
                <w:kern w:val="0"/>
                <w:sz w:val="18"/>
                <w:szCs w:val="18"/>
              </w:rPr>
              <w:t>威公司（作为出租方）</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2026年10月1日至2029年9月30日</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12.88</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64.59</w:t>
            </w:r>
          </w:p>
        </w:tc>
        <w:tc>
          <w:tcPr>
            <w:tcW w:w="10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78.24</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59.12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214.83</w:t>
            </w:r>
          </w:p>
        </w:tc>
      </w:tr>
      <w:tr w:rsidR="004108B0" w:rsidRPr="001B3501">
        <w:trPr>
          <w:trHeight w:val="398"/>
        </w:trPr>
        <w:tc>
          <w:tcPr>
            <w:tcW w:w="7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12.88</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64.59</w:t>
            </w:r>
          </w:p>
        </w:tc>
        <w:tc>
          <w:tcPr>
            <w:tcW w:w="10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78.24</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59.12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214.83</w:t>
            </w:r>
          </w:p>
        </w:tc>
      </w:tr>
      <w:tr w:rsidR="004108B0" w:rsidRPr="001B3501">
        <w:trPr>
          <w:trHeight w:val="930"/>
        </w:trPr>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软件服务</w:t>
            </w:r>
          </w:p>
        </w:tc>
        <w:tc>
          <w:tcPr>
            <w:tcW w:w="1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本公司（接受服务）</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0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w:t>
            </w:r>
          </w:p>
        </w:tc>
      </w:tr>
      <w:tr w:rsidR="004108B0" w:rsidRPr="001B3501">
        <w:trPr>
          <w:trHeight w:val="310"/>
        </w:trPr>
        <w:tc>
          <w:tcPr>
            <w:tcW w:w="7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0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w:t>
            </w:r>
          </w:p>
        </w:tc>
      </w:tr>
      <w:tr w:rsidR="004108B0" w:rsidRPr="001B3501">
        <w:trPr>
          <w:trHeight w:val="290"/>
        </w:trPr>
        <w:tc>
          <w:tcPr>
            <w:tcW w:w="3387"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42.88</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64.59</w:t>
            </w:r>
          </w:p>
        </w:tc>
        <w:tc>
          <w:tcPr>
            <w:tcW w:w="10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78.24</w:t>
            </w:r>
          </w:p>
        </w:tc>
        <w:tc>
          <w:tcPr>
            <w:tcW w:w="10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59.12</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244.83</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租赁详情：</w:t>
      </w:r>
      <w:proofErr w:type="gramStart"/>
      <w:r w:rsidRPr="001B3501">
        <w:rPr>
          <w:rFonts w:ascii="宋体" w:hAnsi="宋体" w:cs="宋体" w:hint="eastAsia"/>
          <w:sz w:val="24"/>
          <w:szCs w:val="24"/>
          <w:lang w:val="en-US" w:eastAsia="zh-CN"/>
        </w:rPr>
        <w:t>瀚</w:t>
      </w:r>
      <w:proofErr w:type="gramEnd"/>
      <w:r w:rsidRPr="001B3501">
        <w:rPr>
          <w:rFonts w:ascii="宋体" w:hAnsi="宋体" w:cs="宋体" w:hint="eastAsia"/>
          <w:sz w:val="24"/>
          <w:szCs w:val="24"/>
          <w:lang w:val="en-US" w:eastAsia="zh-CN"/>
        </w:rPr>
        <w:t>威公司拟向感动科技公司出租位于南京市雨花台区丁墙路9号的</w:t>
      </w:r>
      <w:proofErr w:type="gramStart"/>
      <w:r w:rsidRPr="001B3501">
        <w:rPr>
          <w:rFonts w:ascii="宋体" w:hAnsi="宋体" w:cs="宋体" w:hint="eastAsia"/>
          <w:sz w:val="24"/>
          <w:szCs w:val="24"/>
          <w:lang w:val="en-US" w:eastAsia="zh-CN"/>
        </w:rPr>
        <w:t>瀚瑞中心</w:t>
      </w:r>
      <w:proofErr w:type="gramEnd"/>
      <w:r w:rsidRPr="001B3501">
        <w:rPr>
          <w:rFonts w:ascii="宋体" w:hAnsi="宋体" w:cs="宋体" w:hint="eastAsia"/>
          <w:sz w:val="24"/>
          <w:szCs w:val="24"/>
          <w:lang w:val="en-US" w:eastAsia="zh-CN"/>
        </w:rPr>
        <w:t>1幢 26层2603、2604、2605、2609 室。总建筑面积为882.14平方米。</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就办公用房出租项目，</w:t>
      </w:r>
      <w:proofErr w:type="gramStart"/>
      <w:r w:rsidRPr="001B3501">
        <w:rPr>
          <w:rFonts w:ascii="宋体" w:hAnsi="宋体" w:cs="宋体" w:hint="eastAsia"/>
          <w:sz w:val="24"/>
          <w:szCs w:val="24"/>
          <w:lang w:val="en-US" w:eastAsia="zh-CN"/>
        </w:rPr>
        <w:t>瀚</w:t>
      </w:r>
      <w:proofErr w:type="gramEnd"/>
      <w:r w:rsidRPr="001B3501">
        <w:rPr>
          <w:rFonts w:ascii="宋体" w:hAnsi="宋体" w:cs="宋体" w:hint="eastAsia"/>
          <w:sz w:val="24"/>
          <w:szCs w:val="24"/>
          <w:lang w:val="en-US" w:eastAsia="zh-CN"/>
        </w:rPr>
        <w:t>威公司根据</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估价机构出具的资产评估报告确定且不低于第三方在附近相关办公用房应付的租金。办公用房租赁项目按季度为一结算期，补充协议最高金额基于区位、楼层、装修标准、配套设施、租赁期限等因素估算，感动科技公司以自有资金或符合资金用途的融资款项向瀚威公司支付租金。</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软件服务项目的费用定价通过询价比价方式确定，本公司根据相关业务需要，分别向三家具有相关资质的公司询价，其中感动科技公司是本公司的关联方，其他两家公司为独立于本公司及关联方的第三方。综合分析这三家单位的</w:t>
      </w:r>
      <w:r w:rsidRPr="001B3501">
        <w:rPr>
          <w:rFonts w:ascii="宋体" w:hAnsi="宋体" w:cs="宋体" w:hint="eastAsia"/>
          <w:sz w:val="24"/>
          <w:szCs w:val="24"/>
          <w:lang w:val="en-US" w:eastAsia="zh-CN"/>
        </w:rPr>
        <w:lastRenderedPageBreak/>
        <w:t>报价和所提供的服务，感动科技公司价格最低，且价格是公允且合理的，故选择感动科技公司进行合作。补充协议涉及项目的最高金额是基于项目的预期工作量而作估算，协议的费用在软件验收合格后一个月内一次性支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宜长公司、常宜公司的机电系统及相关信息化平台维护、服务区信息化建设等项目与高速信息公司签署关联交易框架协议，涉及金额不超过人民币525.82万元，协议期限自2026年5月1日至2027年4月30日。于2026年8月26日本公司就本公司及控股子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公司及其控股子公司常宜公司的机电系统维护、机电系统备品备件采购服务及移动收费手持设备采购与高速信息公司签署《关联交易框架协议》之补充协议，协议期限及协议最高金额如下：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867" w:type="pct"/>
        <w:tblLayout w:type="fixed"/>
        <w:tblLook w:val="04A0" w:firstRow="1" w:lastRow="0" w:firstColumn="1" w:lastColumn="0" w:noHBand="0" w:noVBand="1"/>
      </w:tblPr>
      <w:tblGrid>
        <w:gridCol w:w="1790"/>
        <w:gridCol w:w="1102"/>
        <w:gridCol w:w="1664"/>
        <w:gridCol w:w="1263"/>
        <w:gridCol w:w="1237"/>
        <w:gridCol w:w="1019"/>
      </w:tblGrid>
      <w:tr w:rsidR="004108B0" w:rsidRPr="001B3501">
        <w:trPr>
          <w:trHeight w:val="290"/>
        </w:trPr>
        <w:tc>
          <w:tcPr>
            <w:tcW w:w="110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6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接受服务公司</w:t>
            </w:r>
          </w:p>
        </w:tc>
        <w:tc>
          <w:tcPr>
            <w:tcW w:w="320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580"/>
        </w:trPr>
        <w:tc>
          <w:tcPr>
            <w:tcW w:w="11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6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2026</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2027</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580"/>
        </w:trPr>
        <w:tc>
          <w:tcPr>
            <w:tcW w:w="110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机电系统维护</w:t>
            </w: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2026年9月1日至2027年8月31日</w:t>
            </w:r>
          </w:p>
        </w:tc>
        <w:tc>
          <w:tcPr>
            <w:tcW w:w="7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33</w:t>
            </w:r>
          </w:p>
        </w:tc>
        <w:tc>
          <w:tcPr>
            <w:tcW w:w="7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99</w:t>
            </w:r>
          </w:p>
        </w:tc>
        <w:tc>
          <w:tcPr>
            <w:tcW w:w="63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132</w:t>
            </w:r>
          </w:p>
        </w:tc>
      </w:tr>
      <w:tr w:rsidR="004108B0" w:rsidRPr="001B3501">
        <w:trPr>
          <w:trHeight w:val="290"/>
        </w:trPr>
        <w:tc>
          <w:tcPr>
            <w:tcW w:w="110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7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33</w:t>
            </w:r>
          </w:p>
        </w:tc>
        <w:tc>
          <w:tcPr>
            <w:tcW w:w="7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99</w:t>
            </w:r>
          </w:p>
        </w:tc>
        <w:tc>
          <w:tcPr>
            <w:tcW w:w="63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132</w:t>
            </w:r>
          </w:p>
        </w:tc>
      </w:tr>
      <w:tr w:rsidR="004108B0" w:rsidRPr="001B3501">
        <w:trPr>
          <w:trHeight w:val="580"/>
        </w:trPr>
        <w:tc>
          <w:tcPr>
            <w:tcW w:w="110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机电系统备品备件采购服务</w:t>
            </w: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2026年9月1日至2027年6月11日</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r>
      <w:tr w:rsidR="004108B0" w:rsidRPr="001B3501">
        <w:trPr>
          <w:trHeight w:val="290"/>
        </w:trPr>
        <w:tc>
          <w:tcPr>
            <w:tcW w:w="110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r>
      <w:tr w:rsidR="004108B0" w:rsidRPr="001B3501">
        <w:trPr>
          <w:trHeight w:val="620"/>
        </w:trPr>
        <w:tc>
          <w:tcPr>
            <w:tcW w:w="1108" w:type="pct"/>
            <w:vMerge w:val="restar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移动收费手持设备采购</w:t>
            </w: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广靖锡澄</w:t>
            </w:r>
            <w:proofErr w:type="gramEnd"/>
            <w:r w:rsidRPr="001B3501">
              <w:rPr>
                <w:rFonts w:asciiTheme="minorEastAsia" w:hAnsiTheme="minorEastAsia" w:cs="宋体" w:hint="eastAsia"/>
                <w:color w:val="000000"/>
                <w:kern w:val="0"/>
                <w:sz w:val="18"/>
                <w:szCs w:val="18"/>
              </w:rPr>
              <w:t>公司</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2.2</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2.2</w:t>
            </w:r>
          </w:p>
        </w:tc>
      </w:tr>
      <w:tr w:rsidR="004108B0" w:rsidRPr="001B3501">
        <w:trPr>
          <w:trHeight w:val="620"/>
        </w:trPr>
        <w:tc>
          <w:tcPr>
            <w:tcW w:w="1108" w:type="pct"/>
            <w:vMerge/>
            <w:tcBorders>
              <w:top w:val="single" w:sz="4" w:space="0" w:color="000000"/>
              <w:left w:val="single" w:sz="4" w:space="0" w:color="000000"/>
              <w:bottom w:val="nil"/>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常宜公司</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2.2</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2.2</w:t>
            </w:r>
          </w:p>
        </w:tc>
      </w:tr>
      <w:tr w:rsidR="004108B0" w:rsidRPr="001B3501">
        <w:trPr>
          <w:trHeight w:val="290"/>
        </w:trPr>
        <w:tc>
          <w:tcPr>
            <w:tcW w:w="1108" w:type="pct"/>
            <w:vMerge/>
            <w:tcBorders>
              <w:top w:val="single" w:sz="4" w:space="0" w:color="000000"/>
              <w:left w:val="single" w:sz="4" w:space="0" w:color="000000"/>
              <w:bottom w:val="nil"/>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6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0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4.4</w:t>
            </w:r>
          </w:p>
        </w:tc>
        <w:tc>
          <w:tcPr>
            <w:tcW w:w="7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4.4</w:t>
            </w:r>
          </w:p>
        </w:tc>
      </w:tr>
      <w:tr w:rsidR="004108B0" w:rsidRPr="001B3501">
        <w:trPr>
          <w:trHeight w:val="290"/>
        </w:trPr>
        <w:tc>
          <w:tcPr>
            <w:tcW w:w="282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7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87.4</w:t>
            </w:r>
          </w:p>
        </w:tc>
        <w:tc>
          <w:tcPr>
            <w:tcW w:w="7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149</w:t>
            </w:r>
          </w:p>
        </w:tc>
        <w:tc>
          <w:tcPr>
            <w:tcW w:w="63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236.4</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机电系统维护、机电系统备品备件采购服务是通过公开招标的方式确定中标单位的，标书交由与交易相关专业的专家组成的评标委员会作评估，确保价</w:t>
      </w:r>
      <w:r w:rsidRPr="001B3501">
        <w:rPr>
          <w:rFonts w:ascii="宋体" w:hAnsi="宋体" w:cs="宋体" w:hint="eastAsia"/>
          <w:sz w:val="24"/>
          <w:szCs w:val="24"/>
          <w:lang w:val="en-US" w:eastAsia="zh-CN"/>
        </w:rPr>
        <w:lastRenderedPageBreak/>
        <w:t>格具有充分竞争性。协议最高金额是基于项目的预期工作量而作估算。机电系统维护的费用在每季度接受有关服务后、机电系统备品备件采购服务的费用在采购完成后，本公司以自有资金或符合资金用途的融资款项自行拨付。</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移动收费手持设备采购的费用定价通过询价比价方式确定，本公司根据相关业务需要，分别向三家具有相关资质的公司询价，其中高速信息公司是本公司的关联方，其他两家公司为独立于本公司及关联方的第三方。综合分析这三家单位的报价和所提供的服务，高速信息公司价格最低，且价格是公允且合理的，故选择高速信息公司进行合作。项目最高金额参考市场公允价格及询价比价估算，协议的费用在采购完成后，上述各公司以自有资金或符合资金用途的融资款项一次性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经本公司第11届董事会第20次会议审议批准，于2026年3月27日本公司就本公司及全资子公司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及控股</w:t>
      </w:r>
      <w:proofErr w:type="gramStart"/>
      <w:r w:rsidRPr="001B3501">
        <w:rPr>
          <w:rFonts w:ascii="宋体" w:eastAsia="宋体" w:hAnsi="宋体" w:cs="宋体" w:hint="eastAsia"/>
          <w:kern w:val="0"/>
          <w:sz w:val="24"/>
          <w:szCs w:val="24"/>
        </w:rPr>
        <w:t>子公司镇丹公司</w:t>
      </w:r>
      <w:proofErr w:type="gramEnd"/>
      <w:r w:rsidRPr="001B3501">
        <w:rPr>
          <w:rFonts w:ascii="宋体" w:eastAsia="宋体" w:hAnsi="宋体" w:cs="宋体" w:hint="eastAsia"/>
          <w:kern w:val="0"/>
          <w:sz w:val="24"/>
          <w:szCs w:val="24"/>
        </w:rPr>
        <w:t>、五峰山大桥公司、龙潭大桥公司、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公司及其控股子公司宜长公司、常宜公司的路网运营相关技术服务、ETC 客服网点出租、</w:t>
      </w:r>
      <w:proofErr w:type="gramStart"/>
      <w:r w:rsidRPr="001B3501">
        <w:rPr>
          <w:rFonts w:ascii="宋体" w:eastAsia="宋体" w:hAnsi="宋体" w:cs="宋体" w:hint="eastAsia"/>
          <w:kern w:val="0"/>
          <w:sz w:val="24"/>
          <w:szCs w:val="24"/>
        </w:rPr>
        <w:t>云收费</w:t>
      </w:r>
      <w:proofErr w:type="gramEnd"/>
      <w:r w:rsidRPr="001B3501">
        <w:rPr>
          <w:rFonts w:ascii="宋体" w:eastAsia="宋体" w:hAnsi="宋体" w:cs="宋体" w:hint="eastAsia"/>
          <w:kern w:val="0"/>
          <w:sz w:val="24"/>
          <w:szCs w:val="24"/>
        </w:rPr>
        <w:t>采购项目、电子档案管理系统服务与通行宝公司签署关联交易框架协议，涉及金额不超过人民币7674.8万元，协议期限自2026年5月1日至2029年4月30日。于2026年8月26日本公司就本公司及控股</w:t>
      </w:r>
      <w:proofErr w:type="gramStart"/>
      <w:r w:rsidRPr="001B3501">
        <w:rPr>
          <w:rFonts w:ascii="宋体" w:eastAsia="宋体" w:hAnsi="宋体" w:cs="宋体" w:hint="eastAsia"/>
          <w:kern w:val="0"/>
          <w:sz w:val="24"/>
          <w:szCs w:val="24"/>
        </w:rPr>
        <w:t>子公司镇丹公司</w:t>
      </w:r>
      <w:proofErr w:type="gramEnd"/>
      <w:r w:rsidRPr="001B3501">
        <w:rPr>
          <w:rFonts w:ascii="宋体" w:eastAsia="宋体" w:hAnsi="宋体" w:cs="宋体" w:hint="eastAsia"/>
          <w:kern w:val="0"/>
          <w:sz w:val="24"/>
          <w:szCs w:val="24"/>
        </w:rPr>
        <w:t>的服务区智能服务设备采购及</w:t>
      </w:r>
      <w:proofErr w:type="gramStart"/>
      <w:r w:rsidRPr="001B3501">
        <w:rPr>
          <w:rFonts w:ascii="宋体" w:eastAsia="宋体" w:hAnsi="宋体" w:cs="宋体" w:hint="eastAsia"/>
          <w:kern w:val="0"/>
          <w:sz w:val="24"/>
          <w:szCs w:val="24"/>
        </w:rPr>
        <w:t>云收费</w:t>
      </w:r>
      <w:proofErr w:type="gramEnd"/>
      <w:r w:rsidRPr="001B3501">
        <w:rPr>
          <w:rFonts w:ascii="宋体" w:eastAsia="宋体" w:hAnsi="宋体" w:cs="宋体" w:hint="eastAsia"/>
          <w:kern w:val="0"/>
          <w:sz w:val="24"/>
          <w:szCs w:val="24"/>
        </w:rPr>
        <w:t>采购服务与通行宝公司签署《关联交易框架协议》之补充协议，协议期限及协议最高金额如下：</w:t>
      </w:r>
    </w:p>
    <w:p w:rsidR="004108B0" w:rsidRPr="001B3501" w:rsidRDefault="009470FE">
      <w:pPr>
        <w:widowControl/>
        <w:jc w:val="right"/>
        <w:rPr>
          <w:rFonts w:ascii="宋体" w:hAnsi="宋体" w:cs="宋体"/>
          <w:sz w:val="24"/>
          <w:szCs w:val="24"/>
        </w:rPr>
      </w:pPr>
      <w:r w:rsidRPr="001B3501">
        <w:rPr>
          <w:rFonts w:ascii="宋体" w:hAnsi="宋体" w:cs="宋体" w:hint="eastAsia"/>
          <w:sz w:val="24"/>
          <w:szCs w:val="24"/>
        </w:rPr>
        <w:t>单位：人民币万元</w:t>
      </w:r>
    </w:p>
    <w:tbl>
      <w:tblPr>
        <w:tblW w:w="5000" w:type="pct"/>
        <w:tblLayout w:type="fixed"/>
        <w:tblLook w:val="04A0" w:firstRow="1" w:lastRow="0" w:firstColumn="1" w:lastColumn="0" w:noHBand="0" w:noVBand="1"/>
      </w:tblPr>
      <w:tblGrid>
        <w:gridCol w:w="1555"/>
        <w:gridCol w:w="1322"/>
        <w:gridCol w:w="1938"/>
        <w:gridCol w:w="1417"/>
        <w:gridCol w:w="1276"/>
        <w:gridCol w:w="788"/>
      </w:tblGrid>
      <w:tr w:rsidR="004108B0" w:rsidRPr="001B3501">
        <w:trPr>
          <w:trHeight w:val="270"/>
        </w:trPr>
        <w:tc>
          <w:tcPr>
            <w:tcW w:w="93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项目</w:t>
            </w:r>
          </w:p>
        </w:tc>
        <w:tc>
          <w:tcPr>
            <w:tcW w:w="7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接受服务公司</w:t>
            </w:r>
          </w:p>
        </w:tc>
        <w:tc>
          <w:tcPr>
            <w:tcW w:w="541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本协议履约期限及金额</w:t>
            </w:r>
          </w:p>
        </w:tc>
      </w:tr>
      <w:tr w:rsidR="004108B0" w:rsidRPr="001B3501">
        <w:trPr>
          <w:trHeight w:val="330"/>
        </w:trPr>
        <w:tc>
          <w:tcPr>
            <w:tcW w:w="937"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rPr>
                <w:rFonts w:ascii="宋体" w:eastAsia="宋体" w:hAnsi="宋体" w:cs="宋体"/>
                <w:color w:val="000000"/>
                <w:kern w:val="0"/>
                <w:sz w:val="18"/>
                <w:szCs w:val="18"/>
              </w:rPr>
            </w:pPr>
          </w:p>
        </w:tc>
        <w:tc>
          <w:tcPr>
            <w:tcW w:w="797"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rPr>
                <w:rFonts w:ascii="宋体" w:eastAsia="宋体" w:hAnsi="宋体" w:cs="宋体"/>
                <w:color w:val="000000"/>
                <w:kern w:val="0"/>
                <w:sz w:val="18"/>
                <w:szCs w:val="18"/>
              </w:rPr>
            </w:pPr>
          </w:p>
        </w:tc>
        <w:tc>
          <w:tcPr>
            <w:tcW w:w="11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履约期限</w:t>
            </w:r>
          </w:p>
        </w:tc>
        <w:tc>
          <w:tcPr>
            <w:tcW w:w="8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Palatino Linotype" w:eastAsia="宋体" w:hAnsi="Palatino Linotype" w:cs="宋体"/>
                <w:color w:val="000000"/>
                <w:kern w:val="0"/>
                <w:sz w:val="18"/>
                <w:szCs w:val="18"/>
              </w:rPr>
            </w:pPr>
            <w:r w:rsidRPr="001B3501">
              <w:rPr>
                <w:rFonts w:ascii="Palatino Linotype" w:eastAsia="宋体" w:hAnsi="Palatino Linotype" w:cs="宋体"/>
                <w:color w:val="000000"/>
                <w:kern w:val="0"/>
                <w:sz w:val="18"/>
                <w:szCs w:val="18"/>
              </w:rPr>
              <w:t>2026</w:t>
            </w:r>
            <w:r w:rsidRPr="001B3501">
              <w:rPr>
                <w:rFonts w:ascii="宋体" w:eastAsia="宋体" w:hAnsi="宋体" w:cs="宋体"/>
                <w:color w:val="000000"/>
                <w:kern w:val="0"/>
                <w:sz w:val="18"/>
                <w:szCs w:val="18"/>
              </w:rPr>
              <w:t>年</w:t>
            </w:r>
            <w:proofErr w:type="gramStart"/>
            <w:r w:rsidRPr="001B3501">
              <w:rPr>
                <w:rFonts w:ascii="宋体" w:eastAsia="宋体" w:hAnsi="宋体" w:cs="宋体"/>
                <w:color w:val="000000"/>
                <w:kern w:val="0"/>
                <w:sz w:val="18"/>
                <w:szCs w:val="18"/>
              </w:rPr>
              <w:t>拟发生</w:t>
            </w:r>
            <w:proofErr w:type="gramEnd"/>
            <w:r w:rsidRPr="001B3501">
              <w:rPr>
                <w:rFonts w:ascii="宋体" w:eastAsia="宋体" w:hAnsi="宋体" w:cs="宋体"/>
                <w:color w:val="000000"/>
                <w:kern w:val="0"/>
                <w:sz w:val="18"/>
                <w:szCs w:val="18"/>
              </w:rPr>
              <w:t>额</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Palatino Linotype" w:eastAsia="宋体" w:hAnsi="Palatino Linotype" w:cs="宋体"/>
                <w:color w:val="000000"/>
                <w:kern w:val="0"/>
                <w:sz w:val="18"/>
                <w:szCs w:val="18"/>
              </w:rPr>
            </w:pPr>
            <w:r w:rsidRPr="001B3501">
              <w:rPr>
                <w:rFonts w:ascii="Palatino Linotype" w:eastAsia="宋体" w:hAnsi="Palatino Linotype" w:cs="宋体"/>
                <w:color w:val="000000"/>
                <w:kern w:val="0"/>
                <w:sz w:val="18"/>
                <w:szCs w:val="18"/>
              </w:rPr>
              <w:t>2027</w:t>
            </w:r>
            <w:r w:rsidRPr="001B3501">
              <w:rPr>
                <w:rFonts w:ascii="宋体" w:eastAsia="宋体" w:hAnsi="宋体" w:cs="宋体"/>
                <w:color w:val="000000"/>
                <w:kern w:val="0"/>
                <w:sz w:val="18"/>
                <w:szCs w:val="18"/>
              </w:rPr>
              <w:t>年</w:t>
            </w:r>
            <w:proofErr w:type="gramStart"/>
            <w:r w:rsidRPr="001B3501">
              <w:rPr>
                <w:rFonts w:ascii="宋体" w:eastAsia="宋体" w:hAnsi="宋体" w:cs="宋体"/>
                <w:color w:val="000000"/>
                <w:kern w:val="0"/>
                <w:sz w:val="18"/>
                <w:szCs w:val="18"/>
              </w:rPr>
              <w:t>拟发生</w:t>
            </w:r>
            <w:proofErr w:type="gramEnd"/>
            <w:r w:rsidRPr="001B3501">
              <w:rPr>
                <w:rFonts w:ascii="宋体" w:eastAsia="宋体" w:hAnsi="宋体" w:cs="宋体"/>
                <w:color w:val="000000"/>
                <w:kern w:val="0"/>
                <w:sz w:val="18"/>
                <w:szCs w:val="18"/>
              </w:rPr>
              <w:t>额</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r>
      <w:tr w:rsidR="004108B0" w:rsidRPr="001B3501">
        <w:trPr>
          <w:trHeight w:val="570"/>
        </w:trPr>
        <w:tc>
          <w:tcPr>
            <w:tcW w:w="93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服务区智能服务设备采购</w:t>
            </w: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本公司</w:t>
            </w:r>
          </w:p>
        </w:tc>
        <w:tc>
          <w:tcPr>
            <w:tcW w:w="11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2026年9月1日至2026年12月31日</w:t>
            </w:r>
          </w:p>
        </w:tc>
        <w:tc>
          <w:tcPr>
            <w:tcW w:w="8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457</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457</w:t>
            </w:r>
          </w:p>
        </w:tc>
      </w:tr>
      <w:tr w:rsidR="004108B0" w:rsidRPr="001B3501">
        <w:trPr>
          <w:trHeight w:val="285"/>
        </w:trPr>
        <w:tc>
          <w:tcPr>
            <w:tcW w:w="937"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rPr>
                <w:rFonts w:ascii="宋体" w:eastAsia="宋体" w:hAnsi="宋体" w:cs="宋体"/>
                <w:color w:val="000000"/>
                <w:kern w:val="0"/>
                <w:sz w:val="18"/>
                <w:szCs w:val="18"/>
              </w:rPr>
            </w:pP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c>
          <w:tcPr>
            <w:tcW w:w="11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w:t>
            </w:r>
          </w:p>
        </w:tc>
        <w:tc>
          <w:tcPr>
            <w:tcW w:w="8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457</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457</w:t>
            </w:r>
          </w:p>
        </w:tc>
      </w:tr>
      <w:tr w:rsidR="004108B0" w:rsidRPr="001B3501">
        <w:trPr>
          <w:trHeight w:val="570"/>
        </w:trPr>
        <w:tc>
          <w:tcPr>
            <w:tcW w:w="93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proofErr w:type="gramStart"/>
            <w:r w:rsidRPr="001B3501">
              <w:rPr>
                <w:rFonts w:ascii="宋体" w:eastAsia="宋体" w:hAnsi="宋体" w:cs="宋体" w:hint="eastAsia"/>
                <w:color w:val="000000"/>
                <w:kern w:val="0"/>
                <w:sz w:val="18"/>
                <w:szCs w:val="18"/>
              </w:rPr>
              <w:t>云收费</w:t>
            </w:r>
            <w:proofErr w:type="gramEnd"/>
            <w:r w:rsidRPr="001B3501">
              <w:rPr>
                <w:rFonts w:ascii="宋体" w:eastAsia="宋体" w:hAnsi="宋体" w:cs="宋体" w:hint="eastAsia"/>
                <w:color w:val="000000"/>
                <w:kern w:val="0"/>
                <w:sz w:val="18"/>
                <w:szCs w:val="18"/>
              </w:rPr>
              <w:t>采购服务</w:t>
            </w: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proofErr w:type="gramStart"/>
            <w:r w:rsidRPr="001B3501">
              <w:rPr>
                <w:rFonts w:ascii="宋体" w:eastAsia="宋体" w:hAnsi="宋体" w:cs="宋体" w:hint="eastAsia"/>
                <w:color w:val="000000"/>
                <w:kern w:val="0"/>
                <w:sz w:val="18"/>
                <w:szCs w:val="18"/>
              </w:rPr>
              <w:t>镇丹公司</w:t>
            </w:r>
            <w:proofErr w:type="gramEnd"/>
          </w:p>
        </w:tc>
        <w:tc>
          <w:tcPr>
            <w:tcW w:w="11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2026年9月1日至2026年12月31日</w:t>
            </w:r>
          </w:p>
        </w:tc>
        <w:tc>
          <w:tcPr>
            <w:tcW w:w="8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w:t>
            </w:r>
          </w:p>
        </w:tc>
      </w:tr>
      <w:tr w:rsidR="004108B0" w:rsidRPr="001B3501">
        <w:trPr>
          <w:trHeight w:val="285"/>
        </w:trPr>
        <w:tc>
          <w:tcPr>
            <w:tcW w:w="937"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rPr>
                <w:rFonts w:ascii="宋体" w:eastAsia="宋体" w:hAnsi="宋体" w:cs="宋体"/>
                <w:color w:val="000000"/>
                <w:kern w:val="0"/>
                <w:sz w:val="18"/>
                <w:szCs w:val="18"/>
              </w:rPr>
            </w:pP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c>
          <w:tcPr>
            <w:tcW w:w="11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w:t>
            </w:r>
          </w:p>
        </w:tc>
        <w:tc>
          <w:tcPr>
            <w:tcW w:w="8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w:t>
            </w:r>
          </w:p>
        </w:tc>
        <w:tc>
          <w:tcPr>
            <w:tcW w:w="7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w:t>
            </w:r>
          </w:p>
        </w:tc>
      </w:tr>
      <w:tr w:rsidR="004108B0" w:rsidRPr="001B3501">
        <w:trPr>
          <w:trHeight w:val="270"/>
        </w:trPr>
        <w:tc>
          <w:tcPr>
            <w:tcW w:w="290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总计</w:t>
            </w:r>
          </w:p>
        </w:tc>
        <w:tc>
          <w:tcPr>
            <w:tcW w:w="8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461</w:t>
            </w:r>
          </w:p>
        </w:tc>
        <w:tc>
          <w:tcPr>
            <w:tcW w:w="7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4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461</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lastRenderedPageBreak/>
        <w:t>就服务区智能服务设备采购、</w:t>
      </w:r>
      <w:proofErr w:type="gramStart"/>
      <w:r w:rsidRPr="001B3501">
        <w:rPr>
          <w:rFonts w:ascii="宋体" w:hAnsi="宋体" w:cs="宋体" w:hint="eastAsia"/>
          <w:sz w:val="24"/>
          <w:szCs w:val="24"/>
          <w:lang w:val="en-US" w:eastAsia="zh-CN"/>
        </w:rPr>
        <w:t>云收费</w:t>
      </w:r>
      <w:proofErr w:type="gramEnd"/>
      <w:r w:rsidRPr="001B3501">
        <w:rPr>
          <w:rFonts w:ascii="宋体" w:hAnsi="宋体" w:cs="宋体" w:hint="eastAsia"/>
          <w:sz w:val="24"/>
          <w:szCs w:val="24"/>
          <w:lang w:val="en-US" w:eastAsia="zh-CN"/>
        </w:rPr>
        <w:t>采购项目,本公司及上述控股子公司委聘具中华人民共和国建设部发布的《工程造价咨询单位管理办法》资质的</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方造价咨询单位单价审核并报告审核结果。补充协议最高金额根据采购需求估算，协议的费用在采购完成后，上述各公司以自有资金或符合资金用途的融资款项一次性自行拨付。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（1）经本公司第11届董事会第20次会议审议批准，于2026年3月27日本公司就本公司及控股</w:t>
      </w:r>
      <w:proofErr w:type="gramStart"/>
      <w:r w:rsidRPr="001B3501">
        <w:rPr>
          <w:rFonts w:ascii="宋体" w:eastAsia="宋体" w:hAnsi="宋体" w:cs="宋体" w:hint="eastAsia"/>
          <w:kern w:val="0"/>
          <w:sz w:val="24"/>
          <w:szCs w:val="24"/>
        </w:rPr>
        <w:t>子公司镇丹公司</w:t>
      </w:r>
      <w:proofErr w:type="gramEnd"/>
      <w:r w:rsidRPr="001B3501">
        <w:rPr>
          <w:rFonts w:ascii="宋体" w:eastAsia="宋体" w:hAnsi="宋体" w:cs="宋体" w:hint="eastAsia"/>
          <w:kern w:val="0"/>
          <w:sz w:val="24"/>
          <w:szCs w:val="24"/>
        </w:rPr>
        <w:t>、五峰山大桥公司、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宜长公司、常宜公司的路桥养护项目及房建项目与现代路桥公司签署关联交易框架协议，涉及金额不超过人民币30013.02万元，协议期限自2026年5月1日至2027年4月30日。于2026年8月26日本公司就本公司及控股</w:t>
      </w:r>
      <w:proofErr w:type="gramStart"/>
      <w:r w:rsidRPr="001B3501">
        <w:rPr>
          <w:rFonts w:ascii="宋体" w:eastAsia="宋体" w:hAnsi="宋体" w:cs="宋体" w:hint="eastAsia"/>
          <w:kern w:val="0"/>
          <w:sz w:val="24"/>
          <w:szCs w:val="24"/>
        </w:rPr>
        <w:t>子公司镇丹公司</w:t>
      </w:r>
      <w:proofErr w:type="gramEnd"/>
      <w:r w:rsidRPr="001B3501">
        <w:rPr>
          <w:rFonts w:ascii="宋体" w:eastAsia="宋体" w:hAnsi="宋体" w:cs="宋体" w:hint="eastAsia"/>
          <w:kern w:val="0"/>
          <w:sz w:val="24"/>
          <w:szCs w:val="24"/>
        </w:rPr>
        <w:t>、</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公司及其控股子公司宜长公司的专项养护项目、房建改造项目与现代路桥公司签署《关联交易框架协议》之补充协议。</w:t>
      </w:r>
    </w:p>
    <w:p w:rsidR="004108B0" w:rsidRPr="001B3501" w:rsidRDefault="009470FE">
      <w:pPr>
        <w:widowControl/>
        <w:rPr>
          <w:rFonts w:ascii="宋体" w:eastAsia="宋体" w:hAnsi="宋体" w:cs="宋体"/>
          <w:kern w:val="0"/>
          <w:sz w:val="24"/>
          <w:szCs w:val="24"/>
        </w:rPr>
      </w:pPr>
      <w:r w:rsidRPr="001B3501">
        <w:rPr>
          <w:rFonts w:ascii="宋体" w:eastAsia="宋体" w:hAnsi="宋体" w:cs="宋体" w:hint="eastAsia"/>
          <w:kern w:val="0"/>
          <w:sz w:val="24"/>
          <w:szCs w:val="24"/>
        </w:rPr>
        <w:t>（2）本公司控股子公司</w:t>
      </w:r>
      <w:proofErr w:type="gramStart"/>
      <w:r w:rsidRPr="001B3501">
        <w:rPr>
          <w:rFonts w:ascii="宋体" w:eastAsia="宋体" w:hAnsi="宋体" w:cs="宋体" w:hint="eastAsia"/>
          <w:kern w:val="0"/>
          <w:sz w:val="24"/>
          <w:szCs w:val="24"/>
        </w:rPr>
        <w:t>广靖锡澄公司就京沪</w:t>
      </w:r>
      <w:proofErr w:type="gramEnd"/>
      <w:r w:rsidRPr="001B3501">
        <w:rPr>
          <w:rFonts w:ascii="宋体" w:eastAsia="宋体" w:hAnsi="宋体" w:cs="宋体" w:hint="eastAsia"/>
          <w:kern w:val="0"/>
          <w:sz w:val="24"/>
          <w:szCs w:val="24"/>
        </w:rPr>
        <w:t>高速公路</w:t>
      </w:r>
      <w:proofErr w:type="gramStart"/>
      <w:r w:rsidRPr="001B3501">
        <w:rPr>
          <w:rFonts w:ascii="宋体" w:eastAsia="宋体" w:hAnsi="宋体" w:cs="宋体" w:hint="eastAsia"/>
          <w:kern w:val="0"/>
          <w:sz w:val="24"/>
          <w:szCs w:val="24"/>
        </w:rPr>
        <w:t>广陵至靖江段</w:t>
      </w:r>
      <w:proofErr w:type="gramEnd"/>
      <w:r w:rsidRPr="001B3501">
        <w:rPr>
          <w:rFonts w:ascii="宋体" w:eastAsia="宋体" w:hAnsi="宋体" w:cs="宋体" w:hint="eastAsia"/>
          <w:kern w:val="0"/>
          <w:sz w:val="24"/>
          <w:szCs w:val="24"/>
        </w:rPr>
        <w:t>扩建工程 GJK-1 标段养护项目与现代路桥公司签署《关联交易协议》，由现代路桥公司为扩建工程提供养护服务。</w:t>
      </w:r>
    </w:p>
    <w:p w:rsidR="004108B0" w:rsidRPr="001B3501" w:rsidRDefault="009470FE">
      <w:pPr>
        <w:widowControl/>
        <w:rPr>
          <w:rFonts w:ascii="宋体" w:eastAsia="宋体" w:hAnsi="宋体" w:cs="宋体"/>
          <w:kern w:val="0"/>
          <w:sz w:val="24"/>
          <w:szCs w:val="24"/>
        </w:rPr>
      </w:pPr>
      <w:r w:rsidRPr="001B3501">
        <w:rPr>
          <w:rFonts w:ascii="宋体" w:eastAsia="宋体" w:hAnsi="宋体" w:cs="宋体" w:hint="eastAsia"/>
          <w:kern w:val="0"/>
          <w:sz w:val="24"/>
          <w:szCs w:val="24"/>
        </w:rPr>
        <w:t>上述协议期限及协议最高金额如下：</w:t>
      </w:r>
    </w:p>
    <w:p w:rsidR="004108B0" w:rsidRPr="001B3501" w:rsidRDefault="009470FE">
      <w:pPr>
        <w:widowControl/>
        <w:jc w:val="right"/>
        <w:rPr>
          <w:rFonts w:ascii="宋体" w:hAnsi="宋体" w:cs="宋体"/>
          <w:sz w:val="24"/>
          <w:szCs w:val="24"/>
        </w:rPr>
      </w:pPr>
      <w:r w:rsidRPr="001B3501">
        <w:rPr>
          <w:rFonts w:ascii="宋体" w:hAnsi="宋体" w:cs="宋体" w:hint="eastAsia"/>
          <w:sz w:val="24"/>
          <w:szCs w:val="24"/>
        </w:rPr>
        <w:t>单位：人民币万元</w:t>
      </w:r>
    </w:p>
    <w:tbl>
      <w:tblPr>
        <w:tblW w:w="8159" w:type="dxa"/>
        <w:tblInd w:w="93" w:type="dxa"/>
        <w:tblLook w:val="04A0" w:firstRow="1" w:lastRow="0" w:firstColumn="1" w:lastColumn="0" w:noHBand="0" w:noVBand="1"/>
      </w:tblPr>
      <w:tblGrid>
        <w:gridCol w:w="900"/>
        <w:gridCol w:w="976"/>
        <w:gridCol w:w="1788"/>
        <w:gridCol w:w="999"/>
        <w:gridCol w:w="858"/>
        <w:gridCol w:w="835"/>
        <w:gridCol w:w="835"/>
        <w:gridCol w:w="968"/>
      </w:tblGrid>
      <w:tr w:rsidR="004108B0" w:rsidRPr="001B3501">
        <w:trPr>
          <w:trHeight w:val="318"/>
        </w:trPr>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项目</w:t>
            </w:r>
          </w:p>
        </w:tc>
        <w:tc>
          <w:tcPr>
            <w:tcW w:w="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接受服务公司</w:t>
            </w:r>
          </w:p>
        </w:tc>
        <w:tc>
          <w:tcPr>
            <w:tcW w:w="628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本协议履约期限及金额</w:t>
            </w:r>
          </w:p>
        </w:tc>
      </w:tr>
      <w:tr w:rsidR="004108B0" w:rsidRPr="001B3501">
        <w:trPr>
          <w:trHeight w:val="932"/>
        </w:trPr>
        <w:tc>
          <w:tcPr>
            <w:tcW w:w="9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履约期限</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color w:val="000000"/>
                <w:kern w:val="0"/>
                <w:sz w:val="18"/>
                <w:szCs w:val="18"/>
              </w:rPr>
              <w:t>2026</w:t>
            </w:r>
            <w:r w:rsidRPr="001B3501">
              <w:rPr>
                <w:rFonts w:ascii="宋体" w:eastAsia="宋体" w:hAnsi="宋体" w:cs="宋体" w:hint="eastAsia"/>
                <w:color w:val="000000"/>
                <w:kern w:val="0"/>
                <w:sz w:val="18"/>
                <w:szCs w:val="18"/>
              </w:rPr>
              <w:t>年</w:t>
            </w:r>
            <w:proofErr w:type="gramStart"/>
            <w:r w:rsidRPr="001B3501">
              <w:rPr>
                <w:rFonts w:ascii="宋体" w:eastAsia="宋体" w:hAnsi="宋体" w:cs="宋体" w:hint="eastAsia"/>
                <w:color w:val="000000"/>
                <w:kern w:val="0"/>
                <w:sz w:val="18"/>
                <w:szCs w:val="18"/>
              </w:rPr>
              <w:t>拟发生</w:t>
            </w:r>
            <w:proofErr w:type="gramEnd"/>
            <w:r w:rsidRPr="001B3501">
              <w:rPr>
                <w:rFonts w:ascii="宋体" w:eastAsia="宋体" w:hAnsi="宋体" w:cs="宋体" w:hint="eastAsia"/>
                <w:color w:val="000000"/>
                <w:kern w:val="0"/>
                <w:sz w:val="18"/>
                <w:szCs w:val="18"/>
              </w:rPr>
              <w:t>额</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color w:val="000000"/>
                <w:kern w:val="0"/>
                <w:sz w:val="18"/>
                <w:szCs w:val="18"/>
              </w:rPr>
              <w:t>2027</w:t>
            </w:r>
            <w:r w:rsidRPr="001B3501">
              <w:rPr>
                <w:rFonts w:ascii="宋体" w:eastAsia="宋体" w:hAnsi="宋体" w:cs="宋体" w:hint="eastAsia"/>
                <w:color w:val="000000"/>
                <w:kern w:val="0"/>
                <w:sz w:val="18"/>
                <w:szCs w:val="18"/>
              </w:rPr>
              <w:t>年</w:t>
            </w:r>
            <w:proofErr w:type="gramStart"/>
            <w:r w:rsidRPr="001B3501">
              <w:rPr>
                <w:rFonts w:ascii="宋体" w:eastAsia="宋体" w:hAnsi="宋体" w:cs="宋体" w:hint="eastAsia"/>
                <w:color w:val="000000"/>
                <w:kern w:val="0"/>
                <w:sz w:val="18"/>
                <w:szCs w:val="18"/>
              </w:rPr>
              <w:t>拟发生</w:t>
            </w:r>
            <w:proofErr w:type="gramEnd"/>
            <w:r w:rsidRPr="001B3501">
              <w:rPr>
                <w:rFonts w:ascii="宋体" w:eastAsia="宋体" w:hAnsi="宋体" w:cs="宋体" w:hint="eastAsia"/>
                <w:color w:val="000000"/>
                <w:kern w:val="0"/>
                <w:sz w:val="18"/>
                <w:szCs w:val="18"/>
              </w:rPr>
              <w:t>额</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color w:val="000000"/>
                <w:kern w:val="0"/>
                <w:sz w:val="18"/>
                <w:szCs w:val="18"/>
              </w:rPr>
              <w:t>2028</w:t>
            </w:r>
            <w:r w:rsidRPr="001B3501">
              <w:rPr>
                <w:rFonts w:ascii="宋体" w:eastAsia="宋体" w:hAnsi="宋体" w:cs="宋体" w:hint="eastAsia"/>
                <w:color w:val="000000"/>
                <w:kern w:val="0"/>
                <w:sz w:val="18"/>
                <w:szCs w:val="18"/>
              </w:rPr>
              <w:t>年</w:t>
            </w:r>
            <w:proofErr w:type="gramStart"/>
            <w:r w:rsidRPr="001B3501">
              <w:rPr>
                <w:rFonts w:ascii="宋体" w:eastAsia="宋体" w:hAnsi="宋体" w:cs="宋体" w:hint="eastAsia"/>
                <w:color w:val="000000"/>
                <w:kern w:val="0"/>
                <w:sz w:val="18"/>
                <w:szCs w:val="18"/>
              </w:rPr>
              <w:t>拟发生</w:t>
            </w:r>
            <w:proofErr w:type="gramEnd"/>
            <w:r w:rsidRPr="001B3501">
              <w:rPr>
                <w:rFonts w:ascii="宋体" w:eastAsia="宋体" w:hAnsi="宋体" w:cs="宋体" w:hint="eastAsia"/>
                <w:color w:val="000000"/>
                <w:kern w:val="0"/>
                <w:sz w:val="18"/>
                <w:szCs w:val="18"/>
              </w:rPr>
              <w:t>额</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color w:val="000000"/>
                <w:kern w:val="0"/>
                <w:sz w:val="18"/>
                <w:szCs w:val="18"/>
              </w:rPr>
              <w:t>2029</w:t>
            </w:r>
            <w:r w:rsidRPr="001B3501">
              <w:rPr>
                <w:rFonts w:ascii="宋体" w:eastAsia="宋体" w:hAnsi="宋体" w:cs="宋体" w:hint="eastAsia"/>
                <w:color w:val="000000"/>
                <w:kern w:val="0"/>
                <w:sz w:val="18"/>
                <w:szCs w:val="18"/>
              </w:rPr>
              <w:t>年</w:t>
            </w:r>
            <w:proofErr w:type="gramStart"/>
            <w:r w:rsidRPr="001B3501">
              <w:rPr>
                <w:rFonts w:ascii="宋体" w:eastAsia="宋体" w:hAnsi="宋体" w:cs="宋体" w:hint="eastAsia"/>
                <w:color w:val="000000"/>
                <w:kern w:val="0"/>
                <w:sz w:val="18"/>
                <w:szCs w:val="18"/>
              </w:rPr>
              <w:t>拟发生</w:t>
            </w:r>
            <w:proofErr w:type="gramEnd"/>
            <w:r w:rsidRPr="001B3501">
              <w:rPr>
                <w:rFonts w:ascii="宋体" w:eastAsia="宋体" w:hAnsi="宋体" w:cs="宋体" w:hint="eastAsia"/>
                <w:color w:val="000000"/>
                <w:kern w:val="0"/>
                <w:sz w:val="18"/>
                <w:szCs w:val="18"/>
              </w:rPr>
              <w:t>额</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r>
      <w:tr w:rsidR="004108B0" w:rsidRPr="001B3501">
        <w:trPr>
          <w:trHeight w:val="932"/>
        </w:trPr>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专项养护项目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本公司</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2026年9月1日至2027年4月30日</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788.57</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1559.28</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2347.85</w:t>
            </w:r>
          </w:p>
        </w:tc>
      </w:tr>
      <w:tr w:rsidR="004108B0" w:rsidRPr="001B3501">
        <w:trPr>
          <w:trHeight w:val="932"/>
        </w:trPr>
        <w:tc>
          <w:tcPr>
            <w:tcW w:w="90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proofErr w:type="gramStart"/>
            <w:r w:rsidRPr="001B3501">
              <w:rPr>
                <w:rFonts w:ascii="宋体" w:eastAsia="宋体" w:hAnsi="宋体" w:cs="宋体" w:hint="eastAsia"/>
                <w:color w:val="000000"/>
                <w:kern w:val="0"/>
                <w:sz w:val="18"/>
                <w:szCs w:val="18"/>
              </w:rPr>
              <w:t>镇丹公司</w:t>
            </w:r>
            <w:proofErr w:type="gramEnd"/>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2026年9月1日至2026年12月31日</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1400</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1400</w:t>
            </w:r>
          </w:p>
        </w:tc>
      </w:tr>
      <w:tr w:rsidR="004108B0" w:rsidRPr="001B3501">
        <w:trPr>
          <w:trHeight w:val="932"/>
        </w:trPr>
        <w:tc>
          <w:tcPr>
            <w:tcW w:w="90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proofErr w:type="gramStart"/>
            <w:r w:rsidRPr="001B3501">
              <w:rPr>
                <w:rFonts w:ascii="宋体" w:eastAsia="宋体" w:hAnsi="宋体" w:cs="宋体" w:hint="eastAsia"/>
                <w:color w:val="000000"/>
                <w:kern w:val="0"/>
                <w:sz w:val="18"/>
                <w:szCs w:val="18"/>
              </w:rPr>
              <w:t>广靖锡澄</w:t>
            </w:r>
            <w:proofErr w:type="gramEnd"/>
            <w:r w:rsidRPr="001B3501">
              <w:rPr>
                <w:rFonts w:ascii="宋体" w:eastAsia="宋体" w:hAnsi="宋体" w:cs="宋体" w:hint="eastAsia"/>
                <w:color w:val="000000"/>
                <w:kern w:val="0"/>
                <w:sz w:val="18"/>
                <w:szCs w:val="18"/>
              </w:rPr>
              <w:t>公司</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2026年9月1日至2026年12月31日</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900</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900</w:t>
            </w:r>
          </w:p>
        </w:tc>
      </w:tr>
      <w:tr w:rsidR="004108B0" w:rsidRPr="001B3501">
        <w:trPr>
          <w:trHeight w:val="932"/>
        </w:trPr>
        <w:tc>
          <w:tcPr>
            <w:tcW w:w="90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宜长公司</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2026年9月1日至2026年12月31日</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90</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90</w:t>
            </w:r>
          </w:p>
        </w:tc>
      </w:tr>
      <w:tr w:rsidR="004108B0" w:rsidRPr="001B3501">
        <w:trPr>
          <w:trHeight w:val="318"/>
        </w:trPr>
        <w:tc>
          <w:tcPr>
            <w:tcW w:w="90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3178.57</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1559.28</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4737.85</w:t>
            </w:r>
          </w:p>
        </w:tc>
      </w:tr>
      <w:tr w:rsidR="004108B0" w:rsidRPr="001B3501">
        <w:trPr>
          <w:trHeight w:val="932"/>
        </w:trPr>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房建改造项目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本公司</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2026年9月1日至2029年4月30日</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4504.43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6885</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11529.43</w:t>
            </w:r>
          </w:p>
        </w:tc>
      </w:tr>
      <w:tr w:rsidR="004108B0" w:rsidRPr="001B3501">
        <w:trPr>
          <w:trHeight w:val="318"/>
        </w:trPr>
        <w:tc>
          <w:tcPr>
            <w:tcW w:w="90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8"/>
                <w:szCs w:val="18"/>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合计</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4504.43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6885</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11529.43</w:t>
            </w:r>
          </w:p>
        </w:tc>
      </w:tr>
      <w:tr w:rsidR="004108B0" w:rsidRPr="001B3501">
        <w:trPr>
          <w:trHeight w:val="318"/>
        </w:trPr>
        <w:tc>
          <w:tcPr>
            <w:tcW w:w="366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总计</w:t>
            </w:r>
          </w:p>
        </w:tc>
        <w:tc>
          <w:tcPr>
            <w:tcW w:w="9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7683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8444.28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16267.28</w:t>
            </w:r>
          </w:p>
        </w:tc>
      </w:tr>
      <w:tr w:rsidR="004108B0" w:rsidRPr="001B3501">
        <w:trPr>
          <w:trHeight w:val="2478"/>
        </w:trPr>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京沪高速公路</w:t>
            </w:r>
            <w:proofErr w:type="gramStart"/>
            <w:r w:rsidRPr="001B3501">
              <w:rPr>
                <w:rFonts w:ascii="宋体" w:eastAsia="宋体" w:hAnsi="宋体" w:cs="宋体" w:hint="eastAsia"/>
                <w:color w:val="000000"/>
                <w:kern w:val="0"/>
                <w:sz w:val="18"/>
                <w:szCs w:val="18"/>
              </w:rPr>
              <w:t>广陵至靖江段</w:t>
            </w:r>
            <w:proofErr w:type="gramEnd"/>
            <w:r w:rsidRPr="001B3501">
              <w:rPr>
                <w:rFonts w:ascii="宋体" w:eastAsia="宋体" w:hAnsi="宋体" w:cs="宋体" w:hint="eastAsia"/>
                <w:color w:val="000000"/>
                <w:kern w:val="0"/>
                <w:sz w:val="18"/>
                <w:szCs w:val="18"/>
              </w:rPr>
              <w:t>扩建工程养护承包项目</w:t>
            </w:r>
          </w:p>
        </w:tc>
        <w:tc>
          <w:tcPr>
            <w:tcW w:w="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proofErr w:type="gramStart"/>
            <w:r w:rsidRPr="001B3501">
              <w:rPr>
                <w:rFonts w:ascii="宋体" w:eastAsia="宋体" w:hAnsi="宋体" w:cs="宋体" w:hint="eastAsia"/>
                <w:color w:val="000000"/>
                <w:kern w:val="0"/>
                <w:sz w:val="18"/>
                <w:szCs w:val="18"/>
              </w:rPr>
              <w:t>广靖锡澄</w:t>
            </w:r>
            <w:proofErr w:type="gramEnd"/>
            <w:r w:rsidRPr="001B3501">
              <w:rPr>
                <w:rFonts w:ascii="宋体" w:eastAsia="宋体" w:hAnsi="宋体" w:cs="宋体" w:hint="eastAsia"/>
                <w:color w:val="000000"/>
                <w:kern w:val="0"/>
                <w:sz w:val="18"/>
                <w:szCs w:val="18"/>
              </w:rPr>
              <w:t>公司</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2026年9月30日至2036年9月30日</w:t>
            </w:r>
          </w:p>
        </w:tc>
        <w:tc>
          <w:tcPr>
            <w:tcW w:w="35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rsidP="00D366B9">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十年期项目，2026-2036年各年度预计金额（万元)不超过70、268、276、284、291、388、434、442、449、457、</w:t>
            </w:r>
            <w:r w:rsidR="00D366B9" w:rsidRPr="001B3501">
              <w:rPr>
                <w:rFonts w:ascii="宋体" w:eastAsia="宋体" w:hAnsi="宋体" w:cs="宋体" w:hint="eastAsia"/>
                <w:color w:val="000000"/>
                <w:kern w:val="0"/>
                <w:sz w:val="18"/>
                <w:szCs w:val="18"/>
              </w:rPr>
              <w:t>46</w:t>
            </w:r>
            <w:r w:rsidR="00D366B9" w:rsidRPr="001B3501">
              <w:rPr>
                <w:rFonts w:ascii="宋体" w:eastAsia="宋体" w:hAnsi="宋体" w:cs="宋体"/>
                <w:color w:val="000000"/>
                <w:kern w:val="0"/>
                <w:sz w:val="18"/>
                <w:szCs w:val="18"/>
              </w:rPr>
              <w:t>4.31</w:t>
            </w:r>
            <w:r w:rsidRPr="001B3501">
              <w:rPr>
                <w:rFonts w:ascii="宋体" w:eastAsia="宋体" w:hAnsi="宋体" w:cs="宋体" w:hint="eastAsia"/>
                <w:color w:val="000000"/>
                <w:kern w:val="0"/>
                <w:sz w:val="18"/>
                <w:szCs w:val="18"/>
              </w:rPr>
              <w:t>。累计不超过3,823.31 万元</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宋体" w:eastAsia="宋体" w:hAnsi="宋体" w:cs="宋体"/>
                <w:color w:val="000000"/>
                <w:kern w:val="0"/>
                <w:sz w:val="18"/>
                <w:szCs w:val="18"/>
              </w:rPr>
            </w:pPr>
            <w:r w:rsidRPr="001B3501">
              <w:rPr>
                <w:rFonts w:ascii="宋体" w:eastAsia="宋体" w:hAnsi="宋体" w:cs="宋体" w:hint="eastAsia"/>
                <w:color w:val="000000"/>
                <w:kern w:val="0"/>
                <w:sz w:val="18"/>
                <w:szCs w:val="18"/>
              </w:rPr>
              <w:t>3,823.31 万元</w:t>
            </w:r>
          </w:p>
        </w:tc>
      </w:tr>
    </w:tbl>
    <w:p w:rsidR="004108B0" w:rsidRPr="001B3501" w:rsidRDefault="004108B0">
      <w:pPr>
        <w:widowControl/>
        <w:adjustRightInd/>
        <w:snapToGrid/>
        <w:spacing w:beforeLines="0" w:before="0" w:afterLines="0" w:after="0" w:line="240" w:lineRule="auto"/>
        <w:jc w:val="center"/>
        <w:rPr>
          <w:rFonts w:ascii="宋体" w:eastAsia="宋体" w:hAnsi="宋体" w:cs="宋体"/>
          <w:color w:val="000000"/>
          <w:kern w:val="0"/>
          <w:sz w:val="15"/>
          <w:szCs w:val="15"/>
        </w:rPr>
      </w:pPr>
    </w:p>
    <w:p w:rsidR="004108B0" w:rsidRPr="001B3501" w:rsidRDefault="009470FE">
      <w:pPr>
        <w:widowControl/>
        <w:numPr>
          <w:ilvl w:val="0"/>
          <w:numId w:val="5"/>
        </w:numPr>
        <w:ind w:firstLineChars="200" w:firstLine="480"/>
        <w:rPr>
          <w:rFonts w:ascii="宋体" w:hAnsi="宋体" w:cs="宋体"/>
          <w:sz w:val="24"/>
          <w:szCs w:val="24"/>
        </w:rPr>
      </w:pPr>
      <w:r w:rsidRPr="001B3501">
        <w:rPr>
          <w:rFonts w:ascii="宋体" w:hAnsi="宋体" w:cs="宋体" w:hint="eastAsia"/>
          <w:sz w:val="24"/>
          <w:szCs w:val="24"/>
        </w:rPr>
        <w:t>就专项养护项目及房建改造项目，现代路桥公司报价将由具中华人民共和国建设部发布的《工程造价咨询单位管理办法》资质的</w:t>
      </w:r>
      <w:proofErr w:type="gramStart"/>
      <w:r w:rsidRPr="001B3501">
        <w:rPr>
          <w:rFonts w:ascii="宋体" w:hAnsi="宋体" w:cs="宋体" w:hint="eastAsia"/>
          <w:sz w:val="24"/>
          <w:szCs w:val="24"/>
        </w:rPr>
        <w:t>独立第三</w:t>
      </w:r>
      <w:proofErr w:type="gramEnd"/>
      <w:r w:rsidRPr="001B3501">
        <w:rPr>
          <w:rFonts w:ascii="宋体" w:hAnsi="宋体" w:cs="宋体" w:hint="eastAsia"/>
          <w:sz w:val="24"/>
          <w:szCs w:val="24"/>
        </w:rPr>
        <w:t>方造价咨询单位根据包括但不限于江苏省质量技术监督局发布的《江苏省公路养护工程预算编制办法及定额》、由中华人民共和国交通运输部公路局发布的《公路工程建设项目概算、预算编制办法》、《公路工程预算定额》等规定及造价咨询单位数据库类似工程合同单价审核并报告审核结果。现代路桥公司项目的合同价格将是其报价或由本公司、控股子公司</w:t>
      </w:r>
      <w:proofErr w:type="gramStart"/>
      <w:r w:rsidRPr="001B3501">
        <w:rPr>
          <w:rFonts w:ascii="宋体" w:hAnsi="宋体" w:cs="宋体" w:hint="eastAsia"/>
          <w:sz w:val="24"/>
          <w:szCs w:val="24"/>
        </w:rPr>
        <w:t>广靖锡澄</w:t>
      </w:r>
      <w:proofErr w:type="gramEnd"/>
      <w:r w:rsidRPr="001B3501">
        <w:rPr>
          <w:rFonts w:ascii="宋体" w:hAnsi="宋体" w:cs="宋体" w:hint="eastAsia"/>
          <w:sz w:val="24"/>
          <w:szCs w:val="24"/>
        </w:rPr>
        <w:t>公司（为本身及代表其子公司宜长公司及常宜公司）及上述其他控股子公司委聘的造价咨询单位审定的价格较低者。协议最高金额基于道路状况所需的预期服务量、建设及改造项目的预期工作量等因素作估算。专项养护项目及房建改造项目待全部完成后上述各公司一次性支付</w:t>
      </w:r>
      <w:proofErr w:type="gramStart"/>
      <w:r w:rsidRPr="001B3501">
        <w:rPr>
          <w:rFonts w:ascii="宋体" w:hAnsi="宋体" w:cs="宋体" w:hint="eastAsia"/>
          <w:sz w:val="24"/>
          <w:szCs w:val="24"/>
        </w:rPr>
        <w:t>结算款至审计</w:t>
      </w:r>
      <w:proofErr w:type="gramEnd"/>
      <w:r w:rsidRPr="001B3501">
        <w:rPr>
          <w:rFonts w:ascii="宋体" w:hAnsi="宋体" w:cs="宋体" w:hint="eastAsia"/>
          <w:sz w:val="24"/>
          <w:szCs w:val="24"/>
        </w:rPr>
        <w:t>审定金额的97%，质保金待缺陷期满一次性支付。</w:t>
      </w:r>
    </w:p>
    <w:p w:rsidR="004108B0" w:rsidRPr="001B3501" w:rsidRDefault="009470FE">
      <w:pPr>
        <w:widowControl/>
        <w:numPr>
          <w:ilvl w:val="0"/>
          <w:numId w:val="5"/>
        </w:numPr>
        <w:ind w:firstLineChars="200" w:firstLine="480"/>
        <w:rPr>
          <w:rFonts w:ascii="宋体" w:hAnsi="宋体" w:cs="宋体"/>
          <w:sz w:val="24"/>
          <w:szCs w:val="24"/>
        </w:rPr>
      </w:pPr>
      <w:r w:rsidRPr="001B3501">
        <w:rPr>
          <w:rFonts w:ascii="宋体" w:hAnsi="宋体" w:cs="宋体" w:hint="eastAsia"/>
          <w:sz w:val="24"/>
          <w:szCs w:val="24"/>
        </w:rPr>
        <w:t>京沪高速公路</w:t>
      </w:r>
      <w:proofErr w:type="gramStart"/>
      <w:r w:rsidRPr="001B3501">
        <w:rPr>
          <w:rFonts w:ascii="宋体" w:hAnsi="宋体" w:cs="宋体" w:hint="eastAsia"/>
          <w:sz w:val="24"/>
          <w:szCs w:val="24"/>
        </w:rPr>
        <w:t>广陵至靖江段</w:t>
      </w:r>
      <w:proofErr w:type="gramEnd"/>
      <w:r w:rsidRPr="001B3501">
        <w:rPr>
          <w:rFonts w:ascii="宋体" w:hAnsi="宋体" w:cs="宋体" w:hint="eastAsia"/>
          <w:sz w:val="24"/>
          <w:szCs w:val="24"/>
        </w:rPr>
        <w:t xml:space="preserve">扩建工程 GJK-1 标段为建养一体化总承包项目由江苏省交通工程建设局（以下简称“交建局”）组织公开招标，2024 年 9 </w:t>
      </w:r>
      <w:proofErr w:type="gramStart"/>
      <w:r w:rsidRPr="001B3501">
        <w:rPr>
          <w:rFonts w:ascii="宋体" w:hAnsi="宋体" w:cs="宋体" w:hint="eastAsia"/>
          <w:sz w:val="24"/>
          <w:szCs w:val="24"/>
        </w:rPr>
        <w:t>月确定</w:t>
      </w:r>
      <w:proofErr w:type="gramEnd"/>
      <w:r w:rsidRPr="001B3501">
        <w:rPr>
          <w:rFonts w:ascii="宋体" w:hAnsi="宋体" w:cs="宋体" w:hint="eastAsia"/>
          <w:sz w:val="24"/>
          <w:szCs w:val="24"/>
        </w:rPr>
        <w:t>由四川公路桥梁建设集团有限公司（联合体牵头人，以下简称“四川路桥公司”）、江苏现代蜀宁工程建设有限公司（以下简称“现代蜀宁公</w:t>
      </w:r>
      <w:r w:rsidRPr="001B3501">
        <w:rPr>
          <w:rFonts w:ascii="宋体" w:hAnsi="宋体" w:cs="宋体" w:hint="eastAsia"/>
          <w:sz w:val="24"/>
          <w:szCs w:val="24"/>
        </w:rPr>
        <w:lastRenderedPageBreak/>
        <w:t>司”）、现代路桥公司组成的联合体中标，项目总签约合同价 100,023.83 万元，划分为建设期、养护期两个实施阶段，其中建设期合同价款 96,200.51 万元，养护期合同价款 3,823.31 万元。建设期由江苏省交通工程建设局统筹管理，由四川路桥公司和</w:t>
      </w:r>
      <w:proofErr w:type="gramStart"/>
      <w:r w:rsidRPr="001B3501">
        <w:rPr>
          <w:rFonts w:ascii="宋体" w:hAnsi="宋体" w:cs="宋体" w:hint="eastAsia"/>
          <w:sz w:val="24"/>
          <w:szCs w:val="24"/>
        </w:rPr>
        <w:t>现代蜀宁公司</w:t>
      </w:r>
      <w:proofErr w:type="gramEnd"/>
      <w:r w:rsidRPr="001B3501">
        <w:rPr>
          <w:rFonts w:ascii="宋体" w:hAnsi="宋体" w:cs="宋体" w:hint="eastAsia"/>
          <w:sz w:val="24"/>
          <w:szCs w:val="24"/>
        </w:rPr>
        <w:t>作为联合体为</w:t>
      </w:r>
      <w:proofErr w:type="gramStart"/>
      <w:r w:rsidRPr="001B3501">
        <w:rPr>
          <w:rFonts w:ascii="宋体" w:hAnsi="宋体" w:cs="宋体" w:hint="eastAsia"/>
          <w:sz w:val="24"/>
          <w:szCs w:val="24"/>
        </w:rPr>
        <w:t>广靖锡澄</w:t>
      </w:r>
      <w:proofErr w:type="gramEnd"/>
      <w:r w:rsidRPr="001B3501">
        <w:rPr>
          <w:rFonts w:ascii="宋体" w:hAnsi="宋体" w:cs="宋体" w:hint="eastAsia"/>
          <w:sz w:val="24"/>
          <w:szCs w:val="24"/>
        </w:rPr>
        <w:t>公司所辖京沪高速公路</w:t>
      </w:r>
      <w:proofErr w:type="gramStart"/>
      <w:r w:rsidRPr="001B3501">
        <w:rPr>
          <w:rFonts w:ascii="宋体" w:hAnsi="宋体" w:cs="宋体" w:hint="eastAsia"/>
          <w:sz w:val="24"/>
          <w:szCs w:val="24"/>
        </w:rPr>
        <w:t>广陵至靖江段</w:t>
      </w:r>
      <w:proofErr w:type="gramEnd"/>
      <w:r w:rsidRPr="001B3501">
        <w:rPr>
          <w:rFonts w:ascii="宋体" w:hAnsi="宋体" w:cs="宋体" w:hint="eastAsia"/>
          <w:sz w:val="24"/>
          <w:szCs w:val="24"/>
        </w:rPr>
        <w:t>GJK-1标段提供公路扩建工程的建造服务。其项目交工验收之后的养护期工作，由本公司控股子公司</w:t>
      </w:r>
      <w:proofErr w:type="gramStart"/>
      <w:r w:rsidRPr="001B3501">
        <w:rPr>
          <w:rFonts w:ascii="宋体" w:hAnsi="宋体" w:cs="宋体" w:hint="eastAsia"/>
          <w:sz w:val="24"/>
          <w:szCs w:val="24"/>
        </w:rPr>
        <w:t>广靖锡澄</w:t>
      </w:r>
      <w:proofErr w:type="gramEnd"/>
      <w:r w:rsidRPr="001B3501">
        <w:rPr>
          <w:rFonts w:ascii="宋体" w:hAnsi="宋体" w:cs="宋体" w:hint="eastAsia"/>
          <w:sz w:val="24"/>
          <w:szCs w:val="24"/>
        </w:rPr>
        <w:t>公司作为发包主体，按招标文件约定</w:t>
      </w:r>
      <w:proofErr w:type="gramStart"/>
      <w:r w:rsidRPr="001B3501">
        <w:rPr>
          <w:rFonts w:ascii="宋体" w:hAnsi="宋体" w:cs="宋体" w:hint="eastAsia"/>
          <w:sz w:val="24"/>
          <w:szCs w:val="24"/>
        </w:rPr>
        <w:t>专属由联合体</w:t>
      </w:r>
      <w:proofErr w:type="gramEnd"/>
      <w:r w:rsidRPr="001B3501">
        <w:rPr>
          <w:rFonts w:ascii="宋体" w:hAnsi="宋体" w:cs="宋体" w:hint="eastAsia"/>
          <w:sz w:val="24"/>
          <w:szCs w:val="24"/>
        </w:rPr>
        <w:t>成员现代路桥公司承接养护实施工作，需单独签署养护期专项协议，属于本项目法定履约必备环节。就本项目建设</w:t>
      </w:r>
      <w:proofErr w:type="gramStart"/>
      <w:r w:rsidRPr="001B3501">
        <w:rPr>
          <w:rFonts w:ascii="宋体" w:hAnsi="宋体" w:cs="宋体" w:hint="eastAsia"/>
          <w:sz w:val="24"/>
          <w:szCs w:val="24"/>
        </w:rPr>
        <w:t>期相关</w:t>
      </w:r>
      <w:proofErr w:type="gramEnd"/>
      <w:r w:rsidRPr="001B3501">
        <w:rPr>
          <w:rFonts w:ascii="宋体" w:hAnsi="宋体" w:cs="宋体" w:hint="eastAsia"/>
          <w:sz w:val="24"/>
          <w:szCs w:val="24"/>
        </w:rPr>
        <w:t>交易，经本公司第十一届董事会第十三次会议于 2025 年 7 月 25 日审议批准，</w:t>
      </w:r>
      <w:proofErr w:type="gramStart"/>
      <w:r w:rsidRPr="001B3501">
        <w:rPr>
          <w:rFonts w:ascii="宋体" w:hAnsi="宋体" w:cs="宋体" w:hint="eastAsia"/>
          <w:sz w:val="24"/>
          <w:szCs w:val="24"/>
        </w:rPr>
        <w:t>广靖锡澄</w:t>
      </w:r>
      <w:proofErr w:type="gramEnd"/>
      <w:r w:rsidRPr="001B3501">
        <w:rPr>
          <w:rFonts w:ascii="宋体" w:hAnsi="宋体" w:cs="宋体" w:hint="eastAsia"/>
          <w:sz w:val="24"/>
          <w:szCs w:val="24"/>
        </w:rPr>
        <w:t>公司已就该标段公路扩建建造服务，与交建局、联合体各方签署相关协议，其中本公司关联方江苏现代蜀宁工程建设有限公司承担 49.2% 施工任务，对应交易上限金额不超过 47,294.02万元，相关事项本公司已于 2025 年 7 月 26 日通过《日常关联╱持续</w:t>
      </w:r>
      <w:proofErr w:type="gramStart"/>
      <w:r w:rsidRPr="001B3501">
        <w:rPr>
          <w:rFonts w:ascii="宋体" w:hAnsi="宋体" w:cs="宋体" w:hint="eastAsia"/>
          <w:sz w:val="24"/>
          <w:szCs w:val="24"/>
        </w:rPr>
        <w:t>关连</w:t>
      </w:r>
      <w:proofErr w:type="gramEnd"/>
      <w:r w:rsidRPr="001B3501">
        <w:rPr>
          <w:rFonts w:ascii="宋体" w:hAnsi="宋体" w:cs="宋体" w:hint="eastAsia"/>
          <w:sz w:val="24"/>
          <w:szCs w:val="24"/>
        </w:rPr>
        <w:t>交易公告》披露。</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 xml:space="preserve">根据建养总承包招标文件及中标文件约定，项目交工验收后设置 10 年养护周期（内含 24 </w:t>
      </w:r>
      <w:proofErr w:type="gramStart"/>
      <w:r w:rsidRPr="001B3501">
        <w:rPr>
          <w:rFonts w:ascii="宋体" w:hAnsi="宋体" w:cs="宋体" w:hint="eastAsia"/>
          <w:sz w:val="24"/>
          <w:szCs w:val="24"/>
          <w:lang w:val="en-US" w:eastAsia="zh-CN"/>
        </w:rPr>
        <w:t>个</w:t>
      </w:r>
      <w:proofErr w:type="gramEnd"/>
      <w:r w:rsidRPr="001B3501">
        <w:rPr>
          <w:rFonts w:ascii="宋体" w:hAnsi="宋体" w:cs="宋体" w:hint="eastAsia"/>
          <w:sz w:val="24"/>
          <w:szCs w:val="24"/>
          <w:lang w:val="en-US" w:eastAsia="zh-CN"/>
        </w:rPr>
        <w:t>月缺陷责任期），养护期实施主体限定为现代路桥公司。养护期合同服务期限自2026年9月30日至2036年9月30日，合计 10 年，养护期总金额不超过3,823.31 万元。</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proofErr w:type="gramStart"/>
      <w:r w:rsidRPr="001B3501">
        <w:rPr>
          <w:rFonts w:ascii="宋体" w:hAnsi="宋体" w:cs="宋体" w:hint="eastAsia"/>
          <w:sz w:val="24"/>
          <w:szCs w:val="24"/>
          <w:lang w:val="en-US" w:eastAsia="zh-CN"/>
        </w:rPr>
        <w:t>本公路</w:t>
      </w:r>
      <w:proofErr w:type="gramEnd"/>
      <w:r w:rsidRPr="001B3501">
        <w:rPr>
          <w:rFonts w:ascii="宋体" w:hAnsi="宋体" w:cs="宋体" w:hint="eastAsia"/>
          <w:sz w:val="24"/>
          <w:szCs w:val="24"/>
          <w:lang w:val="en-US" w:eastAsia="zh-CN"/>
        </w:rPr>
        <w:t>扩建工程的养护服务项目是通过公开招标的方式确定中标单位的，标书交由与交易相关专业的专家组成的评标委员会作评估，确保价格具有充分竞争性。协议最高金额是基于项目的预期工作量而作估算。协议的费用在接受有关服务后，按季度为一结算期，</w:t>
      </w:r>
      <w:proofErr w:type="gramStart"/>
      <w:r w:rsidRPr="001B3501">
        <w:rPr>
          <w:rFonts w:ascii="宋体" w:hAnsi="宋体" w:cs="宋体" w:hint="eastAsia"/>
          <w:sz w:val="24"/>
          <w:szCs w:val="24"/>
          <w:lang w:val="en-US" w:eastAsia="zh-CN"/>
        </w:rPr>
        <w:t>广靖锡澄</w:t>
      </w:r>
      <w:proofErr w:type="gramEnd"/>
      <w:r w:rsidRPr="001B3501">
        <w:rPr>
          <w:rFonts w:ascii="宋体" w:hAnsi="宋体" w:cs="宋体" w:hint="eastAsia"/>
          <w:sz w:val="24"/>
          <w:szCs w:val="24"/>
          <w:lang w:val="en-US" w:eastAsia="zh-CN"/>
        </w:rPr>
        <w:t>公司以自有资金或符合资金用途的融资款项自行拨付。</w:t>
      </w:r>
    </w:p>
    <w:p w:rsidR="00FA58D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由于养护周期超过三年，根据</w:t>
      </w:r>
      <w:r w:rsidR="00FA58D0" w:rsidRPr="001B3501">
        <w:rPr>
          <w:rFonts w:ascii="宋体" w:hAnsi="宋体" w:cs="宋体"/>
          <w:sz w:val="24"/>
          <w:szCs w:val="24"/>
          <w:lang w:val="en-US" w:eastAsia="zh-CN"/>
        </w:rPr>
        <w:t>香港</w:t>
      </w:r>
      <w:r w:rsidRPr="001B3501">
        <w:rPr>
          <w:rFonts w:ascii="宋体" w:hAnsi="宋体" w:cs="宋体" w:hint="eastAsia"/>
          <w:sz w:val="24"/>
          <w:szCs w:val="24"/>
          <w:lang w:val="en-US" w:eastAsia="zh-CN"/>
        </w:rPr>
        <w:t>上市规则</w:t>
      </w:r>
      <w:r w:rsidR="00FA58D0" w:rsidRPr="001B3501">
        <w:rPr>
          <w:rFonts w:ascii="宋体" w:hAnsi="宋体" w:cs="宋体" w:hint="eastAsia"/>
          <w:sz w:val="24"/>
          <w:szCs w:val="24"/>
          <w:lang w:val="en-US" w:eastAsia="zh-CN"/>
        </w:rPr>
        <w:t>1</w:t>
      </w:r>
      <w:r w:rsidR="00FA58D0" w:rsidRPr="001B3501">
        <w:rPr>
          <w:rFonts w:ascii="宋体" w:hAnsi="宋体" w:cs="宋体"/>
          <w:sz w:val="24"/>
          <w:szCs w:val="24"/>
          <w:lang w:val="en-US" w:eastAsia="zh-CN"/>
        </w:rPr>
        <w:t>4A.52条</w:t>
      </w:r>
      <w:r w:rsidRPr="001B3501">
        <w:rPr>
          <w:rFonts w:ascii="宋体" w:hAnsi="宋体" w:cs="宋体" w:hint="eastAsia"/>
          <w:sz w:val="24"/>
          <w:szCs w:val="24"/>
          <w:lang w:val="en-US" w:eastAsia="zh-CN"/>
        </w:rPr>
        <w:t>要求，本公司委任的独立财务顾问</w:t>
      </w:r>
      <w:r w:rsidR="00D366B9" w:rsidRPr="001B3501">
        <w:rPr>
          <w:rFonts w:ascii="宋体" w:hAnsi="宋体" w:cs="宋体" w:hint="eastAsia"/>
          <w:sz w:val="24"/>
          <w:szCs w:val="24"/>
          <w:lang w:val="en-US" w:eastAsia="zh-CN"/>
        </w:rPr>
        <w:t>大有融資有限公司</w:t>
      </w:r>
      <w:r w:rsidRPr="001B3501">
        <w:rPr>
          <w:rFonts w:ascii="宋体" w:hAnsi="宋体" w:cs="宋体" w:hint="eastAsia"/>
          <w:sz w:val="24"/>
          <w:szCs w:val="24"/>
          <w:lang w:val="en-US" w:eastAsia="zh-CN"/>
        </w:rPr>
        <w:t>已就为何协议需要有较长的期限出具</w:t>
      </w:r>
      <w:r w:rsidR="00D366B9" w:rsidRPr="001B3501">
        <w:rPr>
          <w:rFonts w:ascii="宋体" w:hAnsi="宋体" w:cs="宋体" w:hint="eastAsia"/>
          <w:sz w:val="24"/>
          <w:szCs w:val="24"/>
          <w:lang w:val="en-US" w:eastAsia="zh-CN"/>
        </w:rPr>
        <w:t>独立财务顾问报告</w:t>
      </w:r>
      <w:r w:rsidR="00FA58D0" w:rsidRPr="001B3501">
        <w:rPr>
          <w:rFonts w:ascii="宋体" w:hAnsi="宋体" w:cs="宋体" w:hint="eastAsia"/>
          <w:sz w:val="24"/>
          <w:szCs w:val="24"/>
          <w:lang w:val="en-US" w:eastAsia="zh-CN"/>
        </w:rPr>
        <w:t>，意见如下：</w:t>
      </w:r>
    </w:p>
    <w:p w:rsidR="004108B0" w:rsidRPr="001B3501" w:rsidRDefault="00FA58D0">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经考虑 (i) 中标通知书及总承包协议订明，养护期须涵盖广靖高速公路扩建工程竣工日期后 10 年；(ii)[现代路桥公司] 为获指派执行广靖高速公路养护及维修工程的联合体公司之一；(iii) 与承包商订立相对较长期限的协</w:t>
      </w:r>
      <w:r w:rsidRPr="001B3501">
        <w:rPr>
          <w:rFonts w:ascii="宋体" w:hAnsi="宋体" w:cs="宋体" w:hint="eastAsia"/>
          <w:sz w:val="24"/>
          <w:szCs w:val="24"/>
          <w:lang w:val="en-US" w:eastAsia="zh-CN"/>
        </w:rPr>
        <w:lastRenderedPageBreak/>
        <w:t>议，将有助确保广靖高速公路获得稳定及优质的养护服务，并将因频繁续约而导致养护工程中断的风险减至最低；及 (iv) 高速公路建设及 / 或养护项目承担较长期合约并不罕见，独立财务顾问因此认为，高速公路养护交易期限为 10 年属正常商业惯例。</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经本公司第11届董事会第20次会议审议批准，于2026年3月27日本公司就本公司及控股子公司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的控股子公司宜长公司、常宜公司的路桥检测服务与现代检测公司签署关联交易框架协议，涉及金额不超过人民币1799万元，协议期限自2026年5月1日至2027年4月30日。于2026年8月26日本公司就本公司及控股子公司五峰山大桥公司、龙潭大桥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公司及其控股子公司常宜公司、宜长公司的路桥检测服务与现代检测公司签署《关联交易框架协议》之补充协议，协议期限及协议最高金额如下：</w:t>
      </w:r>
    </w:p>
    <w:p w:rsidR="004108B0" w:rsidRPr="001B3501" w:rsidRDefault="009470FE">
      <w:pPr>
        <w:widowControl/>
        <w:jc w:val="right"/>
        <w:rPr>
          <w:rFonts w:ascii="宋体" w:hAnsi="宋体" w:cs="宋体"/>
          <w:sz w:val="24"/>
          <w:szCs w:val="24"/>
        </w:rPr>
      </w:pPr>
      <w:r w:rsidRPr="001B3501">
        <w:rPr>
          <w:rFonts w:ascii="宋体" w:hAnsi="宋体" w:cs="宋体" w:hint="eastAsia"/>
          <w:sz w:val="24"/>
          <w:szCs w:val="24"/>
        </w:rPr>
        <w:t>单位：人民币万元</w:t>
      </w:r>
    </w:p>
    <w:tbl>
      <w:tblPr>
        <w:tblW w:w="8490" w:type="dxa"/>
        <w:tblInd w:w="98" w:type="dxa"/>
        <w:tblLook w:val="04A0" w:firstRow="1" w:lastRow="0" w:firstColumn="1" w:lastColumn="0" w:noHBand="0" w:noVBand="1"/>
      </w:tblPr>
      <w:tblGrid>
        <w:gridCol w:w="2062"/>
        <w:gridCol w:w="1663"/>
        <w:gridCol w:w="1798"/>
        <w:gridCol w:w="989"/>
        <w:gridCol w:w="989"/>
        <w:gridCol w:w="989"/>
      </w:tblGrid>
      <w:tr w:rsidR="004108B0" w:rsidRPr="001B3501">
        <w:trPr>
          <w:trHeight w:val="290"/>
        </w:trPr>
        <w:tc>
          <w:tcPr>
            <w:tcW w:w="20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接受服务公司</w:t>
            </w:r>
          </w:p>
        </w:tc>
        <w:tc>
          <w:tcPr>
            <w:tcW w:w="47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580"/>
        </w:trPr>
        <w:tc>
          <w:tcPr>
            <w:tcW w:w="20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2026</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2027</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93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路桥检测服务</w:t>
            </w: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r>
      <w:tr w:rsidR="004108B0" w:rsidRPr="001B3501">
        <w:trPr>
          <w:trHeight w:val="93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五峰山大桥公司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r>
      <w:tr w:rsidR="004108B0" w:rsidRPr="001B3501">
        <w:trPr>
          <w:trHeight w:val="93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龙潭大桥公司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100</w:t>
            </w:r>
          </w:p>
        </w:tc>
      </w:tr>
      <w:tr w:rsidR="004108B0" w:rsidRPr="001B3501">
        <w:trPr>
          <w:trHeight w:val="93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常宜公司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2026年9月1日至2027年4月30日</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157</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62</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219</w:t>
            </w:r>
          </w:p>
        </w:tc>
      </w:tr>
      <w:tr w:rsidR="004108B0" w:rsidRPr="001B3501">
        <w:trPr>
          <w:trHeight w:val="93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宜长公司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2027年1月1日至2027年4月30日</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8</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8</w:t>
            </w:r>
          </w:p>
        </w:tc>
      </w:tr>
      <w:tr w:rsidR="004108B0" w:rsidRPr="001B3501">
        <w:trPr>
          <w:trHeight w:val="29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727</w:t>
            </w:r>
          </w:p>
        </w:tc>
      </w:tr>
      <w:tr w:rsidR="004108B0" w:rsidRPr="001B3501">
        <w:trPr>
          <w:trHeight w:val="29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727</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就路桥检测服务，现代检测公司的报价由具中华人民共和国建设部发布的《工程造价咨询单位管理办法》资质的</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方造价咨询单位根据包括但不</w:t>
      </w:r>
      <w:r w:rsidRPr="001B3501">
        <w:rPr>
          <w:rFonts w:ascii="宋体" w:hAnsi="宋体" w:cs="宋体" w:hint="eastAsia"/>
          <w:sz w:val="24"/>
          <w:szCs w:val="24"/>
          <w:lang w:val="en-US" w:eastAsia="zh-CN"/>
        </w:rPr>
        <w:lastRenderedPageBreak/>
        <w:t>限于江苏省</w:t>
      </w:r>
      <w:proofErr w:type="gramStart"/>
      <w:r w:rsidRPr="001B3501">
        <w:rPr>
          <w:rFonts w:ascii="宋体" w:hAnsi="宋体" w:cs="宋体" w:hint="eastAsia"/>
          <w:sz w:val="24"/>
          <w:szCs w:val="24"/>
          <w:lang w:val="en-US" w:eastAsia="zh-CN"/>
        </w:rPr>
        <w:t>苏交质公</w:t>
      </w:r>
      <w:proofErr w:type="gramEnd"/>
      <w:r w:rsidRPr="001B3501">
        <w:rPr>
          <w:rFonts w:ascii="宋体" w:hAnsi="宋体" w:cs="宋体" w:hint="eastAsia"/>
          <w:sz w:val="24"/>
          <w:szCs w:val="24"/>
          <w:lang w:val="en-US" w:eastAsia="zh-CN"/>
        </w:rPr>
        <w:t>(2016)8号文件、《工程勘察设计收费标准》等规定及造价咨询单位数据库类似工程合同单价审核并报告审核结果。现代检测公司项目的合同价格将是其报价或由本公司及上述控股子公司委聘的造价咨询单位审定的价格较低者。补充协议涉及项目的最高金额基于上一年的服务和考虑到路桥状况所需的预期服务估算。协议的费用在接受有关服务后，上述各公司以自有资金或符合资金用途的融资款项一次性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经本公司第11届董事会第20次会议审议批准，于2026年3月27日本公司就本公司及控股</w:t>
      </w:r>
      <w:proofErr w:type="gramStart"/>
      <w:r w:rsidRPr="001B3501">
        <w:rPr>
          <w:rFonts w:ascii="宋体" w:eastAsia="宋体" w:hAnsi="宋体" w:cs="宋体" w:hint="eastAsia"/>
          <w:kern w:val="0"/>
          <w:sz w:val="24"/>
          <w:szCs w:val="24"/>
        </w:rPr>
        <w:t>子公司镇丹公司</w:t>
      </w:r>
      <w:proofErr w:type="gramEnd"/>
      <w:r w:rsidRPr="001B3501">
        <w:rPr>
          <w:rFonts w:ascii="宋体" w:eastAsia="宋体" w:hAnsi="宋体" w:cs="宋体" w:hint="eastAsia"/>
          <w:kern w:val="0"/>
          <w:sz w:val="24"/>
          <w:szCs w:val="24"/>
        </w:rPr>
        <w:t>、五峰山大桥公司、龙潭大桥公司、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常宜公司、宜长公司的养护技术综合服务、理事会基础会费、沥青路面养护方法研究与养护技术公司签署关联交易框架协议，涉及金额不超过人民币2720万元，协议期限自2026年5月1日至2026年12月31日。于2026年8月26日本公司就本公司的养护技术综合服务与养护技术公司签署《关联交易框架协议》之补充协议，协议期限及协议最高金额如下：</w:t>
      </w:r>
    </w:p>
    <w:p w:rsidR="004108B0" w:rsidRPr="001B3501" w:rsidRDefault="009470FE">
      <w:pPr>
        <w:pStyle w:val="ad"/>
        <w:spacing w:before="156" w:after="156"/>
        <w:ind w:right="240" w:firstLineChars="0" w:firstLine="0"/>
        <w:jc w:val="right"/>
        <w:rPr>
          <w:rFonts w:ascii="宋体" w:hAnsi="宋体" w:cs="宋体"/>
          <w:sz w:val="24"/>
          <w:szCs w:val="24"/>
        </w:rPr>
      </w:pPr>
      <w:r w:rsidRPr="001B3501">
        <w:rPr>
          <w:rFonts w:ascii="宋体" w:hAnsi="宋体" w:cs="宋体" w:hint="eastAsia"/>
          <w:sz w:val="24"/>
          <w:szCs w:val="24"/>
        </w:rPr>
        <w:t>单位：人民币万元</w:t>
      </w:r>
    </w:p>
    <w:tbl>
      <w:tblPr>
        <w:tblW w:w="4867" w:type="pct"/>
        <w:tblLook w:val="04A0" w:firstRow="1" w:lastRow="0" w:firstColumn="1" w:lastColumn="0" w:noHBand="0" w:noVBand="1"/>
      </w:tblPr>
      <w:tblGrid>
        <w:gridCol w:w="1576"/>
        <w:gridCol w:w="779"/>
        <w:gridCol w:w="1633"/>
        <w:gridCol w:w="1408"/>
        <w:gridCol w:w="1358"/>
        <w:gridCol w:w="1321"/>
      </w:tblGrid>
      <w:tr w:rsidR="004108B0" w:rsidRPr="001B3501">
        <w:trPr>
          <w:trHeight w:val="290"/>
        </w:trPr>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4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接受服务公司</w:t>
            </w:r>
          </w:p>
        </w:tc>
        <w:tc>
          <w:tcPr>
            <w:tcW w:w="354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290"/>
        </w:trPr>
        <w:tc>
          <w:tcPr>
            <w:tcW w:w="9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4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0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2026</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8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2027</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930"/>
        </w:trPr>
        <w:tc>
          <w:tcPr>
            <w:tcW w:w="97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养护技术综合服务</w:t>
            </w:r>
          </w:p>
        </w:tc>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p>
        </w:tc>
        <w:tc>
          <w:tcPr>
            <w:tcW w:w="10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2026年9月1日至2027年4月30日</w:t>
            </w:r>
          </w:p>
        </w:tc>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570</w:t>
            </w:r>
          </w:p>
        </w:tc>
        <w:tc>
          <w:tcPr>
            <w:tcW w:w="8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210</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780</w:t>
            </w:r>
          </w:p>
        </w:tc>
      </w:tr>
      <w:tr w:rsidR="004108B0" w:rsidRPr="001B3501">
        <w:trPr>
          <w:trHeight w:val="290"/>
        </w:trPr>
        <w:tc>
          <w:tcPr>
            <w:tcW w:w="9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0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570</w:t>
            </w:r>
          </w:p>
        </w:tc>
        <w:tc>
          <w:tcPr>
            <w:tcW w:w="8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210</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780</w:t>
            </w:r>
          </w:p>
        </w:tc>
      </w:tr>
      <w:tr w:rsidR="004108B0" w:rsidRPr="001B3501">
        <w:trPr>
          <w:trHeight w:val="290"/>
        </w:trPr>
        <w:tc>
          <w:tcPr>
            <w:tcW w:w="246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8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570</w:t>
            </w:r>
          </w:p>
        </w:tc>
        <w:tc>
          <w:tcPr>
            <w:tcW w:w="8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210</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780</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养护技术综合服务由具中华人民共和国建设部发布的《工程造价咨询单位管理办法》资质的</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方造价咨询单位根据包括但不限于江苏省</w:t>
      </w:r>
      <w:proofErr w:type="gramStart"/>
      <w:r w:rsidRPr="001B3501">
        <w:rPr>
          <w:rFonts w:ascii="宋体" w:hAnsi="宋体" w:cs="宋体" w:hint="eastAsia"/>
          <w:sz w:val="24"/>
          <w:szCs w:val="24"/>
          <w:lang w:val="en-US" w:eastAsia="zh-CN"/>
        </w:rPr>
        <w:t>苏交质公</w:t>
      </w:r>
      <w:proofErr w:type="gramEnd"/>
      <w:r w:rsidRPr="001B3501">
        <w:rPr>
          <w:rFonts w:ascii="宋体" w:hAnsi="宋体" w:cs="宋体" w:hint="eastAsia"/>
          <w:sz w:val="24"/>
          <w:szCs w:val="24"/>
          <w:lang w:val="en-US" w:eastAsia="zh-CN"/>
        </w:rPr>
        <w:t>(2016)8号文件、《工程勘察设计收费标准》《省交通运输厅关于印发江苏省船舶碰撞桥梁隐患治理专项行动实施方案的通知》（</w:t>
      </w:r>
      <w:proofErr w:type="gramStart"/>
      <w:r w:rsidRPr="001B3501">
        <w:rPr>
          <w:rFonts w:ascii="宋体" w:hAnsi="宋体" w:cs="宋体" w:hint="eastAsia"/>
          <w:sz w:val="24"/>
          <w:szCs w:val="24"/>
          <w:lang w:val="en-US" w:eastAsia="zh-CN"/>
        </w:rPr>
        <w:t>苏交执法</w:t>
      </w:r>
      <w:proofErr w:type="gramEnd"/>
      <w:r w:rsidRPr="001B3501">
        <w:rPr>
          <w:rFonts w:ascii="宋体" w:hAnsi="宋体" w:cs="宋体" w:hint="eastAsia"/>
          <w:sz w:val="24"/>
          <w:szCs w:val="24"/>
          <w:lang w:val="en-US" w:eastAsia="zh-CN"/>
        </w:rPr>
        <w:t>【2021】1号）等规定、参照《北京市道路桥梁工程试验检测费用定额》及造价咨询单位数据库类似工程合同单价审核并报告审核结果。养护技术公司项目的合同价格将是其报价或由本公司及上述控股子公司委聘的造价咨询单位审定的价格较低者。补充协议涉及项目的最高金额基于上一年的服务和考虑到桥梁状况所需的预期2026年服务及根据养护技术公司在改扩建技术、管理、政策等方面进行优化</w:t>
      </w:r>
      <w:r w:rsidRPr="001B3501">
        <w:rPr>
          <w:rFonts w:ascii="宋体" w:hAnsi="宋体" w:cs="宋体" w:hint="eastAsia"/>
          <w:sz w:val="24"/>
          <w:szCs w:val="24"/>
          <w:lang w:val="en-US" w:eastAsia="zh-CN"/>
        </w:rPr>
        <w:lastRenderedPageBreak/>
        <w:t>研究的预期工作量进行估算。协议的费用在采购完成后，本公司以自有资金或符合资金用途的融资款项一次性自行拨付。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经本公司第11届董事会第20次会议审议批准，于2026年3月27日本公司就本公司及全资子公司</w:t>
      </w:r>
      <w:proofErr w:type="gramStart"/>
      <w:r w:rsidRPr="001B3501">
        <w:rPr>
          <w:rFonts w:ascii="宋体" w:eastAsia="宋体" w:hAnsi="宋体" w:cs="宋体" w:hint="eastAsia"/>
          <w:kern w:val="0"/>
          <w:sz w:val="24"/>
          <w:szCs w:val="24"/>
        </w:rPr>
        <w:t>瀚</w:t>
      </w:r>
      <w:proofErr w:type="gramEnd"/>
      <w:r w:rsidRPr="001B3501">
        <w:rPr>
          <w:rFonts w:ascii="宋体" w:eastAsia="宋体" w:hAnsi="宋体" w:cs="宋体" w:hint="eastAsia"/>
          <w:kern w:val="0"/>
          <w:sz w:val="24"/>
          <w:szCs w:val="24"/>
        </w:rPr>
        <w:t>威公司、江苏宁沪投资发展有限责任公司（以下简称“宁沪投资公司”）、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及其子公司</w:t>
      </w:r>
      <w:proofErr w:type="gramStart"/>
      <w:r w:rsidRPr="001B3501">
        <w:rPr>
          <w:rFonts w:ascii="宋体" w:eastAsia="宋体" w:hAnsi="宋体" w:cs="宋体" w:hint="eastAsia"/>
          <w:kern w:val="0"/>
          <w:sz w:val="24"/>
          <w:szCs w:val="24"/>
        </w:rPr>
        <w:t>苏交控如</w:t>
      </w:r>
      <w:proofErr w:type="gramEnd"/>
      <w:r w:rsidRPr="001B3501">
        <w:rPr>
          <w:rFonts w:ascii="宋体" w:eastAsia="宋体" w:hAnsi="宋体" w:cs="宋体" w:hint="eastAsia"/>
          <w:kern w:val="0"/>
          <w:sz w:val="24"/>
          <w:szCs w:val="24"/>
        </w:rPr>
        <w:t>东海上风力发电有限公司（以下简称“如东公司”）、控股子公司五峰山大桥公司、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龙潭大桥公司的办公用房租赁、服务区租赁经营、物业服务、物资采购及会务服务与交控商运公司签署关联交易框架协议，涉及金额不超过人民币7944.91万元，协议期限自2026年5月11日至2029年5月10日。于2026年8月26日本公司就本公司</w:t>
      </w:r>
      <w:proofErr w:type="gramStart"/>
      <w:r w:rsidRPr="001B3501">
        <w:rPr>
          <w:rFonts w:ascii="宋体" w:eastAsia="宋体" w:hAnsi="宋体" w:cs="宋体" w:hint="eastAsia"/>
          <w:kern w:val="0"/>
          <w:sz w:val="24"/>
          <w:szCs w:val="24"/>
        </w:rPr>
        <w:t>所辖窦庄服务区</w:t>
      </w:r>
      <w:proofErr w:type="gramEnd"/>
      <w:r w:rsidRPr="001B3501">
        <w:rPr>
          <w:rFonts w:ascii="宋体" w:eastAsia="宋体" w:hAnsi="宋体" w:cs="宋体" w:hint="eastAsia"/>
          <w:kern w:val="0"/>
          <w:sz w:val="24"/>
          <w:szCs w:val="24"/>
        </w:rPr>
        <w:t>租赁经营合同、</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所辖水晶山服务区超市经营权外包及控股子公司五峰山大桥公司、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的物业服务外包协议金额调整与交控商运公司签署《关联交易框架协议》之补充协议，协议期限及协议最高金额如下：</w:t>
      </w:r>
      <w:r w:rsidRPr="001B3501">
        <w:rPr>
          <w:rFonts w:ascii="宋体" w:eastAsia="宋体" w:hAnsi="宋体" w:cs="宋体"/>
          <w:kern w:val="0"/>
          <w:sz w:val="24"/>
          <w:szCs w:val="24"/>
        </w:rPr>
        <w:t xml:space="preserve"> </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0" w:type="auto"/>
        <w:tblLayout w:type="fixed"/>
        <w:tblLook w:val="04A0" w:firstRow="1" w:lastRow="0" w:firstColumn="1" w:lastColumn="0" w:noHBand="0" w:noVBand="1"/>
      </w:tblPr>
      <w:tblGrid>
        <w:gridCol w:w="1044"/>
        <w:gridCol w:w="1550"/>
        <w:gridCol w:w="1728"/>
        <w:gridCol w:w="906"/>
        <w:gridCol w:w="906"/>
        <w:gridCol w:w="906"/>
        <w:gridCol w:w="906"/>
        <w:gridCol w:w="576"/>
      </w:tblGrid>
      <w:tr w:rsidR="004108B0" w:rsidRPr="001B3501">
        <w:trPr>
          <w:trHeight w:val="270"/>
        </w:trPr>
        <w:tc>
          <w:tcPr>
            <w:tcW w:w="10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1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592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330"/>
        </w:trPr>
        <w:tc>
          <w:tcPr>
            <w:tcW w:w="1044"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2027年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2028年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2029年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570"/>
        </w:trPr>
        <w:tc>
          <w:tcPr>
            <w:tcW w:w="10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窦庄服务区</w:t>
            </w:r>
            <w:proofErr w:type="gramEnd"/>
            <w:r w:rsidRPr="001B3501">
              <w:rPr>
                <w:rFonts w:asciiTheme="minorEastAsia" w:hAnsiTheme="minorEastAsia" w:cs="宋体" w:hint="eastAsia"/>
                <w:color w:val="000000"/>
                <w:kern w:val="0"/>
                <w:sz w:val="18"/>
                <w:szCs w:val="18"/>
              </w:rPr>
              <w:t>租赁经营合同</w:t>
            </w: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r w:rsidRPr="001B3501">
              <w:rPr>
                <w:rFonts w:asciiTheme="minorEastAsia" w:hAnsiTheme="minorEastAsia" w:cs="宋体" w:hint="eastAsia"/>
                <w:color w:val="000000"/>
                <w:kern w:val="0"/>
                <w:sz w:val="18"/>
                <w:szCs w:val="18"/>
              </w:rPr>
              <w:br/>
              <w:t>（作为出租方）</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2026年9月1日至2029年8月31日</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1500</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6000</w:t>
            </w:r>
          </w:p>
        </w:tc>
      </w:tr>
      <w:tr w:rsidR="004108B0" w:rsidRPr="001B3501">
        <w:trPr>
          <w:trHeight w:val="660"/>
        </w:trPr>
        <w:tc>
          <w:tcPr>
            <w:tcW w:w="1044"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2000</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1500</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6000</w:t>
            </w:r>
          </w:p>
        </w:tc>
      </w:tr>
      <w:tr w:rsidR="004108B0" w:rsidRPr="001B3501">
        <w:trPr>
          <w:trHeight w:val="660"/>
        </w:trPr>
        <w:tc>
          <w:tcPr>
            <w:tcW w:w="10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水晶山服务区超市经营权外包</w:t>
            </w: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镇丹公司</w:t>
            </w:r>
            <w:proofErr w:type="gramEnd"/>
            <w:r w:rsidRPr="001B3501">
              <w:rPr>
                <w:rFonts w:asciiTheme="minorEastAsia" w:hAnsiTheme="minorEastAsia" w:cs="宋体" w:hint="eastAsia"/>
                <w:color w:val="000000"/>
                <w:kern w:val="0"/>
                <w:sz w:val="18"/>
                <w:szCs w:val="18"/>
              </w:rPr>
              <w:br/>
              <w:t>（作为出租方）</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2026年10月1日至2029年9月30日</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16</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48</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192</w:t>
            </w:r>
          </w:p>
        </w:tc>
      </w:tr>
      <w:tr w:rsidR="004108B0" w:rsidRPr="001B3501">
        <w:trPr>
          <w:trHeight w:val="660"/>
        </w:trPr>
        <w:tc>
          <w:tcPr>
            <w:tcW w:w="1044"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16</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64</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48</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192</w:t>
            </w:r>
          </w:p>
        </w:tc>
      </w:tr>
      <w:tr w:rsidR="004108B0" w:rsidRPr="001B3501">
        <w:trPr>
          <w:trHeight w:val="540"/>
        </w:trPr>
        <w:tc>
          <w:tcPr>
            <w:tcW w:w="10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物业服务外包</w:t>
            </w: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五峰山大桥公司</w:t>
            </w:r>
            <w:r w:rsidRPr="001B3501">
              <w:rPr>
                <w:rFonts w:asciiTheme="minorEastAsia" w:hAnsiTheme="minorEastAsia" w:cs="宋体" w:hint="eastAsia"/>
                <w:color w:val="000000"/>
                <w:kern w:val="0"/>
                <w:sz w:val="18"/>
                <w:szCs w:val="18"/>
              </w:rPr>
              <w:br/>
              <w:t>（作为接受服务方）</w:t>
            </w:r>
          </w:p>
        </w:tc>
        <w:tc>
          <w:tcPr>
            <w:tcW w:w="17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2026年9月1日至2027年4月30日</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81</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41</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122</w:t>
            </w:r>
          </w:p>
        </w:tc>
      </w:tr>
      <w:tr w:rsidR="004108B0" w:rsidRPr="001B3501">
        <w:trPr>
          <w:trHeight w:val="540"/>
        </w:trPr>
        <w:tc>
          <w:tcPr>
            <w:tcW w:w="1044"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镇丹公司</w:t>
            </w:r>
            <w:proofErr w:type="gramEnd"/>
            <w:r w:rsidRPr="001B3501">
              <w:rPr>
                <w:rFonts w:asciiTheme="minorEastAsia" w:hAnsiTheme="minorEastAsia" w:cs="宋体" w:hint="eastAsia"/>
                <w:color w:val="000000"/>
                <w:kern w:val="0"/>
                <w:sz w:val="18"/>
                <w:szCs w:val="18"/>
              </w:rPr>
              <w:br/>
              <w:t>（作为接受服务方）</w:t>
            </w:r>
          </w:p>
        </w:tc>
        <w:tc>
          <w:tcPr>
            <w:tcW w:w="1728"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-143</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-71</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-214</w:t>
            </w:r>
          </w:p>
        </w:tc>
      </w:tr>
      <w:tr w:rsidR="004108B0" w:rsidRPr="001B3501">
        <w:trPr>
          <w:trHeight w:val="270"/>
        </w:trPr>
        <w:tc>
          <w:tcPr>
            <w:tcW w:w="1044" w:type="dxa"/>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-62</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-92</w:t>
            </w:r>
          </w:p>
        </w:tc>
      </w:tr>
      <w:tr w:rsidR="004108B0" w:rsidRPr="001B3501">
        <w:trPr>
          <w:trHeight w:val="270"/>
        </w:trPr>
        <w:tc>
          <w:tcPr>
            <w:tcW w:w="432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454</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2034</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2064</w:t>
            </w:r>
          </w:p>
        </w:tc>
        <w:tc>
          <w:tcPr>
            <w:tcW w:w="9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1548</w:t>
            </w:r>
          </w:p>
        </w:tc>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6100</w:t>
            </w:r>
          </w:p>
        </w:tc>
      </w:tr>
    </w:tbl>
    <w:p w:rsidR="004108B0" w:rsidRPr="001B3501" w:rsidRDefault="009470FE">
      <w:pPr>
        <w:pStyle w:val="a4"/>
        <w:spacing w:before="156" w:after="156"/>
        <w:ind w:firstLineChars="200" w:firstLine="480"/>
        <w:rPr>
          <w:rFonts w:ascii="宋体" w:hAnsi="宋体" w:cs="宋体"/>
          <w:sz w:val="24"/>
          <w:szCs w:val="24"/>
          <w:lang w:val="en-US" w:eastAsia="zh-CN"/>
        </w:rPr>
      </w:pPr>
      <w:proofErr w:type="gramStart"/>
      <w:r w:rsidRPr="001B3501">
        <w:rPr>
          <w:rFonts w:ascii="宋体" w:hAnsi="宋体" w:cs="宋体" w:hint="eastAsia"/>
          <w:sz w:val="24"/>
          <w:szCs w:val="24"/>
          <w:lang w:val="en-US" w:eastAsia="zh-CN"/>
        </w:rPr>
        <w:lastRenderedPageBreak/>
        <w:t>就窦庄服务区</w:t>
      </w:r>
      <w:proofErr w:type="gramEnd"/>
      <w:r w:rsidRPr="001B3501">
        <w:rPr>
          <w:rFonts w:ascii="宋体" w:hAnsi="宋体" w:cs="宋体" w:hint="eastAsia"/>
          <w:sz w:val="24"/>
          <w:szCs w:val="24"/>
          <w:lang w:val="en-US" w:eastAsia="zh-CN"/>
        </w:rPr>
        <w:t>经营租赁项目金额，本公司委聘具有相关资质的</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方评估机构出具了预算合理性分析咨询意见书，</w:t>
      </w:r>
      <w:proofErr w:type="gramStart"/>
      <w:r w:rsidRPr="001B3501">
        <w:rPr>
          <w:rFonts w:ascii="宋体" w:hAnsi="宋体" w:cs="宋体" w:hint="eastAsia"/>
          <w:sz w:val="24"/>
          <w:szCs w:val="24"/>
          <w:lang w:val="en-US" w:eastAsia="zh-CN"/>
        </w:rPr>
        <w:t>基于窦庄服务区</w:t>
      </w:r>
      <w:proofErr w:type="gramEnd"/>
      <w:r w:rsidRPr="001B3501">
        <w:rPr>
          <w:rFonts w:ascii="宋体" w:hAnsi="宋体" w:cs="宋体" w:hint="eastAsia"/>
          <w:sz w:val="24"/>
          <w:szCs w:val="24"/>
          <w:lang w:val="en-US" w:eastAsia="zh-CN"/>
        </w:rPr>
        <w:t>现有经营现状以及未来车流量的预测，根据年营业收入，并考虑营收增长，预计年均营收情况，并以此为依据，按照固定保底加阶梯提成模式，年租金不超过2000万元╱年。交控商运公司按每季度为一结算期，以自有资金或符合资金用途的融资款项支付租金。若「保底+分成」年租金超过2000万元，将按照上市规则要求另行公告。</w:t>
      </w:r>
    </w:p>
    <w:p w:rsidR="004108B0" w:rsidRPr="001B3501" w:rsidRDefault="009470FE">
      <w:pPr>
        <w:pStyle w:val="a4"/>
        <w:spacing w:before="156" w:after="156"/>
        <w:ind w:firstLineChars="200" w:firstLine="480"/>
        <w:rPr>
          <w:rFonts w:ascii="宋体" w:hAnsi="宋体" w:cs="宋体"/>
          <w:sz w:val="24"/>
          <w:szCs w:val="24"/>
          <w:lang w:val="en-US" w:eastAsia="zh-CN"/>
        </w:rPr>
      </w:pPr>
      <w:r w:rsidRPr="001B3501">
        <w:rPr>
          <w:rFonts w:ascii="宋体" w:hAnsi="宋体" w:cs="宋体" w:hint="eastAsia"/>
          <w:sz w:val="24"/>
          <w:szCs w:val="24"/>
          <w:lang w:val="en-US" w:eastAsia="zh-CN"/>
        </w:rPr>
        <w:t>就水晶山服务区商业超市经营权外包项目，本公司委聘</w:t>
      </w:r>
      <w:proofErr w:type="gramStart"/>
      <w:r w:rsidRPr="001B3501">
        <w:rPr>
          <w:rFonts w:ascii="宋体" w:hAnsi="宋体" w:cs="宋体" w:hint="eastAsia"/>
          <w:sz w:val="24"/>
          <w:szCs w:val="24"/>
          <w:lang w:val="en-US" w:eastAsia="zh-CN"/>
        </w:rPr>
        <w:t>独立第三方咨询</w:t>
      </w:r>
      <w:proofErr w:type="gramEnd"/>
      <w:r w:rsidRPr="001B3501">
        <w:rPr>
          <w:rFonts w:ascii="宋体" w:hAnsi="宋体" w:cs="宋体" w:hint="eastAsia"/>
          <w:sz w:val="24"/>
          <w:szCs w:val="24"/>
          <w:lang w:val="en-US" w:eastAsia="zh-CN"/>
        </w:rPr>
        <w:t>单位根据水晶山服务区停车场面积、断面流量、地理位置、商业运营等因素进行了价值评估，并参考了高速公路服务区超市租赁经营的主流提点比例，确定租金按照商业超市税前营业额的2</w:t>
      </w:r>
      <w:r w:rsidRPr="001B3501">
        <w:rPr>
          <w:rFonts w:ascii="宋体" w:hAnsi="宋体" w:cs="宋体"/>
          <w:sz w:val="24"/>
          <w:szCs w:val="24"/>
          <w:lang w:val="en-US" w:eastAsia="zh-CN"/>
        </w:rPr>
        <w:t>1</w:t>
      </w:r>
      <w:r w:rsidRPr="001B3501">
        <w:rPr>
          <w:rFonts w:ascii="宋体" w:hAnsi="宋体" w:cs="宋体" w:hint="eastAsia"/>
          <w:sz w:val="24"/>
          <w:szCs w:val="24"/>
          <w:lang w:val="en-US" w:eastAsia="zh-CN"/>
        </w:rPr>
        <w:t>%提点收取。协议最高金额根据预期客流量及营业额进行估算。交控商运公司按每季度为一结算期，以自有资金或符合资金用途的融资款项支付租金。</w:t>
      </w:r>
    </w:p>
    <w:p w:rsidR="004108B0" w:rsidRPr="001B3501" w:rsidRDefault="009470FE">
      <w:pPr>
        <w:pStyle w:val="a4"/>
        <w:spacing w:before="156" w:after="156"/>
        <w:ind w:firstLineChars="200" w:firstLine="480"/>
        <w:rPr>
          <w:rFonts w:ascii="宋体" w:hAnsi="宋体" w:cs="宋体"/>
          <w:sz w:val="24"/>
          <w:szCs w:val="24"/>
          <w:lang w:val="en-US" w:eastAsia="zh-CN"/>
        </w:rPr>
      </w:pPr>
      <w:r w:rsidRPr="001B3501">
        <w:rPr>
          <w:rFonts w:ascii="宋体" w:hAnsi="宋体" w:cs="宋体" w:hint="eastAsia"/>
          <w:sz w:val="24"/>
          <w:szCs w:val="24"/>
          <w:lang w:val="en-US" w:eastAsia="zh-CN"/>
        </w:rPr>
        <w:t>物业服务外包是通过询价比价方式确定，本公司及上述子公司根据相关业务需要，分别向三家具有相关资质的公司询价，其中交控商运公司是本公司的关联方，其他两家公司为独立于本公司及关联方的第三方。因这三家公司均满足其他客观要求（如所需的许可证，以及不存在国家公共记录搜索有违反规定或合同的信用风险），项目评审委员会（成员从本公司具有相关经验的专家库中随机抽取）综合分析这三家单位的报价和所提供的服务，选择交控商运公司进行合作。为确保交易条款公平合理，本公司的内部控制部门对所有报告和相关文件（包括但不限于邀请这三家公司报价的依据、报价单及协议条款）进行了全面审查，确保了该项关联交易定价的公允性。框架协议最高金额分别根据预期商品及服务需要估算得出。协议的费用在接受有关服务后，上述各公司以自有资金或符合资金用途的融资款项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经本公司第11届董事会第20次会议审议批准，于2026年3月27日本公司就本公司及全资子公司宁沪投资公司、宁沪置业昆山公司、扬子江管理公司、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及其控股子公司如东公司、本公司控股子公司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公司及其控股子公司常宜公司、宜长公司的企业培训咨询服务、酒店餐饮住宿服务</w:t>
      </w:r>
      <w:r w:rsidRPr="001B3501">
        <w:rPr>
          <w:rFonts w:ascii="宋体" w:eastAsia="宋体" w:hAnsi="宋体" w:cs="宋体" w:hint="eastAsia"/>
          <w:kern w:val="0"/>
          <w:sz w:val="24"/>
          <w:szCs w:val="24"/>
        </w:rPr>
        <w:lastRenderedPageBreak/>
        <w:t>与人才集团签署关联交易框架协议，涉及金额不超过人民币3484.5万元，协议期限自2026年5月1日至2027年4月30日。于2026年8月26日本公司就本公司的AI大赛赛事服务及全资子公司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的培训咨询服务与人才集团签署《关联交易框架协议》之补充协议，协议期限及协议最高金额如下：</w:t>
      </w:r>
    </w:p>
    <w:p w:rsidR="004108B0" w:rsidRPr="001B3501" w:rsidRDefault="009470FE">
      <w:pPr>
        <w:pStyle w:val="a4"/>
        <w:adjustRightInd/>
        <w:snapToGrid/>
        <w:spacing w:beforeLines="0" w:afterLines="0" w:line="240" w:lineRule="auto"/>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8132" w:type="dxa"/>
        <w:tblLook w:val="04A0" w:firstRow="1" w:lastRow="0" w:firstColumn="1" w:lastColumn="0" w:noHBand="0" w:noVBand="1"/>
      </w:tblPr>
      <w:tblGrid>
        <w:gridCol w:w="1257"/>
        <w:gridCol w:w="1162"/>
        <w:gridCol w:w="1841"/>
        <w:gridCol w:w="1122"/>
        <w:gridCol w:w="1412"/>
        <w:gridCol w:w="1338"/>
      </w:tblGrid>
      <w:tr w:rsidR="004108B0" w:rsidRPr="001B3501">
        <w:trPr>
          <w:trHeight w:val="270"/>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11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接受服务公司</w:t>
            </w:r>
          </w:p>
        </w:tc>
        <w:tc>
          <w:tcPr>
            <w:tcW w:w="571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600"/>
        </w:trPr>
        <w:tc>
          <w:tcPr>
            <w:tcW w:w="12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2026</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2027</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1140"/>
        </w:trPr>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AI大赛赛事服务</w:t>
            </w:r>
          </w:p>
        </w:tc>
        <w:tc>
          <w:tcPr>
            <w:tcW w:w="116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本公司</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2026年9月10日至2026年12月31日</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r>
      <w:tr w:rsidR="004108B0" w:rsidRPr="001B3501">
        <w:trPr>
          <w:trHeight w:val="285"/>
        </w:trPr>
        <w:tc>
          <w:tcPr>
            <w:tcW w:w="12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841" w:type="dxa"/>
            <w:tcBorders>
              <w:top w:val="nil"/>
              <w:left w:val="nil"/>
              <w:bottom w:val="nil"/>
              <w:right w:val="nil"/>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300</w:t>
            </w:r>
          </w:p>
        </w:tc>
      </w:tr>
      <w:tr w:rsidR="004108B0" w:rsidRPr="001B3501">
        <w:trPr>
          <w:trHeight w:val="1140"/>
        </w:trPr>
        <w:tc>
          <w:tcPr>
            <w:tcW w:w="1257" w:type="dxa"/>
            <w:vMerge w:val="restart"/>
            <w:tcBorders>
              <w:top w:val="nil"/>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培训咨询服务</w:t>
            </w:r>
          </w:p>
        </w:tc>
        <w:tc>
          <w:tcPr>
            <w:tcW w:w="116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云杉清能公司</w:t>
            </w:r>
            <w:proofErr w:type="gramEnd"/>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40</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40</w:t>
            </w:r>
          </w:p>
        </w:tc>
      </w:tr>
      <w:tr w:rsidR="004108B0" w:rsidRPr="001B3501">
        <w:trPr>
          <w:trHeight w:val="285"/>
        </w:trPr>
        <w:tc>
          <w:tcPr>
            <w:tcW w:w="1257" w:type="dxa"/>
            <w:vMerge/>
            <w:tcBorders>
              <w:top w:val="nil"/>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1841" w:type="dxa"/>
            <w:tcBorders>
              <w:top w:val="nil"/>
              <w:left w:val="nil"/>
              <w:bottom w:val="nil"/>
              <w:right w:val="nil"/>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40</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40</w:t>
            </w:r>
          </w:p>
        </w:tc>
      </w:tr>
      <w:tr w:rsidR="004108B0" w:rsidRPr="001B3501">
        <w:trPr>
          <w:trHeight w:val="270"/>
        </w:trPr>
        <w:tc>
          <w:tcPr>
            <w:tcW w:w="426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11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340</w:t>
            </w:r>
          </w:p>
        </w:tc>
        <w:tc>
          <w:tcPr>
            <w:tcW w:w="14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340</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就AI大赛赛事服务、培训咨询服务，人才集团的费用是通过询价比价的方式确定的，本公司根据相关业务需要，分别向三家具有相关资质的公司寻求合作询价，其中人才集团是本公司的关联方，其他两家公司为</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方。对比三家单位的报价，人才集团报价最低，价格是公允且合理的。框架协议最高金额根据预期服务需要估算得出，协议的费用在每季/</w:t>
      </w:r>
      <w:proofErr w:type="gramStart"/>
      <w:r w:rsidRPr="001B3501">
        <w:rPr>
          <w:rFonts w:ascii="宋体" w:hAnsi="宋体" w:cs="宋体" w:hint="eastAsia"/>
          <w:sz w:val="24"/>
          <w:szCs w:val="24"/>
          <w:lang w:val="en-US" w:eastAsia="zh-CN"/>
        </w:rPr>
        <w:t>年接受</w:t>
      </w:r>
      <w:proofErr w:type="gramEnd"/>
      <w:r w:rsidRPr="001B3501">
        <w:rPr>
          <w:rFonts w:ascii="宋体" w:hAnsi="宋体" w:cs="宋体" w:hint="eastAsia"/>
          <w:sz w:val="24"/>
          <w:szCs w:val="24"/>
          <w:lang w:val="en-US" w:eastAsia="zh-CN"/>
        </w:rPr>
        <w:t>有关服务后，上述各公司以自有资金或符合资金用途的融资款项自行拨付。</w:t>
      </w:r>
    </w:p>
    <w:p w:rsidR="004108B0" w:rsidRPr="001B3501" w:rsidRDefault="009470FE" w:rsidP="009844F0">
      <w:pPr>
        <w:widowControl/>
        <w:numPr>
          <w:ilvl w:val="0"/>
          <w:numId w:val="4"/>
        </w:numPr>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经本公司第11届董事会第20次会议审议批准，于2026年3月27日本公司就本公司及全资子公司宁沪投资公司、扬子江管理公司、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的宣传委托制作服务、广告经营发布合作、房建改造等项目与交通传媒公司签署关联交易框架协议，涉及金额不超过人民币5104.5万元，协议期限自2026年4月1日至2029年4月30日。于2026年8月26日本公司就本公司及全资子公司扬子江管理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的房建改造项目及</w:t>
      </w:r>
      <w:r w:rsidR="009844F0" w:rsidRPr="001B3501">
        <w:rPr>
          <w:rFonts w:ascii="宋体" w:eastAsia="宋体" w:hAnsi="宋体" w:cs="宋体" w:hint="eastAsia"/>
          <w:kern w:val="0"/>
          <w:sz w:val="24"/>
          <w:szCs w:val="24"/>
        </w:rPr>
        <w:t>风险</w:t>
      </w:r>
      <w:proofErr w:type="gramStart"/>
      <w:r w:rsidR="009844F0" w:rsidRPr="001B3501">
        <w:rPr>
          <w:rFonts w:ascii="宋体" w:eastAsia="宋体" w:hAnsi="宋体" w:cs="宋体" w:hint="eastAsia"/>
          <w:kern w:val="0"/>
          <w:sz w:val="24"/>
          <w:szCs w:val="24"/>
        </w:rPr>
        <w:t>研判服务</w:t>
      </w:r>
      <w:proofErr w:type="gramEnd"/>
      <w:r w:rsidRPr="001B3501">
        <w:rPr>
          <w:rFonts w:ascii="宋体" w:eastAsia="宋体" w:hAnsi="宋体" w:cs="宋体" w:hint="eastAsia"/>
          <w:kern w:val="0"/>
          <w:sz w:val="24"/>
          <w:szCs w:val="24"/>
        </w:rPr>
        <w:t>与交通传媒公司签署《关联交易框架协议》之补充协议，协议期限及协议最高金额如下：</w:t>
      </w:r>
    </w:p>
    <w:p w:rsidR="004108B0" w:rsidRPr="001B3501" w:rsidRDefault="009470FE">
      <w:pPr>
        <w:pStyle w:val="a4"/>
        <w:adjustRightInd/>
        <w:snapToGrid/>
        <w:spacing w:beforeLines="0" w:afterLines="0" w:line="240" w:lineRule="auto"/>
        <w:jc w:val="right"/>
        <w:rPr>
          <w:rFonts w:ascii="宋体" w:hAnsi="宋体" w:cs="宋体"/>
          <w:sz w:val="24"/>
          <w:szCs w:val="24"/>
          <w:lang w:val="en-US" w:eastAsia="zh-CN"/>
        </w:rPr>
      </w:pPr>
      <w:r w:rsidRPr="001B3501">
        <w:rPr>
          <w:rFonts w:ascii="宋体" w:hAnsi="宋体" w:cs="宋体" w:hint="eastAsia"/>
          <w:sz w:val="24"/>
          <w:szCs w:val="24"/>
          <w:lang w:val="en-US" w:eastAsia="zh-CN"/>
        </w:rPr>
        <w:lastRenderedPageBreak/>
        <w:t>单位：人民币万元</w:t>
      </w:r>
    </w:p>
    <w:tbl>
      <w:tblPr>
        <w:tblW w:w="4865" w:type="pct"/>
        <w:tblLook w:val="04A0" w:firstRow="1" w:lastRow="0" w:firstColumn="1" w:lastColumn="0" w:noHBand="0" w:noVBand="1"/>
      </w:tblPr>
      <w:tblGrid>
        <w:gridCol w:w="1239"/>
        <w:gridCol w:w="1255"/>
        <w:gridCol w:w="1493"/>
        <w:gridCol w:w="1585"/>
        <w:gridCol w:w="1354"/>
        <w:gridCol w:w="1146"/>
      </w:tblGrid>
      <w:tr w:rsidR="004108B0" w:rsidRPr="001B3501">
        <w:trPr>
          <w:trHeight w:val="290"/>
        </w:trPr>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7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接受服务公司</w:t>
            </w:r>
          </w:p>
        </w:tc>
        <w:tc>
          <w:tcPr>
            <w:tcW w:w="345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580"/>
        </w:trPr>
        <w:tc>
          <w:tcPr>
            <w:tcW w:w="76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2026</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2027</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276"/>
        </w:trPr>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房建改造项目</w:t>
            </w:r>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本公司</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2026年9月1日至2026年12月31日</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42.07</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42.07</w:t>
            </w:r>
          </w:p>
        </w:tc>
      </w:tr>
      <w:tr w:rsidR="004108B0" w:rsidRPr="001B3501">
        <w:trPr>
          <w:trHeight w:val="310"/>
        </w:trPr>
        <w:tc>
          <w:tcPr>
            <w:tcW w:w="76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42.07</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7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42.07</w:t>
            </w:r>
          </w:p>
        </w:tc>
      </w:tr>
      <w:tr w:rsidR="004108B0" w:rsidRPr="001B3501">
        <w:trPr>
          <w:trHeight w:val="315"/>
        </w:trPr>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844F0">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风险</w:t>
            </w:r>
            <w:proofErr w:type="gramStart"/>
            <w:r w:rsidRPr="001B3501">
              <w:rPr>
                <w:rFonts w:asciiTheme="minorEastAsia" w:hAnsiTheme="minorEastAsia" w:cs="宋体" w:hint="eastAsia"/>
                <w:color w:val="000000"/>
                <w:kern w:val="0"/>
                <w:sz w:val="15"/>
                <w:szCs w:val="15"/>
              </w:rPr>
              <w:t>研判服务</w:t>
            </w:r>
            <w:proofErr w:type="gramEnd"/>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扬子江管理公司</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2026年9月1日至2026年12月31日</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3.5</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3.5</w:t>
            </w:r>
          </w:p>
        </w:tc>
      </w:tr>
      <w:tr w:rsidR="004108B0" w:rsidRPr="001B3501">
        <w:trPr>
          <w:trHeight w:val="90"/>
        </w:trPr>
        <w:tc>
          <w:tcPr>
            <w:tcW w:w="76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云杉清能公司</w:t>
            </w:r>
            <w:proofErr w:type="gramEnd"/>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2026年9月1日至2027年4月30日</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40</w:t>
            </w:r>
          </w:p>
        </w:tc>
      </w:tr>
      <w:tr w:rsidR="004108B0" w:rsidRPr="001B3501">
        <w:trPr>
          <w:trHeight w:val="310"/>
        </w:trPr>
        <w:tc>
          <w:tcPr>
            <w:tcW w:w="76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9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23.5</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43.5</w:t>
            </w:r>
          </w:p>
        </w:tc>
      </w:tr>
      <w:tr w:rsidR="004108B0" w:rsidRPr="001B3501">
        <w:trPr>
          <w:trHeight w:val="290"/>
        </w:trPr>
        <w:tc>
          <w:tcPr>
            <w:tcW w:w="246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9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65.57</w:t>
            </w:r>
          </w:p>
        </w:tc>
        <w:tc>
          <w:tcPr>
            <w:tcW w:w="8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w:t>
            </w:r>
          </w:p>
        </w:tc>
        <w:tc>
          <w:tcPr>
            <w:tcW w:w="7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85.57</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上述项目是通过标前审计的方式定价的，即委托独立、具备造价资质的第三方审价单位进行控制价编制。第三方在审核过程中以国家法律、法规以及预算定额等为依据，并结合实际情况进行审阅、复核并进行市场询价，确保了该项交易定价的公允性。补充协议涉及项目的最高金额是基于预期工作量而作估算。项目待全部完成后本公司一次性支付</w:t>
      </w:r>
      <w:proofErr w:type="gramStart"/>
      <w:r w:rsidRPr="001B3501">
        <w:rPr>
          <w:rFonts w:ascii="宋体" w:hAnsi="宋体" w:cs="宋体" w:hint="eastAsia"/>
          <w:sz w:val="24"/>
          <w:szCs w:val="24"/>
          <w:lang w:val="en-US" w:eastAsia="zh-CN"/>
        </w:rPr>
        <w:t>结算款至审计</w:t>
      </w:r>
      <w:proofErr w:type="gramEnd"/>
      <w:r w:rsidRPr="001B3501">
        <w:rPr>
          <w:rFonts w:ascii="宋体" w:hAnsi="宋体" w:cs="宋体" w:hint="eastAsia"/>
          <w:sz w:val="24"/>
          <w:szCs w:val="24"/>
          <w:lang w:val="en-US" w:eastAsia="zh-CN"/>
        </w:rPr>
        <w:t>审定金额的</w:t>
      </w:r>
      <w:r w:rsidRPr="001B3501">
        <w:rPr>
          <w:rFonts w:ascii="宋体" w:hAnsi="宋体" w:cs="宋体"/>
          <w:sz w:val="24"/>
          <w:szCs w:val="24"/>
          <w:lang w:val="en-US" w:eastAsia="zh-CN"/>
        </w:rPr>
        <w:t>97%</w:t>
      </w:r>
      <w:r w:rsidRPr="001B3501">
        <w:rPr>
          <w:rFonts w:ascii="宋体" w:hAnsi="宋体" w:cs="宋体" w:hint="eastAsia"/>
          <w:sz w:val="24"/>
          <w:szCs w:val="24"/>
          <w:lang w:val="en-US" w:eastAsia="zh-CN"/>
        </w:rPr>
        <w:t>，其余质保金待缺陷期满一次性支付。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本公司就本公司全资子公司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的酒店服务与翠屏山宾馆签署《关联交易协议》，协议期限及协议最高金额如下：</w:t>
      </w:r>
    </w:p>
    <w:p w:rsidR="004108B0" w:rsidRPr="001B3501" w:rsidRDefault="009470FE">
      <w:pPr>
        <w:pStyle w:val="a4"/>
        <w:adjustRightInd/>
        <w:snapToGrid/>
        <w:spacing w:beforeLines="0" w:afterLines="0" w:line="240" w:lineRule="auto"/>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998" w:type="pct"/>
        <w:tblLook w:val="04A0" w:firstRow="1" w:lastRow="0" w:firstColumn="1" w:lastColumn="0" w:noHBand="0" w:noVBand="1"/>
      </w:tblPr>
      <w:tblGrid>
        <w:gridCol w:w="1383"/>
        <w:gridCol w:w="1381"/>
        <w:gridCol w:w="1384"/>
        <w:gridCol w:w="1380"/>
        <w:gridCol w:w="1380"/>
        <w:gridCol w:w="1385"/>
      </w:tblGrid>
      <w:tr w:rsidR="004108B0" w:rsidRPr="001B3501">
        <w:trPr>
          <w:trHeight w:val="29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项目</w:t>
            </w:r>
          </w:p>
        </w:tc>
        <w:tc>
          <w:tcPr>
            <w:tcW w:w="8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接受服务公司</w:t>
            </w:r>
          </w:p>
        </w:tc>
        <w:tc>
          <w:tcPr>
            <w:tcW w:w="333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本协议履约期限及金额</w:t>
            </w:r>
          </w:p>
        </w:tc>
      </w:tr>
      <w:tr w:rsidR="004108B0" w:rsidRPr="001B3501">
        <w:trPr>
          <w:trHeight w:val="58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8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履约期限</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2026</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color w:val="000000"/>
                <w:kern w:val="0"/>
                <w:sz w:val="18"/>
                <w:szCs w:val="18"/>
              </w:rPr>
              <w:t>2027</w:t>
            </w:r>
            <w:r w:rsidRPr="001B3501">
              <w:rPr>
                <w:rFonts w:asciiTheme="minorEastAsia" w:hAnsiTheme="minorEastAsia" w:cs="宋体" w:hint="eastAsia"/>
                <w:color w:val="000000"/>
                <w:kern w:val="0"/>
                <w:sz w:val="18"/>
                <w:szCs w:val="18"/>
              </w:rPr>
              <w:t>年</w:t>
            </w:r>
            <w:proofErr w:type="gramStart"/>
            <w:r w:rsidRPr="001B3501">
              <w:rPr>
                <w:rFonts w:asciiTheme="minorEastAsia" w:hAnsiTheme="minorEastAsia" w:cs="宋体" w:hint="eastAsia"/>
                <w:color w:val="000000"/>
                <w:kern w:val="0"/>
                <w:sz w:val="18"/>
                <w:szCs w:val="18"/>
              </w:rPr>
              <w:t>拟发生</w:t>
            </w:r>
            <w:proofErr w:type="gramEnd"/>
            <w:r w:rsidRPr="001B3501">
              <w:rPr>
                <w:rFonts w:asciiTheme="minorEastAsia" w:hAnsiTheme="minorEastAsia" w:cs="宋体" w:hint="eastAsia"/>
                <w:color w:val="000000"/>
                <w:kern w:val="0"/>
                <w:sz w:val="18"/>
                <w:szCs w:val="18"/>
              </w:rPr>
              <w:t>额</w:t>
            </w: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r>
      <w:tr w:rsidR="004108B0" w:rsidRPr="001B3501">
        <w:trPr>
          <w:trHeight w:val="414"/>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酒店服务</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proofErr w:type="gramStart"/>
            <w:r w:rsidRPr="001B3501">
              <w:rPr>
                <w:rFonts w:asciiTheme="minorEastAsia" w:hAnsiTheme="minorEastAsia" w:cs="宋体" w:hint="eastAsia"/>
                <w:color w:val="000000"/>
                <w:kern w:val="0"/>
                <w:sz w:val="18"/>
                <w:szCs w:val="18"/>
              </w:rPr>
              <w:t>云杉清能公司</w:t>
            </w:r>
            <w:proofErr w:type="gramEnd"/>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2026年9月1日至2026年12月31日</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r>
      <w:tr w:rsidR="004108B0" w:rsidRPr="001B3501">
        <w:trPr>
          <w:trHeight w:val="9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8"/>
                <w:szCs w:val="18"/>
              </w:rPr>
            </w:pP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合计</w:t>
            </w:r>
          </w:p>
        </w:tc>
        <w:tc>
          <w:tcPr>
            <w:tcW w:w="8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r>
      <w:tr w:rsidR="004108B0" w:rsidRPr="001B3501">
        <w:trPr>
          <w:trHeight w:val="290"/>
        </w:trPr>
        <w:tc>
          <w:tcPr>
            <w:tcW w:w="249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总计</w:t>
            </w:r>
          </w:p>
        </w:tc>
        <w:tc>
          <w:tcPr>
            <w:tcW w:w="8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c>
          <w:tcPr>
            <w:tcW w:w="8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0</w:t>
            </w:r>
          </w:p>
        </w:tc>
        <w:tc>
          <w:tcPr>
            <w:tcW w:w="8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8"/>
                <w:szCs w:val="18"/>
              </w:rPr>
            </w:pPr>
            <w:r w:rsidRPr="001B3501">
              <w:rPr>
                <w:rFonts w:asciiTheme="minorEastAsia" w:hAnsiTheme="minorEastAsia" w:cs="宋体" w:hint="eastAsia"/>
                <w:color w:val="000000"/>
                <w:kern w:val="0"/>
                <w:sz w:val="18"/>
                <w:szCs w:val="18"/>
              </w:rPr>
              <w:t>5</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就酒店服务，翠屏山宾馆通过市场竞价获得份额，提供等值服务。接受酒店餐饮住宿</w:t>
      </w:r>
      <w:r w:rsidR="0046620E" w:rsidRPr="001B3501">
        <w:rPr>
          <w:rFonts w:ascii="宋体" w:hAnsi="宋体" w:cs="宋体" w:hint="eastAsia"/>
          <w:sz w:val="24"/>
          <w:szCs w:val="24"/>
          <w:lang w:val="en-US" w:eastAsia="zh-CN"/>
        </w:rPr>
        <w:t>等</w:t>
      </w:r>
      <w:r w:rsidRPr="001B3501">
        <w:rPr>
          <w:rFonts w:ascii="宋体" w:hAnsi="宋体" w:cs="宋体" w:hint="eastAsia"/>
          <w:sz w:val="24"/>
          <w:szCs w:val="24"/>
          <w:lang w:val="en-US" w:eastAsia="zh-CN"/>
        </w:rPr>
        <w:t>服务后，</w:t>
      </w:r>
      <w:proofErr w:type="gramStart"/>
      <w:r w:rsidRPr="001B3501">
        <w:rPr>
          <w:rFonts w:ascii="宋体" w:hAnsi="宋体" w:cs="宋体" w:hint="eastAsia"/>
          <w:sz w:val="24"/>
          <w:szCs w:val="24"/>
          <w:lang w:val="en-US" w:eastAsia="zh-CN"/>
        </w:rPr>
        <w:t>云杉清能公司</w:t>
      </w:r>
      <w:proofErr w:type="gramEnd"/>
      <w:r w:rsidRPr="001B3501">
        <w:rPr>
          <w:rFonts w:ascii="宋体" w:hAnsi="宋体" w:cs="宋体" w:hint="eastAsia"/>
          <w:sz w:val="24"/>
          <w:szCs w:val="24"/>
          <w:lang w:val="en-US" w:eastAsia="zh-CN"/>
        </w:rPr>
        <w:t>以自有资金或符合资金用途的融资款项向翠屏山宾馆自行拨付。协议最高金额根据预期服务需要估算得出。协议费用在住宿服务发生后一次性结算。</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lastRenderedPageBreak/>
        <w:t>经本公司第11届董事会第20次会议审议批准，于2026年3月27日本公司就本公司及全资子公司宁沪投资公司、宁沪置业公司、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及其子公司如东公司、控股子公司</w:t>
      </w:r>
      <w:proofErr w:type="gramStart"/>
      <w:r w:rsidRPr="001B3501">
        <w:rPr>
          <w:rFonts w:ascii="宋体" w:eastAsia="宋体" w:hAnsi="宋体" w:cs="宋体" w:hint="eastAsia"/>
          <w:kern w:val="0"/>
          <w:sz w:val="24"/>
          <w:szCs w:val="24"/>
        </w:rPr>
        <w:t>广靖锡澄</w:t>
      </w:r>
      <w:proofErr w:type="gramEnd"/>
      <w:r w:rsidRPr="001B3501">
        <w:rPr>
          <w:rFonts w:ascii="宋体" w:eastAsia="宋体" w:hAnsi="宋体" w:cs="宋体" w:hint="eastAsia"/>
          <w:kern w:val="0"/>
          <w:sz w:val="24"/>
          <w:szCs w:val="24"/>
        </w:rPr>
        <w:t>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五峰山大桥公司、龙潭大桥公司的汽车租赁服务与快鹿公司签署关联交易框架协议，涉及金额不超过人民币3383万元，协议期限自2026年5月1日至2027年4月30日。于2026年8月26日本公司就本公司的房屋出租、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的汽车租赁服务及控股子公司龙潭大桥公司的清障救援服务与快鹿公司签署《关联交易框架协议》之补充协议，协议期限及协议最高金额如下：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 xml:space="preserve"> 单位：人民币万元</w:t>
      </w:r>
    </w:p>
    <w:tbl>
      <w:tblPr>
        <w:tblW w:w="4865" w:type="pct"/>
        <w:tblLook w:val="04A0" w:firstRow="1" w:lastRow="0" w:firstColumn="1" w:lastColumn="0" w:noHBand="0" w:noVBand="1"/>
      </w:tblPr>
      <w:tblGrid>
        <w:gridCol w:w="807"/>
        <w:gridCol w:w="1244"/>
        <w:gridCol w:w="1510"/>
        <w:gridCol w:w="837"/>
        <w:gridCol w:w="862"/>
        <w:gridCol w:w="815"/>
        <w:gridCol w:w="946"/>
        <w:gridCol w:w="1051"/>
      </w:tblGrid>
      <w:tr w:rsidR="004108B0" w:rsidRPr="001B3501">
        <w:trPr>
          <w:trHeight w:val="290"/>
        </w:trPr>
        <w:tc>
          <w:tcPr>
            <w:tcW w:w="4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7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37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580"/>
        </w:trPr>
        <w:tc>
          <w:tcPr>
            <w:tcW w:w="4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2026</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2027</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2028</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2029</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660"/>
        </w:trPr>
        <w:tc>
          <w:tcPr>
            <w:tcW w:w="4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房屋出租</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本公司（作为出租方）</w:t>
            </w: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2026年10月1日至2029年9月30日</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170</w:t>
            </w:r>
          </w:p>
        </w:tc>
        <w:tc>
          <w:tcPr>
            <w:tcW w:w="5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180</w:t>
            </w:r>
          </w:p>
        </w:tc>
        <w:tc>
          <w:tcPr>
            <w:tcW w:w="5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730</w:t>
            </w:r>
          </w:p>
        </w:tc>
      </w:tr>
      <w:tr w:rsidR="004108B0" w:rsidRPr="001B3501">
        <w:trPr>
          <w:trHeight w:val="310"/>
        </w:trPr>
        <w:tc>
          <w:tcPr>
            <w:tcW w:w="4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170</w:t>
            </w:r>
          </w:p>
        </w:tc>
        <w:tc>
          <w:tcPr>
            <w:tcW w:w="5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180</w:t>
            </w:r>
          </w:p>
        </w:tc>
        <w:tc>
          <w:tcPr>
            <w:tcW w:w="5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730</w:t>
            </w:r>
          </w:p>
        </w:tc>
      </w:tr>
      <w:tr w:rsidR="004108B0" w:rsidRPr="001B3501">
        <w:trPr>
          <w:trHeight w:val="180"/>
        </w:trPr>
        <w:tc>
          <w:tcPr>
            <w:tcW w:w="4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汽车租赁服务</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五峰山大桥公司（接受服务方）</w:t>
            </w: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2026年9月1日至2027年4月30日</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-74</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-32</w:t>
            </w:r>
          </w:p>
        </w:tc>
      </w:tr>
      <w:tr w:rsidR="004108B0" w:rsidRPr="001B3501">
        <w:trPr>
          <w:trHeight w:val="630"/>
        </w:trPr>
        <w:tc>
          <w:tcPr>
            <w:tcW w:w="4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镇丹公司</w:t>
            </w:r>
            <w:proofErr w:type="gramEnd"/>
            <w:r w:rsidRPr="001B3501">
              <w:rPr>
                <w:rFonts w:asciiTheme="minorEastAsia" w:hAnsiTheme="minorEastAsia" w:cs="宋体" w:hint="eastAsia"/>
                <w:color w:val="000000"/>
                <w:kern w:val="0"/>
                <w:sz w:val="15"/>
                <w:szCs w:val="15"/>
              </w:rPr>
              <w:t>（接受服务方）</w:t>
            </w: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2026年9月1日至2027年4月30日</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-18</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-42</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-60</w:t>
            </w:r>
          </w:p>
        </w:tc>
      </w:tr>
      <w:tr w:rsidR="004108B0" w:rsidRPr="001B3501">
        <w:trPr>
          <w:trHeight w:val="310"/>
        </w:trPr>
        <w:tc>
          <w:tcPr>
            <w:tcW w:w="4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24</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-116</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-92</w:t>
            </w:r>
          </w:p>
        </w:tc>
      </w:tr>
      <w:tr w:rsidR="004108B0" w:rsidRPr="001B3501">
        <w:trPr>
          <w:trHeight w:val="140"/>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清障救援服务</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龙潭大桥公司（接受服务方)</w:t>
            </w: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2027年1月1日至2027年12月31日</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178</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178</w:t>
            </w:r>
          </w:p>
        </w:tc>
      </w:tr>
      <w:tr w:rsidR="004108B0" w:rsidRPr="001B3501">
        <w:trPr>
          <w:trHeight w:val="90"/>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51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3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178</w:t>
            </w:r>
          </w:p>
        </w:tc>
        <w:tc>
          <w:tcPr>
            <w:tcW w:w="5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178</w:t>
            </w:r>
          </w:p>
        </w:tc>
      </w:tr>
      <w:tr w:rsidR="004108B0" w:rsidRPr="001B3501">
        <w:trPr>
          <w:trHeight w:val="150"/>
        </w:trPr>
        <w:tc>
          <w:tcPr>
            <w:tcW w:w="220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194</w:t>
            </w:r>
          </w:p>
        </w:tc>
        <w:tc>
          <w:tcPr>
            <w:tcW w:w="5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242</w:t>
            </w:r>
          </w:p>
        </w:tc>
        <w:tc>
          <w:tcPr>
            <w:tcW w:w="5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190</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816</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租赁详情：本公司拟向快鹿公司出租苏州上高路1号房屋。</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房屋出租项目的租金根据</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估价机构出具的咨询报告确定且不低于第三方在附近相关办公用房应付的租金。办公用房租赁项目按半年度为一结算期，项目最高金额基于区位、楼层、装修标准、配套设施、租赁期限等因素估算，快鹿公司以自有资金或符合资金用途的融资款项向本公司支付租金。</w:t>
      </w:r>
    </w:p>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汽车租赁服务、清障救援服务的费用是通过询价比价的方式定价的，本公司根据相关业务资格和经验，向三家具有相关资质的公司寻求合作，其中快鹿</w:t>
      </w:r>
      <w:r w:rsidRPr="001B3501">
        <w:rPr>
          <w:rFonts w:ascii="宋体" w:hAnsi="宋体" w:cs="宋体" w:hint="eastAsia"/>
          <w:sz w:val="24"/>
          <w:szCs w:val="24"/>
          <w:lang w:val="en-US" w:eastAsia="zh-CN"/>
        </w:rPr>
        <w:lastRenderedPageBreak/>
        <w:t>公司是本公司的关联方，其他两家公司为独立于本公司及关联方的第三方。因为这三家公司都满足其他客观要求（如所需的许可证，以及不存在国家公共记录搜索有违反规定或合同的信用风险），项目评审委员会（成员从本公司具有相关经验的高级管理人员数据库中随机抽取）综合分析这三家单位的报价和所提供的服务，快鹿公司价格</w:t>
      </w:r>
      <w:proofErr w:type="gramStart"/>
      <w:r w:rsidRPr="001B3501">
        <w:rPr>
          <w:rFonts w:ascii="宋体" w:hAnsi="宋体" w:cs="宋体" w:hint="eastAsia"/>
          <w:sz w:val="24"/>
          <w:szCs w:val="24"/>
          <w:lang w:val="en-US" w:eastAsia="zh-CN"/>
        </w:rPr>
        <w:t>低服务</w:t>
      </w:r>
      <w:proofErr w:type="gramEnd"/>
      <w:r w:rsidRPr="001B3501">
        <w:rPr>
          <w:rFonts w:ascii="宋体" w:hAnsi="宋体" w:cs="宋体" w:hint="eastAsia"/>
          <w:sz w:val="24"/>
          <w:szCs w:val="24"/>
          <w:lang w:val="en-US" w:eastAsia="zh-CN"/>
        </w:rPr>
        <w:t>优，本次选择快鹿公司进行合作。为确保交易条款公平合理，本公司的内部控制部门对各子公司所有报告和相关文件（包括但不限于邀请这三家公司报价的依据、报价单及协议条款）进行了全面审查，确保了该项关联交易定价的公允性。补充协议涉及项目的最高金额分别根据实际工作量估算。协议的费用在接受有关服务后，按季度为一结算期，上述各公司以自有资金或符合资金用途的融资款项自行拨付。</w:t>
      </w:r>
    </w:p>
    <w:p w:rsidR="004108B0" w:rsidRPr="001B3501" w:rsidRDefault="004108B0">
      <w:pPr>
        <w:pStyle w:val="a4"/>
        <w:adjustRightInd/>
        <w:snapToGrid/>
        <w:spacing w:beforeLines="0" w:afterLines="0" w:line="240" w:lineRule="auto"/>
        <w:ind w:left="0"/>
        <w:jc w:val="left"/>
        <w:rPr>
          <w:rFonts w:ascii="宋体" w:hAnsi="宋体" w:cs="宋体"/>
          <w:sz w:val="24"/>
          <w:szCs w:val="24"/>
          <w:lang w:val="en-US" w:eastAsia="zh-CN"/>
        </w:rPr>
      </w:pPr>
    </w:p>
    <w:p w:rsidR="004108B0" w:rsidRPr="001B3501" w:rsidRDefault="009470FE">
      <w:pPr>
        <w:widowControl/>
        <w:numPr>
          <w:ilvl w:val="0"/>
          <w:numId w:val="4"/>
        </w:numPr>
        <w:ind w:firstLineChars="200" w:firstLine="480"/>
        <w:rPr>
          <w:rFonts w:ascii="宋体" w:eastAsia="宋体" w:hAnsi="宋体" w:cs="宋体"/>
          <w:color w:val="000000" w:themeColor="text1"/>
          <w:kern w:val="0"/>
          <w:sz w:val="24"/>
          <w:szCs w:val="24"/>
        </w:rPr>
      </w:pPr>
      <w:r w:rsidRPr="001B3501">
        <w:rPr>
          <w:rFonts w:ascii="宋体" w:eastAsia="宋体" w:hAnsi="宋体" w:cs="宋体" w:hint="eastAsia"/>
          <w:color w:val="000000" w:themeColor="text1"/>
          <w:kern w:val="0"/>
          <w:sz w:val="24"/>
          <w:szCs w:val="24"/>
        </w:rPr>
        <w:t>经本公司第11届董事会第20次会议审议批准，于2026年3月27日本公司就控股子公司龙潭大桥公司的路桥日常及专项养护工程服务与工程养护公司签署关联交易框架协议，涉及金额不超过人民币1132.96万元，协议期限自2026年5月1日至2027年4月30日。于2026年8月26日本公司就本公司控股子公司龙潭大桥公司</w:t>
      </w:r>
      <w:proofErr w:type="gramStart"/>
      <w:r w:rsidRPr="001B3501">
        <w:rPr>
          <w:rFonts w:ascii="宋体" w:eastAsia="宋体" w:hAnsi="宋体" w:cs="宋体" w:hint="eastAsia"/>
          <w:color w:val="000000" w:themeColor="text1"/>
          <w:kern w:val="0"/>
          <w:sz w:val="24"/>
          <w:szCs w:val="24"/>
        </w:rPr>
        <w:t>取消部</w:t>
      </w:r>
      <w:proofErr w:type="gramEnd"/>
      <w:r w:rsidRPr="001B3501">
        <w:rPr>
          <w:rFonts w:ascii="宋体" w:eastAsia="宋体" w:hAnsi="宋体" w:cs="宋体" w:hint="eastAsia"/>
          <w:color w:val="000000" w:themeColor="text1"/>
          <w:kern w:val="0"/>
          <w:sz w:val="24"/>
          <w:szCs w:val="24"/>
        </w:rPr>
        <w:t>分路桥专项养护工程服务项目即</w:t>
      </w:r>
      <w:r w:rsidR="000B4974" w:rsidRPr="001B3501">
        <w:rPr>
          <w:rFonts w:ascii="宋体" w:eastAsia="宋体" w:hAnsi="宋体" w:cs="宋体"/>
          <w:color w:val="000000" w:themeColor="text1"/>
          <w:kern w:val="0"/>
          <w:sz w:val="24"/>
          <w:szCs w:val="24"/>
        </w:rPr>
        <w:t>调减</w:t>
      </w:r>
      <w:r w:rsidRPr="001B3501">
        <w:rPr>
          <w:rFonts w:ascii="宋体" w:eastAsia="宋体" w:hAnsi="宋体" w:cs="宋体" w:hint="eastAsia"/>
          <w:color w:val="000000" w:themeColor="text1"/>
          <w:kern w:val="0"/>
          <w:sz w:val="24"/>
          <w:szCs w:val="24"/>
        </w:rPr>
        <w:t>框架协议部分金额事项与工程养护公司签署《关联交易框架协议》之补充协议，减少的协议最高金额如下：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 xml:space="preserve"> 单位：人民币万元</w:t>
      </w:r>
    </w:p>
    <w:tbl>
      <w:tblPr>
        <w:tblW w:w="5000" w:type="pct"/>
        <w:tblLook w:val="04A0" w:firstRow="1" w:lastRow="0" w:firstColumn="1" w:lastColumn="0" w:noHBand="0" w:noVBand="1"/>
      </w:tblPr>
      <w:tblGrid>
        <w:gridCol w:w="1743"/>
        <w:gridCol w:w="1743"/>
        <w:gridCol w:w="1935"/>
        <w:gridCol w:w="997"/>
        <w:gridCol w:w="750"/>
        <w:gridCol w:w="1128"/>
      </w:tblGrid>
      <w:tr w:rsidR="004108B0" w:rsidRPr="001B3501">
        <w:trPr>
          <w:trHeight w:val="270"/>
        </w:trPr>
        <w:tc>
          <w:tcPr>
            <w:tcW w:w="105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105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接受服务公司</w:t>
            </w:r>
          </w:p>
        </w:tc>
        <w:tc>
          <w:tcPr>
            <w:tcW w:w="289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540"/>
        </w:trPr>
        <w:tc>
          <w:tcPr>
            <w:tcW w:w="1050"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50"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6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4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450"/>
        </w:trPr>
        <w:tc>
          <w:tcPr>
            <w:tcW w:w="105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桥梁专项养护</w:t>
            </w:r>
          </w:p>
        </w:tc>
        <w:tc>
          <w:tcPr>
            <w:tcW w:w="10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龙潭大桥公司</w:t>
            </w:r>
          </w:p>
        </w:tc>
        <w:tc>
          <w:tcPr>
            <w:tcW w:w="11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2026年5月1日至2027年4月30日</w:t>
            </w:r>
          </w:p>
        </w:tc>
        <w:tc>
          <w:tcPr>
            <w:tcW w:w="6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c>
          <w:tcPr>
            <w:tcW w:w="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r>
      <w:tr w:rsidR="004108B0" w:rsidRPr="001B3501">
        <w:trPr>
          <w:trHeight w:val="177"/>
        </w:trPr>
        <w:tc>
          <w:tcPr>
            <w:tcW w:w="1050" w:type="pct"/>
            <w:vMerge/>
            <w:tcBorders>
              <w:top w:val="single" w:sz="4" w:space="0" w:color="000000"/>
              <w:left w:val="single" w:sz="4" w:space="0" w:color="000000"/>
              <w:bottom w:val="single" w:sz="4" w:space="0" w:color="000000"/>
              <w:right w:val="single" w:sz="4" w:space="0" w:color="000000"/>
            </w:tcBorders>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11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6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c>
          <w:tcPr>
            <w:tcW w:w="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r>
      <w:tr w:rsidR="004108B0" w:rsidRPr="001B3501">
        <w:trPr>
          <w:trHeight w:val="270"/>
        </w:trPr>
        <w:tc>
          <w:tcPr>
            <w:tcW w:w="210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11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6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c>
          <w:tcPr>
            <w:tcW w:w="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-37.86</w:t>
            </w:r>
          </w:p>
        </w:tc>
      </w:tr>
    </w:tbl>
    <w:p w:rsidR="004108B0" w:rsidRPr="001B3501" w:rsidRDefault="009470FE">
      <w:pPr>
        <w:pStyle w:val="a4"/>
        <w:spacing w:before="156" w:after="156"/>
        <w:ind w:firstLineChars="200" w:firstLine="480"/>
        <w:rPr>
          <w:rFonts w:ascii="宋体" w:hAnsi="宋体" w:cs="宋体"/>
          <w:sz w:val="24"/>
          <w:szCs w:val="24"/>
          <w:lang w:eastAsia="zh-CN"/>
        </w:rPr>
      </w:pPr>
      <w:r w:rsidRPr="001B3501">
        <w:rPr>
          <w:rFonts w:ascii="宋体" w:hAnsi="宋体" w:cs="宋体" w:hint="eastAsia"/>
          <w:sz w:val="24"/>
          <w:szCs w:val="24"/>
          <w:lang w:eastAsia="zh-CN"/>
        </w:rPr>
        <w:t>因龙潭大桥公司桥梁</w:t>
      </w:r>
      <w:r w:rsidRPr="001B3501">
        <w:rPr>
          <w:rFonts w:ascii="宋体" w:hAnsi="宋体" w:cs="宋体" w:hint="eastAsia"/>
          <w:sz w:val="24"/>
          <w:szCs w:val="24"/>
          <w:lang w:val="en-US" w:eastAsia="zh-CN"/>
        </w:rPr>
        <w:t>专项</w:t>
      </w:r>
      <w:r w:rsidRPr="001B3501">
        <w:rPr>
          <w:rFonts w:ascii="宋体" w:hAnsi="宋体" w:cs="宋体" w:hint="eastAsia"/>
          <w:sz w:val="24"/>
          <w:szCs w:val="24"/>
          <w:lang w:eastAsia="zh-CN"/>
        </w:rPr>
        <w:t>养护项目实际工作量较原框架协议预计情况有所减少，经双方协商一致，对原框架协议项下部分桥梁专项养护工程项目予以取消，相应调减协议最高金额人民币 37.86 万元。本次调减后，原框架协议其他</w:t>
      </w:r>
      <w:r w:rsidRPr="001B3501">
        <w:rPr>
          <w:rFonts w:ascii="宋体" w:hAnsi="宋体" w:cs="宋体" w:hint="eastAsia"/>
          <w:sz w:val="24"/>
          <w:szCs w:val="24"/>
          <w:lang w:eastAsia="zh-CN"/>
        </w:rPr>
        <w:lastRenderedPageBreak/>
        <w:t>条款不变。框架协议最高金额基于道路状况所需的预期服务量估算。协议的费用在每季度接受有关服务后，龙潭大桥公司以自有资金或符合资金用途的融资款项自行拨付。</w:t>
      </w:r>
    </w:p>
    <w:p w:rsidR="004108B0" w:rsidRPr="001B3501" w:rsidRDefault="009470FE" w:rsidP="001B3501">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经本公司第11届董事会第20次会议审议批准，于2026年3月27日本公司就本公司及控股子公司五峰山大桥公司、</w:t>
      </w:r>
      <w:proofErr w:type="gramStart"/>
      <w:r w:rsidRPr="001B3501">
        <w:rPr>
          <w:rFonts w:ascii="宋体" w:eastAsia="宋体" w:hAnsi="宋体" w:cs="宋体" w:hint="eastAsia"/>
          <w:kern w:val="0"/>
          <w:sz w:val="24"/>
          <w:szCs w:val="24"/>
        </w:rPr>
        <w:t>镇丹公司</w:t>
      </w:r>
      <w:proofErr w:type="gramEnd"/>
      <w:r w:rsidRPr="001B3501">
        <w:rPr>
          <w:rFonts w:ascii="宋体" w:eastAsia="宋体" w:hAnsi="宋体" w:cs="宋体" w:hint="eastAsia"/>
          <w:kern w:val="0"/>
          <w:sz w:val="24"/>
          <w:szCs w:val="24"/>
        </w:rPr>
        <w:t>的充电桩建设、充电设备采购、</w:t>
      </w:r>
      <w:proofErr w:type="gramStart"/>
      <w:r w:rsidRPr="001B3501">
        <w:rPr>
          <w:rFonts w:ascii="宋体" w:eastAsia="宋体" w:hAnsi="宋体" w:cs="宋体" w:hint="eastAsia"/>
          <w:kern w:val="0"/>
          <w:sz w:val="24"/>
          <w:szCs w:val="24"/>
        </w:rPr>
        <w:t>服务区重卡充电</w:t>
      </w:r>
      <w:proofErr w:type="gramEnd"/>
      <w:r w:rsidRPr="001B3501">
        <w:rPr>
          <w:rFonts w:ascii="宋体" w:eastAsia="宋体" w:hAnsi="宋体" w:cs="宋体" w:hint="eastAsia"/>
          <w:kern w:val="0"/>
          <w:sz w:val="24"/>
          <w:szCs w:val="24"/>
        </w:rPr>
        <w:t>低压施工项目和全资子公司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的海上升压舱柴油发电机保养与镇</w:t>
      </w:r>
      <w:proofErr w:type="gramStart"/>
      <w:r w:rsidRPr="001B3501">
        <w:rPr>
          <w:rFonts w:ascii="宋体" w:eastAsia="宋体" w:hAnsi="宋体" w:cs="宋体" w:hint="eastAsia"/>
          <w:kern w:val="0"/>
          <w:sz w:val="24"/>
          <w:szCs w:val="24"/>
        </w:rPr>
        <w:t>扬交科</w:t>
      </w:r>
      <w:proofErr w:type="gramEnd"/>
      <w:r w:rsidRPr="001B3501">
        <w:rPr>
          <w:rFonts w:ascii="宋体" w:eastAsia="宋体" w:hAnsi="宋体" w:cs="宋体" w:hint="eastAsia"/>
          <w:kern w:val="0"/>
          <w:sz w:val="24"/>
          <w:szCs w:val="24"/>
        </w:rPr>
        <w:t>公司签署关联交易框架协议，涉及金额不超过人民币2206.8万元，协议期限自2026年5月1日至2027年4月30日。于2026年8月26日本公司就本公司的充电桩建设、充电设备采购、电力系统维护检测、</w:t>
      </w:r>
      <w:proofErr w:type="gramStart"/>
      <w:r w:rsidRPr="001B3501">
        <w:rPr>
          <w:rFonts w:ascii="宋体" w:eastAsia="宋体" w:hAnsi="宋体" w:cs="宋体" w:hint="eastAsia"/>
          <w:kern w:val="0"/>
          <w:sz w:val="24"/>
          <w:szCs w:val="24"/>
        </w:rPr>
        <w:t>服务区重卡充电</w:t>
      </w:r>
      <w:proofErr w:type="gramEnd"/>
      <w:r w:rsidRPr="001B3501">
        <w:rPr>
          <w:rFonts w:ascii="宋体" w:eastAsia="宋体" w:hAnsi="宋体" w:cs="宋体" w:hint="eastAsia"/>
          <w:kern w:val="0"/>
          <w:sz w:val="24"/>
          <w:szCs w:val="24"/>
        </w:rPr>
        <w:t>低压施工项目与镇</w:t>
      </w:r>
      <w:proofErr w:type="gramStart"/>
      <w:r w:rsidRPr="001B3501">
        <w:rPr>
          <w:rFonts w:ascii="宋体" w:eastAsia="宋体" w:hAnsi="宋体" w:cs="宋体" w:hint="eastAsia"/>
          <w:kern w:val="0"/>
          <w:sz w:val="24"/>
          <w:szCs w:val="24"/>
        </w:rPr>
        <w:t>扬交科</w:t>
      </w:r>
      <w:proofErr w:type="gramEnd"/>
      <w:r w:rsidRPr="001B3501">
        <w:rPr>
          <w:rFonts w:ascii="宋体" w:eastAsia="宋体" w:hAnsi="宋体" w:cs="宋体" w:hint="eastAsia"/>
          <w:kern w:val="0"/>
          <w:sz w:val="24"/>
          <w:szCs w:val="24"/>
        </w:rPr>
        <w:t>公司签署《关联交易框架协议》之补充协议，协议期限及协议最高金额如下：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9020" w:type="dxa"/>
        <w:tblLook w:val="04A0" w:firstRow="1" w:lastRow="0" w:firstColumn="1" w:lastColumn="0" w:noHBand="0" w:noVBand="1"/>
      </w:tblPr>
      <w:tblGrid>
        <w:gridCol w:w="1716"/>
        <w:gridCol w:w="902"/>
        <w:gridCol w:w="1532"/>
        <w:gridCol w:w="1217"/>
        <w:gridCol w:w="1217"/>
        <w:gridCol w:w="1217"/>
        <w:gridCol w:w="1219"/>
      </w:tblGrid>
      <w:tr w:rsidR="004108B0" w:rsidRPr="001B350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项目</w:t>
            </w:r>
          </w:p>
        </w:tc>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接受服务公司</w:t>
            </w:r>
          </w:p>
        </w:tc>
        <w:tc>
          <w:tcPr>
            <w:tcW w:w="640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本协议履约期限及金额</w:t>
            </w:r>
          </w:p>
        </w:tc>
      </w:tr>
      <w:tr w:rsidR="004108B0" w:rsidRPr="001B3501">
        <w:trPr>
          <w:trHeight w:val="33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9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履约期限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Palatino Linotype" w:eastAsia="Palatino Linotype" w:hAnsi="Palatino Linotype" w:cs="Palatino Linotype"/>
                <w:color w:val="000000"/>
                <w:sz w:val="15"/>
                <w:szCs w:val="15"/>
              </w:rPr>
            </w:pPr>
            <w:r w:rsidRPr="001B3501">
              <w:rPr>
                <w:rFonts w:ascii="Palatino Linotype" w:eastAsia="Palatino Linotype" w:hAnsi="Palatino Linotype" w:cs="Palatino Linotype"/>
                <w:color w:val="000000"/>
                <w:kern w:val="0"/>
                <w:sz w:val="15"/>
                <w:szCs w:val="15"/>
                <w:lang w:bidi="ar"/>
              </w:rPr>
              <w:t>2026</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Palatino Linotype" w:eastAsia="Palatino Linotype" w:hAnsi="Palatino Linotype" w:cs="Palatino Linotype"/>
                <w:color w:val="000000"/>
                <w:sz w:val="15"/>
                <w:szCs w:val="15"/>
              </w:rPr>
            </w:pPr>
            <w:r w:rsidRPr="001B3501">
              <w:rPr>
                <w:rFonts w:ascii="Palatino Linotype" w:eastAsia="Palatino Linotype" w:hAnsi="Palatino Linotype" w:cs="Palatino Linotype"/>
                <w:color w:val="000000"/>
                <w:kern w:val="0"/>
                <w:sz w:val="15"/>
                <w:szCs w:val="15"/>
                <w:lang w:bidi="ar"/>
              </w:rPr>
              <w:t>2027</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Palatino Linotype" w:eastAsia="Palatino Linotype" w:hAnsi="Palatino Linotype" w:cs="Palatino Linotype"/>
                <w:color w:val="000000"/>
                <w:sz w:val="15"/>
                <w:szCs w:val="15"/>
              </w:rPr>
            </w:pPr>
            <w:r w:rsidRPr="001B3501">
              <w:rPr>
                <w:rFonts w:ascii="Palatino Linotype" w:eastAsia="Palatino Linotype" w:hAnsi="Palatino Linotype" w:cs="Palatino Linotype"/>
                <w:color w:val="000000"/>
                <w:kern w:val="0"/>
                <w:sz w:val="15"/>
                <w:szCs w:val="15"/>
                <w:lang w:bidi="ar"/>
              </w:rPr>
              <w:t>2028</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r>
      <w:tr w:rsidR="004108B0" w:rsidRPr="001B3501">
        <w:trPr>
          <w:trHeight w:val="45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充电</w:t>
            </w:r>
            <w:proofErr w:type="gramStart"/>
            <w:r w:rsidRPr="001B3501">
              <w:rPr>
                <w:rFonts w:ascii="宋体" w:eastAsia="宋体" w:hAnsi="宋体" w:cs="宋体" w:hint="eastAsia"/>
                <w:color w:val="000000"/>
                <w:kern w:val="0"/>
                <w:sz w:val="15"/>
                <w:szCs w:val="15"/>
                <w:lang w:bidi="ar"/>
              </w:rPr>
              <w:t>桩建设</w:t>
            </w:r>
            <w:proofErr w:type="gramEnd"/>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2026年9月1日至2026年12月31日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200</w:t>
            </w:r>
          </w:p>
        </w:tc>
      </w:tr>
      <w:tr w:rsidR="004108B0" w:rsidRPr="001B3501">
        <w:trPr>
          <w:trHeight w:val="19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5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200</w:t>
            </w:r>
          </w:p>
        </w:tc>
      </w:tr>
      <w:tr w:rsidR="004108B0" w:rsidRPr="001B3501">
        <w:trPr>
          <w:trHeight w:val="5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充电设备采购</w:t>
            </w: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2026年9月1日至2026年12月31日</w:t>
            </w:r>
          </w:p>
        </w:tc>
        <w:tc>
          <w:tcPr>
            <w:tcW w:w="0" w:type="auto"/>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-35</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5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-35</w:t>
            </w:r>
          </w:p>
        </w:tc>
      </w:tr>
      <w:tr w:rsidR="004108B0" w:rsidRPr="001B3501">
        <w:trPr>
          <w:trHeight w:val="50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proofErr w:type="gramStart"/>
            <w:r w:rsidRPr="001B3501">
              <w:rPr>
                <w:rFonts w:ascii="宋体" w:eastAsia="宋体" w:hAnsi="宋体" w:cs="宋体" w:hint="eastAsia"/>
                <w:color w:val="000000"/>
                <w:kern w:val="0"/>
                <w:sz w:val="15"/>
                <w:szCs w:val="15"/>
                <w:lang w:bidi="ar"/>
              </w:rPr>
              <w:t>服务区重卡充电</w:t>
            </w:r>
            <w:proofErr w:type="gramEnd"/>
            <w:r w:rsidRPr="001B3501">
              <w:rPr>
                <w:rFonts w:ascii="宋体" w:eastAsia="宋体" w:hAnsi="宋体" w:cs="宋体" w:hint="eastAsia"/>
                <w:color w:val="000000"/>
                <w:kern w:val="0"/>
                <w:sz w:val="15"/>
                <w:szCs w:val="15"/>
                <w:lang w:bidi="ar"/>
              </w:rPr>
              <w:t>低压施工项目</w:t>
            </w: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2026年9月1日至2027年8月31日</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280</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jc w:val="center"/>
              <w:rPr>
                <w:rFonts w:ascii="宋体" w:eastAsia="宋体" w:hAnsi="宋体" w:cs="宋体"/>
                <w:color w:val="000000"/>
                <w:sz w:val="15"/>
                <w:szCs w:val="15"/>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280</w:t>
            </w:r>
          </w:p>
        </w:tc>
      </w:tr>
      <w:tr w:rsidR="004108B0" w:rsidRPr="001B3501">
        <w:trPr>
          <w:trHeight w:val="54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电力系统维护检测</w:t>
            </w:r>
          </w:p>
        </w:tc>
        <w:tc>
          <w:tcPr>
            <w:tcW w:w="90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本公司</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2026年9月1日至2028年12月31日</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85.67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131.33</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414</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jc w:val="center"/>
              <w:rPr>
                <w:rFonts w:ascii="宋体" w:eastAsia="宋体" w:hAnsi="宋体" w:cs="宋体"/>
                <w:color w:val="000000"/>
                <w:sz w:val="15"/>
                <w:szCs w:val="15"/>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合计</w:t>
            </w:r>
          </w:p>
        </w:tc>
        <w:tc>
          <w:tcPr>
            <w:tcW w:w="15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85.67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131.33</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414</w:t>
            </w:r>
          </w:p>
        </w:tc>
      </w:tr>
      <w:tr w:rsidR="004108B0" w:rsidRPr="001B3501">
        <w:trPr>
          <w:trHeight w:val="270"/>
        </w:trPr>
        <w:tc>
          <w:tcPr>
            <w:tcW w:w="415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总计</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340.67</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387</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hint="eastAsia"/>
                <w:color w:val="000000"/>
                <w:kern w:val="0"/>
                <w:sz w:val="15"/>
                <w:szCs w:val="15"/>
                <w:lang w:bidi="ar"/>
              </w:rPr>
              <w:t>131.33</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sz w:val="15"/>
                <w:szCs w:val="15"/>
              </w:rPr>
            </w:pPr>
            <w:r w:rsidRPr="001B3501">
              <w:rPr>
                <w:rFonts w:ascii="宋体" w:eastAsia="宋体" w:hAnsi="宋体" w:cs="宋体"/>
                <w:color w:val="000000"/>
                <w:kern w:val="0"/>
                <w:sz w:val="15"/>
                <w:szCs w:val="15"/>
                <w:lang w:bidi="ar"/>
              </w:rPr>
              <w:t>859</w:t>
            </w:r>
          </w:p>
        </w:tc>
      </w:tr>
    </w:tbl>
    <w:p w:rsidR="004108B0" w:rsidRPr="001B3501" w:rsidRDefault="009470FE">
      <w:pPr>
        <w:pStyle w:val="a4"/>
        <w:spacing w:before="156" w:after="156"/>
        <w:ind w:firstLineChars="200" w:firstLine="480"/>
        <w:jc w:val="left"/>
        <w:rPr>
          <w:rFonts w:ascii="宋体" w:hAnsi="宋体" w:cs="宋体"/>
          <w:sz w:val="24"/>
          <w:szCs w:val="24"/>
          <w:lang w:eastAsia="zh-CN"/>
        </w:rPr>
      </w:pPr>
      <w:r w:rsidRPr="001B3501">
        <w:rPr>
          <w:rFonts w:ascii="宋体" w:hAnsi="宋体" w:cs="宋体" w:hint="eastAsia"/>
          <w:sz w:val="24"/>
          <w:szCs w:val="24"/>
          <w:lang w:eastAsia="zh-CN"/>
        </w:rPr>
        <w:t>充电桩建设、充电设备采购、电力系统维护检测的费用定价通过询价比价方式确定，本公司根据相关业务需要，分别向三家具有相关资质的</w:t>
      </w:r>
      <w:r w:rsidRPr="001B3501">
        <w:rPr>
          <w:rFonts w:ascii="宋体" w:hAnsi="宋体" w:cs="宋体" w:hint="eastAsia"/>
          <w:sz w:val="24"/>
          <w:szCs w:val="24"/>
          <w:lang w:val="en-US" w:eastAsia="zh-CN"/>
        </w:rPr>
        <w:t>公司</w:t>
      </w:r>
      <w:r w:rsidRPr="001B3501">
        <w:rPr>
          <w:rFonts w:ascii="宋体" w:hAnsi="宋体" w:cs="宋体" w:hint="eastAsia"/>
          <w:sz w:val="24"/>
          <w:szCs w:val="24"/>
          <w:lang w:eastAsia="zh-CN"/>
        </w:rPr>
        <w:t>询价，</w:t>
      </w:r>
      <w:r w:rsidRPr="001B3501">
        <w:rPr>
          <w:rFonts w:ascii="宋体" w:hAnsi="宋体" w:cs="宋体" w:hint="eastAsia"/>
          <w:sz w:val="24"/>
          <w:szCs w:val="24"/>
          <w:lang w:eastAsia="zh-CN"/>
        </w:rPr>
        <w:lastRenderedPageBreak/>
        <w:t>其中</w:t>
      </w:r>
      <w:r w:rsidRPr="001B3501">
        <w:rPr>
          <w:rFonts w:ascii="宋体" w:hAnsi="宋体" w:cs="宋体" w:hint="eastAsia"/>
          <w:sz w:val="24"/>
          <w:szCs w:val="24"/>
          <w:lang w:val="en-US" w:eastAsia="zh-CN"/>
        </w:rPr>
        <w:t>镇</w:t>
      </w:r>
      <w:proofErr w:type="gramStart"/>
      <w:r w:rsidRPr="001B3501">
        <w:rPr>
          <w:rFonts w:ascii="宋体" w:hAnsi="宋体" w:cs="宋体" w:hint="eastAsia"/>
          <w:sz w:val="24"/>
          <w:szCs w:val="24"/>
          <w:lang w:val="en-US" w:eastAsia="zh-CN"/>
        </w:rPr>
        <w:t>扬交科</w:t>
      </w:r>
      <w:proofErr w:type="gramEnd"/>
      <w:r w:rsidRPr="001B3501">
        <w:rPr>
          <w:rFonts w:ascii="宋体" w:hAnsi="宋体" w:cs="宋体" w:hint="eastAsia"/>
          <w:sz w:val="24"/>
          <w:szCs w:val="24"/>
          <w:lang w:eastAsia="zh-CN"/>
        </w:rPr>
        <w:t>公司是本公司的关联方，其他两家公司为独立于本公司及关联方的第三方。综合分析这三家单位的报价和所提供的服务，</w:t>
      </w:r>
      <w:r w:rsidRPr="001B3501">
        <w:rPr>
          <w:rFonts w:ascii="宋体" w:hAnsi="宋体" w:cs="宋体" w:hint="eastAsia"/>
          <w:sz w:val="24"/>
          <w:szCs w:val="24"/>
          <w:lang w:val="en-US" w:eastAsia="zh-CN"/>
        </w:rPr>
        <w:t>镇</w:t>
      </w:r>
      <w:proofErr w:type="gramStart"/>
      <w:r w:rsidRPr="001B3501">
        <w:rPr>
          <w:rFonts w:ascii="宋体" w:hAnsi="宋体" w:cs="宋体" w:hint="eastAsia"/>
          <w:sz w:val="24"/>
          <w:szCs w:val="24"/>
          <w:lang w:val="en-US" w:eastAsia="zh-CN"/>
        </w:rPr>
        <w:t>扬交科</w:t>
      </w:r>
      <w:proofErr w:type="gramEnd"/>
      <w:r w:rsidRPr="001B3501">
        <w:rPr>
          <w:rFonts w:ascii="宋体" w:hAnsi="宋体" w:cs="宋体" w:hint="eastAsia"/>
          <w:sz w:val="24"/>
          <w:szCs w:val="24"/>
          <w:lang w:eastAsia="zh-CN"/>
        </w:rPr>
        <w:t>公司价格最低，且价格是公允且合理的，故选择</w:t>
      </w:r>
      <w:r w:rsidRPr="001B3501">
        <w:rPr>
          <w:rFonts w:ascii="宋体" w:hAnsi="宋体" w:cs="宋体" w:hint="eastAsia"/>
          <w:sz w:val="24"/>
          <w:szCs w:val="24"/>
          <w:lang w:val="en-US" w:eastAsia="zh-CN"/>
        </w:rPr>
        <w:t>镇</w:t>
      </w:r>
      <w:proofErr w:type="gramStart"/>
      <w:r w:rsidRPr="001B3501">
        <w:rPr>
          <w:rFonts w:ascii="宋体" w:hAnsi="宋体" w:cs="宋体" w:hint="eastAsia"/>
          <w:sz w:val="24"/>
          <w:szCs w:val="24"/>
          <w:lang w:val="en-US" w:eastAsia="zh-CN"/>
        </w:rPr>
        <w:t>扬交科</w:t>
      </w:r>
      <w:proofErr w:type="gramEnd"/>
      <w:r w:rsidRPr="001B3501">
        <w:rPr>
          <w:rFonts w:ascii="宋体" w:hAnsi="宋体" w:cs="宋体" w:hint="eastAsia"/>
          <w:sz w:val="24"/>
          <w:szCs w:val="24"/>
          <w:lang w:eastAsia="zh-CN"/>
        </w:rPr>
        <w:t>公司进行合作。补充协议涉及项目的最高金额是基于项目的预期工作量而作估算，充电桩建设、充电设备采购的费用按项目进度分期支付，电力系统维护</w:t>
      </w:r>
      <w:proofErr w:type="gramStart"/>
      <w:r w:rsidRPr="001B3501">
        <w:rPr>
          <w:rFonts w:ascii="宋体" w:hAnsi="宋体" w:cs="宋体" w:hint="eastAsia"/>
          <w:sz w:val="24"/>
          <w:szCs w:val="24"/>
          <w:lang w:eastAsia="zh-CN"/>
        </w:rPr>
        <w:t>检测按</w:t>
      </w:r>
      <w:proofErr w:type="gramEnd"/>
      <w:r w:rsidRPr="001B3501">
        <w:rPr>
          <w:rFonts w:ascii="宋体" w:hAnsi="宋体" w:cs="宋体" w:hint="eastAsia"/>
          <w:sz w:val="24"/>
          <w:szCs w:val="24"/>
          <w:lang w:eastAsia="zh-CN"/>
        </w:rPr>
        <w:t>每季度为一结算期，上述各公司以自有资金或符合资金用途的融资款项自行拨付。</w:t>
      </w:r>
    </w:p>
    <w:p w:rsidR="004108B0" w:rsidRPr="001B3501" w:rsidRDefault="009470FE">
      <w:pPr>
        <w:pStyle w:val="a4"/>
        <w:spacing w:before="156" w:after="156"/>
        <w:ind w:firstLineChars="200" w:firstLine="480"/>
        <w:jc w:val="left"/>
        <w:rPr>
          <w:rFonts w:ascii="宋体" w:hAnsi="宋体" w:cs="宋体"/>
          <w:sz w:val="24"/>
          <w:szCs w:val="24"/>
          <w:lang w:eastAsia="zh-CN"/>
        </w:rPr>
      </w:pPr>
      <w:r w:rsidRPr="001B3501">
        <w:rPr>
          <w:rFonts w:ascii="宋体" w:hAnsi="宋体" w:cs="宋体" w:hint="eastAsia"/>
          <w:sz w:val="24"/>
          <w:szCs w:val="24"/>
          <w:lang w:eastAsia="zh-CN"/>
        </w:rPr>
        <w:t>就</w:t>
      </w:r>
      <w:proofErr w:type="gramStart"/>
      <w:r w:rsidRPr="001B3501">
        <w:rPr>
          <w:rFonts w:ascii="宋体" w:hAnsi="宋体" w:cs="宋体" w:hint="eastAsia"/>
          <w:sz w:val="24"/>
          <w:szCs w:val="24"/>
          <w:lang w:eastAsia="zh-CN"/>
        </w:rPr>
        <w:t>服务区重卡充电</w:t>
      </w:r>
      <w:proofErr w:type="gramEnd"/>
      <w:r w:rsidRPr="001B3501">
        <w:rPr>
          <w:rFonts w:ascii="宋体" w:hAnsi="宋体" w:cs="宋体" w:hint="eastAsia"/>
          <w:sz w:val="24"/>
          <w:szCs w:val="24"/>
          <w:lang w:eastAsia="zh-CN"/>
        </w:rPr>
        <w:t>低压施工项目,本公司委聘具中华人民共和国建设部发布的《工程造价咨询单位管理办法》资质的</w:t>
      </w:r>
      <w:proofErr w:type="gramStart"/>
      <w:r w:rsidRPr="001B3501">
        <w:rPr>
          <w:rFonts w:ascii="宋体" w:hAnsi="宋体" w:cs="宋体" w:hint="eastAsia"/>
          <w:sz w:val="24"/>
          <w:szCs w:val="24"/>
          <w:lang w:eastAsia="zh-CN"/>
        </w:rPr>
        <w:t>独立第三</w:t>
      </w:r>
      <w:proofErr w:type="gramEnd"/>
      <w:r w:rsidRPr="001B3501">
        <w:rPr>
          <w:rFonts w:ascii="宋体" w:hAnsi="宋体" w:cs="宋体" w:hint="eastAsia"/>
          <w:sz w:val="24"/>
          <w:szCs w:val="24"/>
          <w:lang w:eastAsia="zh-CN"/>
        </w:rPr>
        <w:t>方造价咨询单位单价审核并报告审核结果。补充协议涉及项目的最高金额是基于项目的预期工作量而作估算，协议的费用在</w:t>
      </w:r>
      <w:r w:rsidRPr="001B3501">
        <w:rPr>
          <w:rFonts w:ascii="宋体" w:hAnsi="宋体" w:cs="宋体" w:hint="eastAsia"/>
          <w:sz w:val="24"/>
          <w:szCs w:val="24"/>
          <w:lang w:val="en-US" w:eastAsia="zh-CN"/>
        </w:rPr>
        <w:t>施工</w:t>
      </w:r>
      <w:r w:rsidRPr="001B3501">
        <w:rPr>
          <w:rFonts w:ascii="宋体" w:hAnsi="宋体" w:cs="宋体" w:hint="eastAsia"/>
          <w:sz w:val="24"/>
          <w:szCs w:val="24"/>
          <w:lang w:eastAsia="zh-CN"/>
        </w:rPr>
        <w:t>完成后，</w:t>
      </w:r>
      <w:r w:rsidRPr="001B3501">
        <w:rPr>
          <w:rFonts w:ascii="宋体" w:hAnsi="宋体" w:cs="宋体" w:hint="eastAsia"/>
          <w:sz w:val="24"/>
          <w:szCs w:val="24"/>
          <w:lang w:val="en-US" w:eastAsia="zh-CN"/>
        </w:rPr>
        <w:t>本公司</w:t>
      </w:r>
      <w:r w:rsidRPr="001B3501">
        <w:rPr>
          <w:rFonts w:ascii="宋体" w:hAnsi="宋体" w:cs="宋体" w:hint="eastAsia"/>
          <w:sz w:val="24"/>
          <w:szCs w:val="24"/>
          <w:lang w:eastAsia="zh-CN"/>
        </w:rPr>
        <w:t>以自有资金或符合资金用途的融资款项自行拨付。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本公司就本公司全资子公司</w:t>
      </w:r>
      <w:proofErr w:type="gramStart"/>
      <w:r w:rsidRPr="001B3501">
        <w:rPr>
          <w:rFonts w:ascii="宋体" w:eastAsia="宋体" w:hAnsi="宋体" w:cs="宋体" w:hint="eastAsia"/>
          <w:kern w:val="0"/>
          <w:sz w:val="24"/>
          <w:szCs w:val="24"/>
        </w:rPr>
        <w:t>苏交控清能</w:t>
      </w:r>
      <w:proofErr w:type="gramEnd"/>
      <w:r w:rsidRPr="001B3501">
        <w:rPr>
          <w:rFonts w:ascii="宋体" w:eastAsia="宋体" w:hAnsi="宋体" w:cs="宋体" w:hint="eastAsia"/>
          <w:kern w:val="0"/>
          <w:sz w:val="24"/>
          <w:szCs w:val="24"/>
        </w:rPr>
        <w:t>江苏公司的光伏电站建设与南通天电公司签署《关联交易协议》，协议期限及协议最高金额如下：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8522" w:type="dxa"/>
        <w:tblInd w:w="98" w:type="dxa"/>
        <w:tblLayout w:type="fixed"/>
        <w:tblLook w:val="04A0" w:firstRow="1" w:lastRow="0" w:firstColumn="1" w:lastColumn="0" w:noHBand="0" w:noVBand="1"/>
      </w:tblPr>
      <w:tblGrid>
        <w:gridCol w:w="1502"/>
        <w:gridCol w:w="1420"/>
        <w:gridCol w:w="1586"/>
        <w:gridCol w:w="1682"/>
        <w:gridCol w:w="1629"/>
        <w:gridCol w:w="703"/>
      </w:tblGrid>
      <w:tr w:rsidR="004108B0" w:rsidRPr="001B3501">
        <w:trPr>
          <w:trHeight w:val="270"/>
        </w:trPr>
        <w:tc>
          <w:tcPr>
            <w:tcW w:w="15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项目</w:t>
            </w:r>
          </w:p>
        </w:tc>
        <w:tc>
          <w:tcPr>
            <w:tcW w:w="14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接受服务公司</w:t>
            </w:r>
          </w:p>
        </w:tc>
        <w:tc>
          <w:tcPr>
            <w:tcW w:w="56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本协议履约期限及金额</w:t>
            </w:r>
          </w:p>
        </w:tc>
      </w:tr>
      <w:tr w:rsidR="004108B0" w:rsidRPr="001B3501">
        <w:trPr>
          <w:trHeight w:val="600"/>
        </w:trPr>
        <w:tc>
          <w:tcPr>
            <w:tcW w:w="15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spacing w:line="240" w:lineRule="auto"/>
              <w:jc w:val="center"/>
              <w:textAlignment w:val="center"/>
              <w:rPr>
                <w:rFonts w:ascii="宋体" w:eastAsia="宋体" w:hAnsi="宋体" w:cs="宋体"/>
                <w:color w:val="000000"/>
                <w:kern w:val="0"/>
                <w:sz w:val="18"/>
                <w:szCs w:val="18"/>
                <w:lang w:bidi="ar"/>
              </w:rPr>
            </w:pPr>
          </w:p>
        </w:tc>
        <w:tc>
          <w:tcPr>
            <w:tcW w:w="14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spacing w:line="240" w:lineRule="auto"/>
              <w:jc w:val="center"/>
              <w:textAlignment w:val="center"/>
              <w:rPr>
                <w:rFonts w:ascii="宋体" w:eastAsia="宋体" w:hAnsi="宋体" w:cs="宋体"/>
                <w:color w:val="000000"/>
                <w:kern w:val="0"/>
                <w:sz w:val="18"/>
                <w:szCs w:val="18"/>
                <w:lang w:bidi="ar"/>
              </w:rPr>
            </w:pP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履约期限</w:t>
            </w:r>
          </w:p>
        </w:tc>
        <w:tc>
          <w:tcPr>
            <w:tcW w:w="16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2026年</w:t>
            </w:r>
            <w:proofErr w:type="gramStart"/>
            <w:r w:rsidRPr="001B3501">
              <w:rPr>
                <w:rFonts w:ascii="宋体" w:eastAsia="宋体" w:hAnsi="宋体" w:cs="宋体" w:hint="eastAsia"/>
                <w:color w:val="000000"/>
                <w:kern w:val="0"/>
                <w:sz w:val="18"/>
                <w:szCs w:val="18"/>
                <w:lang w:bidi="ar"/>
              </w:rPr>
              <w:t>拟发生</w:t>
            </w:r>
            <w:proofErr w:type="gramEnd"/>
            <w:r w:rsidRPr="001B3501">
              <w:rPr>
                <w:rFonts w:ascii="宋体" w:eastAsia="宋体" w:hAnsi="宋体" w:cs="宋体" w:hint="eastAsia"/>
                <w:color w:val="000000"/>
                <w:kern w:val="0"/>
                <w:sz w:val="18"/>
                <w:szCs w:val="18"/>
                <w:lang w:bidi="ar"/>
              </w:rPr>
              <w:t>额</w:t>
            </w:r>
          </w:p>
        </w:tc>
        <w:tc>
          <w:tcPr>
            <w:tcW w:w="1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2027年</w:t>
            </w:r>
            <w:proofErr w:type="gramStart"/>
            <w:r w:rsidRPr="001B3501">
              <w:rPr>
                <w:rFonts w:ascii="宋体" w:eastAsia="宋体" w:hAnsi="宋体" w:cs="宋体" w:hint="eastAsia"/>
                <w:color w:val="000000"/>
                <w:kern w:val="0"/>
                <w:sz w:val="18"/>
                <w:szCs w:val="18"/>
                <w:lang w:bidi="ar"/>
              </w:rPr>
              <w:t>拟发生</w:t>
            </w:r>
            <w:proofErr w:type="gramEnd"/>
            <w:r w:rsidRPr="001B3501">
              <w:rPr>
                <w:rFonts w:ascii="宋体" w:eastAsia="宋体" w:hAnsi="宋体" w:cs="宋体" w:hint="eastAsia"/>
                <w:color w:val="000000"/>
                <w:kern w:val="0"/>
                <w:sz w:val="18"/>
                <w:szCs w:val="18"/>
                <w:lang w:bidi="ar"/>
              </w:rPr>
              <w:t>额</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合计</w:t>
            </w:r>
          </w:p>
        </w:tc>
      </w:tr>
      <w:tr w:rsidR="004108B0" w:rsidRPr="001B3501">
        <w:trPr>
          <w:trHeight w:val="1140"/>
        </w:trPr>
        <w:tc>
          <w:tcPr>
            <w:tcW w:w="15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光伏电站建设</w:t>
            </w: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proofErr w:type="gramStart"/>
            <w:r w:rsidRPr="001B3501">
              <w:rPr>
                <w:rFonts w:ascii="宋体" w:eastAsia="宋体" w:hAnsi="宋体" w:cs="宋体" w:hint="eastAsia"/>
                <w:color w:val="000000"/>
                <w:kern w:val="0"/>
                <w:sz w:val="18"/>
                <w:szCs w:val="18"/>
                <w:lang w:bidi="ar"/>
              </w:rPr>
              <w:t>苏交控清能</w:t>
            </w:r>
            <w:proofErr w:type="gramEnd"/>
            <w:r w:rsidRPr="001B3501">
              <w:rPr>
                <w:rFonts w:ascii="宋体" w:eastAsia="宋体" w:hAnsi="宋体" w:cs="宋体" w:hint="eastAsia"/>
                <w:color w:val="000000"/>
                <w:kern w:val="0"/>
                <w:sz w:val="18"/>
                <w:szCs w:val="18"/>
                <w:lang w:bidi="ar"/>
              </w:rPr>
              <w:t>江苏公司</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2026年9月1日至2027年12月31日</w:t>
            </w:r>
          </w:p>
        </w:tc>
        <w:tc>
          <w:tcPr>
            <w:tcW w:w="16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500</w:t>
            </w:r>
          </w:p>
        </w:tc>
        <w:tc>
          <w:tcPr>
            <w:tcW w:w="1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500</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1000</w:t>
            </w:r>
          </w:p>
        </w:tc>
      </w:tr>
      <w:tr w:rsidR="004108B0" w:rsidRPr="001B3501">
        <w:trPr>
          <w:trHeight w:val="285"/>
        </w:trPr>
        <w:tc>
          <w:tcPr>
            <w:tcW w:w="15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spacing w:line="240" w:lineRule="auto"/>
              <w:jc w:val="center"/>
              <w:textAlignment w:val="center"/>
              <w:rPr>
                <w:rFonts w:ascii="宋体" w:eastAsia="宋体" w:hAnsi="宋体" w:cs="宋体"/>
                <w:color w:val="000000"/>
                <w:kern w:val="0"/>
                <w:sz w:val="18"/>
                <w:szCs w:val="18"/>
                <w:lang w:bidi="ar"/>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合计</w:t>
            </w:r>
          </w:p>
        </w:tc>
        <w:tc>
          <w:tcPr>
            <w:tcW w:w="15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w:t>
            </w:r>
          </w:p>
        </w:tc>
        <w:tc>
          <w:tcPr>
            <w:tcW w:w="16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500</w:t>
            </w:r>
          </w:p>
        </w:tc>
        <w:tc>
          <w:tcPr>
            <w:tcW w:w="16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500</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1000</w:t>
            </w:r>
          </w:p>
        </w:tc>
      </w:tr>
      <w:tr w:rsidR="004108B0" w:rsidRPr="001B3501">
        <w:trPr>
          <w:trHeight w:val="270"/>
        </w:trPr>
        <w:tc>
          <w:tcPr>
            <w:tcW w:w="450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总计</w:t>
            </w:r>
          </w:p>
        </w:tc>
        <w:tc>
          <w:tcPr>
            <w:tcW w:w="16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hint="eastAsia"/>
                <w:color w:val="000000"/>
                <w:kern w:val="0"/>
                <w:sz w:val="18"/>
                <w:szCs w:val="18"/>
                <w:lang w:bidi="ar"/>
              </w:rPr>
              <w:t>500</w:t>
            </w:r>
          </w:p>
        </w:tc>
        <w:tc>
          <w:tcPr>
            <w:tcW w:w="16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color w:val="000000"/>
                <w:kern w:val="0"/>
                <w:sz w:val="18"/>
                <w:szCs w:val="18"/>
                <w:lang w:bidi="ar"/>
              </w:rPr>
              <w:t>500</w:t>
            </w:r>
          </w:p>
        </w:tc>
        <w:tc>
          <w:tcPr>
            <w:tcW w:w="7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8"/>
                <w:szCs w:val="18"/>
                <w:lang w:bidi="ar"/>
              </w:rPr>
            </w:pPr>
            <w:r w:rsidRPr="001B3501">
              <w:rPr>
                <w:rFonts w:ascii="宋体" w:eastAsia="宋体" w:hAnsi="宋体" w:cs="宋体"/>
                <w:color w:val="000000"/>
                <w:kern w:val="0"/>
                <w:sz w:val="18"/>
                <w:szCs w:val="18"/>
                <w:lang w:bidi="ar"/>
              </w:rPr>
              <w:t>1000</w:t>
            </w:r>
          </w:p>
        </w:tc>
      </w:tr>
    </w:tbl>
    <w:p w:rsidR="004108B0" w:rsidRPr="001B3501" w:rsidRDefault="009470FE">
      <w:pPr>
        <w:pStyle w:val="a4"/>
        <w:spacing w:before="156" w:after="156"/>
        <w:ind w:firstLineChars="200" w:firstLine="480"/>
        <w:jc w:val="left"/>
        <w:rPr>
          <w:rFonts w:ascii="宋体" w:hAnsi="宋体" w:cs="宋体"/>
          <w:sz w:val="24"/>
          <w:szCs w:val="24"/>
          <w:lang w:eastAsia="zh-CN"/>
        </w:rPr>
      </w:pPr>
      <w:r w:rsidRPr="001B3501">
        <w:rPr>
          <w:rFonts w:ascii="宋体" w:hAnsi="宋体" w:cs="宋体" w:hint="eastAsia"/>
          <w:sz w:val="24"/>
          <w:szCs w:val="24"/>
          <w:lang w:eastAsia="zh-CN"/>
        </w:rPr>
        <w:t>就光伏电站建设项目,本公司委聘具中华人民共和国建设部发布的《工程造价咨询单位管理办法》资质的</w:t>
      </w:r>
      <w:proofErr w:type="gramStart"/>
      <w:r w:rsidRPr="001B3501">
        <w:rPr>
          <w:rFonts w:ascii="宋体" w:hAnsi="宋体" w:cs="宋体" w:hint="eastAsia"/>
          <w:sz w:val="24"/>
          <w:szCs w:val="24"/>
          <w:lang w:eastAsia="zh-CN"/>
        </w:rPr>
        <w:t>独立第三</w:t>
      </w:r>
      <w:proofErr w:type="gramEnd"/>
      <w:r w:rsidRPr="001B3501">
        <w:rPr>
          <w:rFonts w:ascii="宋体" w:hAnsi="宋体" w:cs="宋体" w:hint="eastAsia"/>
          <w:sz w:val="24"/>
          <w:szCs w:val="24"/>
          <w:lang w:eastAsia="zh-CN"/>
        </w:rPr>
        <w:t>方造价咨询单位单价审核并报告审核结果。协议涉及项目的最高金额是基于项目的预期工作量而作估算，协议的费用在施工完成后，</w:t>
      </w:r>
      <w:proofErr w:type="gramStart"/>
      <w:r w:rsidRPr="001B3501">
        <w:rPr>
          <w:rFonts w:ascii="宋体" w:hAnsi="宋体" w:cs="宋体" w:hint="eastAsia"/>
          <w:sz w:val="24"/>
          <w:szCs w:val="24"/>
          <w:lang w:eastAsia="zh-CN"/>
        </w:rPr>
        <w:t>苏交控清能</w:t>
      </w:r>
      <w:proofErr w:type="gramEnd"/>
      <w:r w:rsidRPr="001B3501">
        <w:rPr>
          <w:rFonts w:ascii="宋体" w:hAnsi="宋体" w:cs="宋体" w:hint="eastAsia"/>
          <w:sz w:val="24"/>
          <w:szCs w:val="24"/>
          <w:lang w:eastAsia="zh-CN"/>
        </w:rPr>
        <w:t>江苏公司以自有资金或符合资金用途的融资款项自行拨付。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lastRenderedPageBreak/>
        <w:t>本公司就本公司全资子公司宁沪置业昆山公司的培训服务与苏通大桥公司签署《关联交易协议》，由宁沪置业昆山公司向苏通大桥公司提供培训期间的餐饮住宿等服务，协议期限及协议最高金额如下：</w:t>
      </w:r>
    </w:p>
    <w:p w:rsidR="004108B0" w:rsidRPr="001B3501" w:rsidRDefault="009470FE">
      <w:pPr>
        <w:pStyle w:val="a4"/>
        <w:adjustRightInd/>
        <w:snapToGrid/>
        <w:spacing w:beforeLines="0" w:afterLines="0" w:line="240" w:lineRule="auto"/>
        <w:ind w:left="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999" w:type="pct"/>
        <w:tblLook w:val="04A0" w:firstRow="1" w:lastRow="0" w:firstColumn="1" w:lastColumn="0" w:noHBand="0" w:noVBand="1"/>
      </w:tblPr>
      <w:tblGrid>
        <w:gridCol w:w="1383"/>
        <w:gridCol w:w="1382"/>
        <w:gridCol w:w="1382"/>
        <w:gridCol w:w="1382"/>
        <w:gridCol w:w="1382"/>
        <w:gridCol w:w="1383"/>
      </w:tblGrid>
      <w:tr w:rsidR="004108B0" w:rsidRPr="001B3501">
        <w:trPr>
          <w:trHeight w:val="27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项目</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提供服务公司</w:t>
            </w:r>
          </w:p>
        </w:tc>
        <w:tc>
          <w:tcPr>
            <w:tcW w:w="333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本协议履约期限及金额</w:t>
            </w:r>
          </w:p>
        </w:tc>
      </w:tr>
      <w:tr w:rsidR="004108B0" w:rsidRPr="001B3501">
        <w:trPr>
          <w:trHeight w:val="60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履约期限</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color w:val="000000"/>
                <w:kern w:val="0"/>
                <w:sz w:val="15"/>
                <w:szCs w:val="15"/>
                <w:lang w:bidi="ar"/>
              </w:rPr>
              <w:t>2026</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color w:val="000000"/>
                <w:kern w:val="0"/>
                <w:sz w:val="15"/>
                <w:szCs w:val="15"/>
                <w:lang w:bidi="ar"/>
              </w:rPr>
              <w:t>2027</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合计</w:t>
            </w:r>
          </w:p>
        </w:tc>
      </w:tr>
      <w:tr w:rsidR="004108B0" w:rsidRPr="001B3501">
        <w:trPr>
          <w:trHeight w:val="73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培训期间餐饮住宿服务</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宁沪置业昆山公司</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2026年9月1日至2026年12月31日</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r>
      <w:tr w:rsidR="004108B0" w:rsidRPr="001B3501">
        <w:trPr>
          <w:trHeight w:val="285"/>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合计</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r>
      <w:tr w:rsidR="004108B0" w:rsidRPr="001B3501">
        <w:trPr>
          <w:trHeight w:val="90"/>
        </w:trPr>
        <w:tc>
          <w:tcPr>
            <w:tcW w:w="249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总计</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0</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100</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就酒店餐饮住宿服务，宁沪置业昆山公司通过市场竞价获得份额，提供等值服务。接受酒店餐饮住宿</w:t>
      </w:r>
      <w:r w:rsidR="0046620E" w:rsidRPr="001B3501">
        <w:rPr>
          <w:rFonts w:ascii="宋体" w:hAnsi="宋体" w:cs="宋体" w:hint="eastAsia"/>
          <w:sz w:val="24"/>
          <w:szCs w:val="24"/>
          <w:lang w:val="en-US" w:eastAsia="zh-CN"/>
        </w:rPr>
        <w:t>等</w:t>
      </w:r>
      <w:r w:rsidRPr="001B3501">
        <w:rPr>
          <w:rFonts w:ascii="宋体" w:hAnsi="宋体" w:cs="宋体" w:hint="eastAsia"/>
          <w:sz w:val="24"/>
          <w:szCs w:val="24"/>
          <w:lang w:val="en-US" w:eastAsia="zh-CN"/>
        </w:rPr>
        <w:t>服务后，苏通大桥公司以自有资金或符合资金用途的融资款项向宁沪置业昆山公司自行拨付。协议最高金额根据预期服务需要估算得出。</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本公司就本公司的无人机应用试点项目</w:t>
      </w:r>
      <w:proofErr w:type="gramStart"/>
      <w:r w:rsidRPr="001B3501">
        <w:rPr>
          <w:rFonts w:ascii="宋体" w:eastAsia="宋体" w:hAnsi="宋体" w:cs="宋体" w:hint="eastAsia"/>
          <w:kern w:val="0"/>
          <w:sz w:val="24"/>
          <w:szCs w:val="24"/>
        </w:rPr>
        <w:t>与航产集团</w:t>
      </w:r>
      <w:proofErr w:type="gramEnd"/>
      <w:r w:rsidRPr="001B3501">
        <w:rPr>
          <w:rFonts w:ascii="宋体" w:eastAsia="宋体" w:hAnsi="宋体" w:cs="宋体" w:hint="eastAsia"/>
          <w:kern w:val="0"/>
          <w:sz w:val="24"/>
          <w:szCs w:val="24"/>
        </w:rPr>
        <w:t>签署《关联交易协议》，协议期限及协议最高金额如下：</w:t>
      </w:r>
    </w:p>
    <w:p w:rsidR="004108B0" w:rsidRPr="001B3501" w:rsidRDefault="009470FE">
      <w:pPr>
        <w:pStyle w:val="ad"/>
        <w:spacing w:before="156" w:after="156"/>
        <w:ind w:firstLineChars="0" w:firstLine="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999" w:type="pct"/>
        <w:tblLook w:val="04A0" w:firstRow="1" w:lastRow="0" w:firstColumn="1" w:lastColumn="0" w:noHBand="0" w:noVBand="1"/>
      </w:tblPr>
      <w:tblGrid>
        <w:gridCol w:w="1383"/>
        <w:gridCol w:w="1382"/>
        <w:gridCol w:w="1382"/>
        <w:gridCol w:w="1382"/>
        <w:gridCol w:w="1382"/>
        <w:gridCol w:w="1383"/>
      </w:tblGrid>
      <w:tr w:rsidR="004108B0" w:rsidRPr="001B3501">
        <w:trPr>
          <w:trHeight w:val="27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项目</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接受服务公司</w:t>
            </w:r>
          </w:p>
        </w:tc>
        <w:tc>
          <w:tcPr>
            <w:tcW w:w="333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本协议履约期限及金额</w:t>
            </w:r>
          </w:p>
        </w:tc>
      </w:tr>
      <w:tr w:rsidR="004108B0" w:rsidRPr="001B3501">
        <w:trPr>
          <w:trHeight w:val="60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履约期限</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color w:val="000000"/>
                <w:kern w:val="0"/>
                <w:sz w:val="15"/>
                <w:szCs w:val="15"/>
                <w:lang w:bidi="ar"/>
              </w:rPr>
              <w:t>2026</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color w:val="000000"/>
                <w:kern w:val="0"/>
                <w:sz w:val="15"/>
                <w:szCs w:val="15"/>
                <w:lang w:bidi="ar"/>
              </w:rPr>
              <w:t>2027</w:t>
            </w:r>
            <w:r w:rsidRPr="001B3501">
              <w:rPr>
                <w:rFonts w:ascii="宋体" w:eastAsia="宋体" w:hAnsi="宋体" w:cs="宋体" w:hint="eastAsia"/>
                <w:color w:val="000000"/>
                <w:kern w:val="0"/>
                <w:sz w:val="15"/>
                <w:szCs w:val="15"/>
                <w:lang w:bidi="ar"/>
              </w:rPr>
              <w:t>年</w:t>
            </w:r>
            <w:proofErr w:type="gramStart"/>
            <w:r w:rsidRPr="001B3501">
              <w:rPr>
                <w:rFonts w:ascii="宋体" w:eastAsia="宋体" w:hAnsi="宋体" w:cs="宋体" w:hint="eastAsia"/>
                <w:color w:val="000000"/>
                <w:kern w:val="0"/>
                <w:sz w:val="15"/>
                <w:szCs w:val="15"/>
                <w:lang w:bidi="ar"/>
              </w:rPr>
              <w:t>拟发生</w:t>
            </w:r>
            <w:proofErr w:type="gramEnd"/>
            <w:r w:rsidRPr="001B3501">
              <w:rPr>
                <w:rFonts w:ascii="宋体" w:eastAsia="宋体" w:hAnsi="宋体" w:cs="宋体" w:hint="eastAsia"/>
                <w:color w:val="000000"/>
                <w:kern w:val="0"/>
                <w:sz w:val="15"/>
                <w:szCs w:val="15"/>
                <w:lang w:bidi="ar"/>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合计</w:t>
            </w:r>
          </w:p>
        </w:tc>
      </w:tr>
      <w:tr w:rsidR="004108B0" w:rsidRPr="001B3501">
        <w:trPr>
          <w:trHeight w:val="168"/>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无人机应用试点项目</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本公司</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2026年9月1日至2027年8月31日</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70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400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470</w:t>
            </w:r>
          </w:p>
        </w:tc>
      </w:tr>
      <w:tr w:rsidR="004108B0" w:rsidRPr="001B3501">
        <w:trPr>
          <w:trHeight w:val="285"/>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spacing w:line="240" w:lineRule="auto"/>
              <w:jc w:val="center"/>
              <w:textAlignment w:val="center"/>
              <w:rPr>
                <w:rFonts w:ascii="宋体" w:eastAsia="宋体" w:hAnsi="宋体" w:cs="宋体"/>
                <w:color w:val="000000"/>
                <w:kern w:val="0"/>
                <w:sz w:val="15"/>
                <w:szCs w:val="15"/>
                <w:lang w:bidi="ar"/>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合计</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70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400</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470</w:t>
            </w:r>
          </w:p>
        </w:tc>
      </w:tr>
      <w:tr w:rsidR="004108B0" w:rsidRPr="001B3501">
        <w:trPr>
          <w:trHeight w:val="270"/>
        </w:trPr>
        <w:tc>
          <w:tcPr>
            <w:tcW w:w="249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总计</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70</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400</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spacing w:line="240" w:lineRule="auto"/>
              <w:jc w:val="center"/>
              <w:textAlignment w:val="center"/>
              <w:rPr>
                <w:rFonts w:ascii="宋体" w:eastAsia="宋体" w:hAnsi="宋体" w:cs="宋体"/>
                <w:color w:val="000000"/>
                <w:kern w:val="0"/>
                <w:sz w:val="15"/>
                <w:szCs w:val="15"/>
                <w:lang w:bidi="ar"/>
              </w:rPr>
            </w:pPr>
            <w:r w:rsidRPr="001B3501">
              <w:rPr>
                <w:rFonts w:ascii="宋体" w:eastAsia="宋体" w:hAnsi="宋体" w:cs="宋体" w:hint="eastAsia"/>
                <w:color w:val="000000"/>
                <w:kern w:val="0"/>
                <w:sz w:val="15"/>
                <w:szCs w:val="15"/>
                <w:lang w:bidi="ar"/>
              </w:rPr>
              <w:t>470</w:t>
            </w:r>
          </w:p>
        </w:tc>
      </w:tr>
    </w:tbl>
    <w:p w:rsidR="004108B0" w:rsidRPr="001B3501" w:rsidRDefault="009470FE">
      <w:pPr>
        <w:pStyle w:val="a4"/>
        <w:spacing w:before="156" w:after="156"/>
        <w:ind w:firstLineChars="200" w:firstLine="480"/>
        <w:jc w:val="left"/>
        <w:rPr>
          <w:rFonts w:ascii="宋体" w:hAnsi="宋体" w:cs="宋体"/>
          <w:sz w:val="24"/>
          <w:szCs w:val="24"/>
          <w:lang w:eastAsia="zh-CN"/>
        </w:rPr>
      </w:pPr>
      <w:r w:rsidRPr="001B3501">
        <w:rPr>
          <w:rFonts w:ascii="宋体" w:hAnsi="宋体" w:cs="宋体" w:hint="eastAsia"/>
          <w:sz w:val="24"/>
          <w:szCs w:val="24"/>
          <w:lang w:eastAsia="zh-CN"/>
        </w:rPr>
        <w:t>就无人机应用试点项目,本公司</w:t>
      </w:r>
      <w:r w:rsidRPr="001B3501">
        <w:rPr>
          <w:rFonts w:ascii="宋体" w:hAnsi="宋体" w:cs="宋体" w:hint="eastAsia"/>
          <w:sz w:val="24"/>
          <w:szCs w:val="24"/>
          <w:lang w:val="en-US" w:eastAsia="zh-CN"/>
        </w:rPr>
        <w:t>参考了</w:t>
      </w:r>
      <w:r w:rsidRPr="001B3501">
        <w:rPr>
          <w:rFonts w:ascii="宋体" w:hAnsi="宋体" w:cs="宋体" w:hint="eastAsia"/>
          <w:sz w:val="24"/>
          <w:szCs w:val="24"/>
          <w:lang w:eastAsia="zh-CN"/>
        </w:rPr>
        <w:t>具备相应专业资质和能力的</w:t>
      </w:r>
      <w:proofErr w:type="gramStart"/>
      <w:r w:rsidRPr="001B3501">
        <w:rPr>
          <w:rFonts w:ascii="宋体" w:hAnsi="宋体" w:cs="宋体" w:hint="eastAsia"/>
          <w:sz w:val="24"/>
          <w:szCs w:val="24"/>
          <w:lang w:eastAsia="zh-CN"/>
        </w:rPr>
        <w:t>独立第三</w:t>
      </w:r>
      <w:proofErr w:type="gramEnd"/>
      <w:r w:rsidRPr="001B3501">
        <w:rPr>
          <w:rFonts w:ascii="宋体" w:hAnsi="宋体" w:cs="宋体" w:hint="eastAsia"/>
          <w:sz w:val="24"/>
          <w:szCs w:val="24"/>
          <w:lang w:eastAsia="zh-CN"/>
        </w:rPr>
        <w:t>方造价咨询单位单价审核并报告审核结果。协议涉及项目的最高金额是基于</w:t>
      </w:r>
      <w:r w:rsidRPr="001B3501">
        <w:rPr>
          <w:rFonts w:ascii="宋体" w:hAnsi="宋体" w:cs="宋体" w:hint="eastAsia"/>
          <w:sz w:val="24"/>
          <w:szCs w:val="24"/>
          <w:lang w:eastAsia="zh-CN"/>
        </w:rPr>
        <w:lastRenderedPageBreak/>
        <w:t>项目的预期工作量而作估算，协议的费用按季度为一结算期，本公司以自有资金或符合资金用途的融资款项自行拨付。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本公司就本公司全资子公司</w:t>
      </w:r>
      <w:proofErr w:type="gramStart"/>
      <w:r w:rsidRPr="001B3501">
        <w:rPr>
          <w:rFonts w:ascii="宋体" w:eastAsia="宋体" w:hAnsi="宋体" w:cs="宋体" w:hint="eastAsia"/>
          <w:kern w:val="0"/>
          <w:sz w:val="24"/>
          <w:szCs w:val="24"/>
        </w:rPr>
        <w:t>云杉清能公司</w:t>
      </w:r>
      <w:proofErr w:type="gramEnd"/>
      <w:r w:rsidRPr="001B3501">
        <w:rPr>
          <w:rFonts w:ascii="宋体" w:eastAsia="宋体" w:hAnsi="宋体" w:cs="宋体" w:hint="eastAsia"/>
          <w:kern w:val="0"/>
          <w:sz w:val="24"/>
          <w:szCs w:val="24"/>
        </w:rPr>
        <w:t>的酒店服务与</w:t>
      </w:r>
      <w:proofErr w:type="gramStart"/>
      <w:r w:rsidRPr="001B3501">
        <w:rPr>
          <w:rFonts w:ascii="宋体" w:eastAsia="宋体" w:hAnsi="宋体" w:cs="宋体" w:hint="eastAsia"/>
          <w:kern w:val="0"/>
          <w:sz w:val="24"/>
          <w:szCs w:val="24"/>
        </w:rPr>
        <w:t>润扬大桥酒店</w:t>
      </w:r>
      <w:proofErr w:type="gramEnd"/>
      <w:r w:rsidRPr="001B3501">
        <w:rPr>
          <w:rFonts w:ascii="宋体" w:eastAsia="宋体" w:hAnsi="宋体" w:cs="宋体" w:hint="eastAsia"/>
          <w:kern w:val="0"/>
          <w:sz w:val="24"/>
          <w:szCs w:val="24"/>
        </w:rPr>
        <w:t>公司签署《关联交易协议》，协议期限及协议最高金额如下：</w:t>
      </w:r>
    </w:p>
    <w:p w:rsidR="004108B0" w:rsidRPr="001B3501" w:rsidRDefault="009470FE">
      <w:pPr>
        <w:pStyle w:val="ad"/>
        <w:spacing w:before="156" w:after="156"/>
        <w:ind w:firstLineChars="0" w:firstLine="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866" w:type="pct"/>
        <w:tblLook w:val="04A0" w:firstRow="1" w:lastRow="0" w:firstColumn="1" w:lastColumn="0" w:noHBand="0" w:noVBand="1"/>
      </w:tblPr>
      <w:tblGrid>
        <w:gridCol w:w="1346"/>
        <w:gridCol w:w="1277"/>
        <w:gridCol w:w="1416"/>
        <w:gridCol w:w="1345"/>
        <w:gridCol w:w="1345"/>
        <w:gridCol w:w="1345"/>
      </w:tblGrid>
      <w:tr w:rsidR="004108B0" w:rsidRPr="001B3501">
        <w:trPr>
          <w:trHeight w:val="29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79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接受服务公司</w:t>
            </w:r>
          </w:p>
        </w:tc>
        <w:tc>
          <w:tcPr>
            <w:tcW w:w="3375"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58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9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2026</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2027</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738"/>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酒店服务</w:t>
            </w: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云杉清能公司</w:t>
            </w:r>
            <w:proofErr w:type="gramEnd"/>
          </w:p>
        </w:tc>
        <w:tc>
          <w:tcPr>
            <w:tcW w:w="8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2026年9月1日至2026年12月31日</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r>
      <w:tr w:rsidR="004108B0" w:rsidRPr="001B3501">
        <w:trPr>
          <w:trHeight w:val="310"/>
        </w:trPr>
        <w:tc>
          <w:tcPr>
            <w:tcW w:w="83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8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833" w:type="pct"/>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r>
      <w:tr w:rsidR="004108B0" w:rsidRPr="001B3501">
        <w:trPr>
          <w:trHeight w:val="290"/>
        </w:trPr>
        <w:tc>
          <w:tcPr>
            <w:tcW w:w="250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0</w:t>
            </w:r>
          </w:p>
        </w:tc>
        <w:tc>
          <w:tcPr>
            <w:tcW w:w="8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就酒店服务，</w:t>
      </w:r>
      <w:proofErr w:type="gramStart"/>
      <w:r w:rsidRPr="001B3501">
        <w:rPr>
          <w:rFonts w:ascii="宋体" w:hAnsi="宋体" w:cs="宋体" w:hint="eastAsia"/>
          <w:sz w:val="24"/>
          <w:szCs w:val="24"/>
          <w:lang w:val="en-US" w:eastAsia="zh-CN"/>
        </w:rPr>
        <w:t>润扬大桥酒店</w:t>
      </w:r>
      <w:proofErr w:type="gramEnd"/>
      <w:r w:rsidRPr="001B3501">
        <w:rPr>
          <w:rFonts w:ascii="宋体" w:hAnsi="宋体" w:cs="宋体" w:hint="eastAsia"/>
          <w:sz w:val="24"/>
          <w:szCs w:val="24"/>
          <w:lang w:val="en-US" w:eastAsia="zh-CN"/>
        </w:rPr>
        <w:t>公司通过市场竞价获得份额，提供等值服务。接受酒店餐饮住宿</w:t>
      </w:r>
      <w:r w:rsidR="000B4974" w:rsidRPr="001B3501">
        <w:rPr>
          <w:rFonts w:ascii="宋体" w:hAnsi="宋体" w:cs="宋体" w:hint="eastAsia"/>
          <w:sz w:val="24"/>
          <w:szCs w:val="24"/>
          <w:lang w:val="en-US" w:eastAsia="zh-CN"/>
        </w:rPr>
        <w:t>等</w:t>
      </w:r>
      <w:r w:rsidRPr="001B3501">
        <w:rPr>
          <w:rFonts w:ascii="宋体" w:hAnsi="宋体" w:cs="宋体" w:hint="eastAsia"/>
          <w:sz w:val="24"/>
          <w:szCs w:val="24"/>
          <w:lang w:val="en-US" w:eastAsia="zh-CN"/>
        </w:rPr>
        <w:t>服务后，</w:t>
      </w:r>
      <w:proofErr w:type="gramStart"/>
      <w:r w:rsidRPr="001B3501">
        <w:rPr>
          <w:rFonts w:ascii="宋体" w:hAnsi="宋体" w:cs="宋体" w:hint="eastAsia"/>
          <w:sz w:val="24"/>
          <w:szCs w:val="24"/>
          <w:lang w:val="en-US" w:eastAsia="zh-CN"/>
        </w:rPr>
        <w:t>云杉清能公司</w:t>
      </w:r>
      <w:proofErr w:type="gramEnd"/>
      <w:r w:rsidRPr="001B3501">
        <w:rPr>
          <w:rFonts w:ascii="宋体" w:hAnsi="宋体" w:cs="宋体" w:hint="eastAsia"/>
          <w:sz w:val="24"/>
          <w:szCs w:val="24"/>
          <w:lang w:val="en-US" w:eastAsia="zh-CN"/>
        </w:rPr>
        <w:t>以自有资金或符合资金用途的融资款项向</w:t>
      </w:r>
      <w:proofErr w:type="gramStart"/>
      <w:r w:rsidRPr="001B3501">
        <w:rPr>
          <w:rFonts w:ascii="宋体" w:hAnsi="宋体" w:cs="宋体" w:hint="eastAsia"/>
          <w:sz w:val="24"/>
          <w:szCs w:val="24"/>
          <w:lang w:val="en-US" w:eastAsia="zh-CN"/>
        </w:rPr>
        <w:t>润扬大桥酒店</w:t>
      </w:r>
      <w:proofErr w:type="gramEnd"/>
      <w:r w:rsidRPr="001B3501">
        <w:rPr>
          <w:rFonts w:ascii="宋体" w:hAnsi="宋体" w:cs="宋体" w:hint="eastAsia"/>
          <w:sz w:val="24"/>
          <w:szCs w:val="24"/>
          <w:lang w:val="en-US" w:eastAsia="zh-CN"/>
        </w:rPr>
        <w:t>公司自行拨付。协议最高金额分别根据预期服务需要估算得出。</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hAnsi="宋体" w:cs="宋体" w:hint="eastAsia"/>
          <w:sz w:val="24"/>
          <w:szCs w:val="24"/>
        </w:rPr>
        <w:t>本公司就本公司向东部高速公司提供高速公路智慧扩容方案咨询服务签署《关联交易协议》。</w:t>
      </w:r>
      <w:r w:rsidRPr="001B3501">
        <w:rPr>
          <w:rFonts w:ascii="宋体" w:eastAsia="宋体" w:hAnsi="宋体" w:cs="宋体" w:hint="eastAsia"/>
          <w:kern w:val="0"/>
          <w:sz w:val="24"/>
          <w:szCs w:val="24"/>
        </w:rPr>
        <w:t>协议期限及协议最高金额如下：</w:t>
      </w:r>
    </w:p>
    <w:p w:rsidR="004108B0" w:rsidRPr="001B3501" w:rsidRDefault="009470FE">
      <w:pPr>
        <w:pStyle w:val="ad"/>
        <w:spacing w:before="156" w:after="156"/>
        <w:ind w:firstLineChars="0" w:firstLine="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4998" w:type="pct"/>
        <w:tblLook w:val="04A0" w:firstRow="1" w:lastRow="0" w:firstColumn="1" w:lastColumn="0" w:noHBand="0" w:noVBand="1"/>
      </w:tblPr>
      <w:tblGrid>
        <w:gridCol w:w="1248"/>
        <w:gridCol w:w="1248"/>
        <w:gridCol w:w="1636"/>
        <w:gridCol w:w="1399"/>
        <w:gridCol w:w="1511"/>
        <w:gridCol w:w="1251"/>
      </w:tblGrid>
      <w:tr w:rsidR="004108B0" w:rsidRPr="001B3501">
        <w:trPr>
          <w:trHeight w:val="855"/>
        </w:trPr>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借出方</w:t>
            </w:r>
          </w:p>
        </w:tc>
        <w:tc>
          <w:tcPr>
            <w:tcW w:w="3494"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600"/>
        </w:trPr>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91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7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1140"/>
        </w:trPr>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高速公路智慧扩容方案咨询服务</w:t>
            </w:r>
          </w:p>
        </w:tc>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本公司</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rsidP="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w:t>
            </w:r>
            <w:r w:rsidRPr="001B3501">
              <w:rPr>
                <w:rFonts w:asciiTheme="minorEastAsia" w:hAnsiTheme="minorEastAsia" w:cs="宋体"/>
                <w:color w:val="000000"/>
                <w:kern w:val="0"/>
                <w:sz w:val="15"/>
                <w:szCs w:val="15"/>
              </w:rPr>
              <w:t>10</w:t>
            </w:r>
            <w:r w:rsidR="009470FE" w:rsidRPr="001B3501">
              <w:rPr>
                <w:rFonts w:asciiTheme="minorEastAsia" w:hAnsiTheme="minorEastAsia" w:cs="宋体" w:hint="eastAsia"/>
                <w:color w:val="000000"/>
                <w:kern w:val="0"/>
                <w:sz w:val="15"/>
                <w:szCs w:val="15"/>
              </w:rPr>
              <w:t>日至2027年</w:t>
            </w:r>
            <w:r w:rsidRPr="001B3501">
              <w:rPr>
                <w:rFonts w:asciiTheme="minorEastAsia" w:hAnsiTheme="minorEastAsia" w:cs="宋体" w:hint="eastAsia"/>
                <w:color w:val="000000"/>
                <w:kern w:val="0"/>
                <w:sz w:val="15"/>
                <w:szCs w:val="15"/>
              </w:rPr>
              <w:t>9</w:t>
            </w:r>
            <w:r w:rsidR="009470FE" w:rsidRPr="001B3501">
              <w:rPr>
                <w:rFonts w:asciiTheme="minorEastAsia" w:hAnsiTheme="minorEastAsia" w:cs="宋体" w:hint="eastAsia"/>
                <w:color w:val="000000"/>
                <w:kern w:val="0"/>
                <w:sz w:val="15"/>
                <w:szCs w:val="15"/>
              </w:rPr>
              <w:t>月</w:t>
            </w:r>
            <w:r w:rsidRPr="001B3501">
              <w:rPr>
                <w:rFonts w:asciiTheme="minorEastAsia" w:hAnsiTheme="minorEastAsia" w:cs="宋体"/>
                <w:color w:val="000000"/>
                <w:kern w:val="0"/>
                <w:sz w:val="15"/>
                <w:szCs w:val="15"/>
              </w:rPr>
              <w:t>9</w:t>
            </w:r>
            <w:r w:rsidR="009470FE" w:rsidRPr="001B3501">
              <w:rPr>
                <w:rFonts w:asciiTheme="minorEastAsia" w:hAnsiTheme="minorEastAsia" w:cs="宋体" w:hint="eastAsia"/>
                <w:color w:val="000000"/>
                <w:kern w:val="0"/>
                <w:sz w:val="15"/>
                <w:szCs w:val="15"/>
              </w:rPr>
              <w:t>日</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150</w:t>
            </w:r>
          </w:p>
        </w:tc>
        <w:tc>
          <w:tcPr>
            <w:tcW w:w="91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350</w:t>
            </w:r>
          </w:p>
        </w:tc>
        <w:tc>
          <w:tcPr>
            <w:tcW w:w="7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500</w:t>
            </w:r>
          </w:p>
        </w:tc>
      </w:tr>
      <w:tr w:rsidR="004108B0" w:rsidRPr="001B3501">
        <w:trPr>
          <w:trHeight w:val="285"/>
        </w:trPr>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75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150</w:t>
            </w:r>
          </w:p>
        </w:tc>
        <w:tc>
          <w:tcPr>
            <w:tcW w:w="91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350</w:t>
            </w:r>
          </w:p>
        </w:tc>
        <w:tc>
          <w:tcPr>
            <w:tcW w:w="7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500</w:t>
            </w:r>
          </w:p>
        </w:tc>
      </w:tr>
      <w:tr w:rsidR="004108B0" w:rsidRPr="001B3501">
        <w:trPr>
          <w:trHeight w:val="285"/>
        </w:trPr>
        <w:tc>
          <w:tcPr>
            <w:tcW w:w="249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150</w:t>
            </w:r>
          </w:p>
        </w:tc>
        <w:tc>
          <w:tcPr>
            <w:tcW w:w="91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350</w:t>
            </w:r>
          </w:p>
        </w:tc>
        <w:tc>
          <w:tcPr>
            <w:tcW w:w="75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6B708D">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500</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高速公路智慧扩容方案咨询服务的费用定价通过询价比价方式确定，东部高速公司根据相关业务需要，分别向本公司在内的三家具有相关资质的公司询</w:t>
      </w:r>
      <w:r w:rsidRPr="001B3501">
        <w:rPr>
          <w:rFonts w:ascii="宋体" w:hAnsi="宋体" w:cs="宋体" w:hint="eastAsia"/>
          <w:sz w:val="24"/>
          <w:szCs w:val="24"/>
          <w:lang w:val="en-US" w:eastAsia="zh-CN"/>
        </w:rPr>
        <w:lastRenderedPageBreak/>
        <w:t>价，其他两家公司为独立于本公司及关联方的第三方。综合分析这三家单位的报价和所提供的服务，本公司价格最低，且价格是公允且合理的，故选择本公司进行合作。协议涉及项目的最高金额是基于项目的预期工作量而作估算，协议存续期间费用东部高速公司每月以自有资金或符合资金用途的融资款项自行向本公司拨付。</w:t>
      </w:r>
    </w:p>
    <w:p w:rsidR="004108B0" w:rsidRPr="001B3501" w:rsidRDefault="009470FE">
      <w:pPr>
        <w:widowControl/>
        <w:numPr>
          <w:ilvl w:val="0"/>
          <w:numId w:val="4"/>
        </w:num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本公司就本公司全资子公司扬子江管理公司的接受委托管理运营高速公路与扬子大桥公司、</w:t>
      </w:r>
      <w:proofErr w:type="gramStart"/>
      <w:r w:rsidRPr="001B3501">
        <w:rPr>
          <w:rFonts w:ascii="宋体" w:eastAsia="宋体" w:hAnsi="宋体" w:cs="宋体" w:hint="eastAsia"/>
          <w:kern w:val="0"/>
          <w:sz w:val="24"/>
          <w:szCs w:val="24"/>
        </w:rPr>
        <w:t>广靖锡澄</w:t>
      </w:r>
      <w:proofErr w:type="gramEnd"/>
      <w:r w:rsidRPr="001B3501">
        <w:rPr>
          <w:rFonts w:ascii="宋体" w:hAnsi="宋体" w:cs="宋体" w:hint="eastAsia"/>
          <w:sz w:val="24"/>
          <w:szCs w:val="24"/>
        </w:rPr>
        <w:t>公司</w:t>
      </w:r>
      <w:r w:rsidRPr="001B3501">
        <w:rPr>
          <w:rFonts w:ascii="宋体" w:eastAsia="宋体" w:hAnsi="宋体" w:cs="宋体" w:hint="eastAsia"/>
          <w:kern w:val="0"/>
          <w:sz w:val="24"/>
          <w:szCs w:val="24"/>
        </w:rPr>
        <w:t>、</w:t>
      </w:r>
      <w:proofErr w:type="gramStart"/>
      <w:r w:rsidRPr="001B3501">
        <w:rPr>
          <w:rFonts w:ascii="宋体" w:eastAsia="宋体" w:hAnsi="宋体" w:cs="宋体" w:hint="eastAsia"/>
          <w:kern w:val="0"/>
          <w:sz w:val="24"/>
          <w:szCs w:val="24"/>
        </w:rPr>
        <w:t>沪通大桥</w:t>
      </w:r>
      <w:proofErr w:type="gramEnd"/>
      <w:r w:rsidRPr="001B3501">
        <w:rPr>
          <w:rFonts w:ascii="宋体" w:eastAsia="宋体" w:hAnsi="宋体" w:cs="宋体" w:hint="eastAsia"/>
          <w:kern w:val="0"/>
          <w:sz w:val="24"/>
          <w:szCs w:val="24"/>
        </w:rPr>
        <w:t>公司、常宜公司、宜长公司、</w:t>
      </w:r>
      <w:proofErr w:type="gramStart"/>
      <w:r w:rsidRPr="001B3501">
        <w:rPr>
          <w:rFonts w:ascii="宋体" w:eastAsia="宋体" w:hAnsi="宋体" w:cs="宋体" w:hint="eastAsia"/>
          <w:kern w:val="0"/>
          <w:sz w:val="24"/>
          <w:szCs w:val="24"/>
        </w:rPr>
        <w:t>锡泰隧道</w:t>
      </w:r>
      <w:proofErr w:type="gramEnd"/>
      <w:r w:rsidRPr="001B3501">
        <w:rPr>
          <w:rFonts w:ascii="宋体" w:eastAsia="宋体" w:hAnsi="宋体" w:cs="宋体" w:hint="eastAsia"/>
          <w:kern w:val="0"/>
          <w:sz w:val="24"/>
          <w:szCs w:val="24"/>
        </w:rPr>
        <w:t>公司、张靖</w:t>
      </w:r>
      <w:proofErr w:type="gramStart"/>
      <w:r w:rsidRPr="001B3501">
        <w:rPr>
          <w:rFonts w:ascii="宋体" w:eastAsia="宋体" w:hAnsi="宋体" w:cs="宋体" w:hint="eastAsia"/>
          <w:kern w:val="0"/>
          <w:sz w:val="24"/>
          <w:szCs w:val="24"/>
        </w:rPr>
        <w:t>皋</w:t>
      </w:r>
      <w:proofErr w:type="gramEnd"/>
      <w:r w:rsidRPr="001B3501">
        <w:rPr>
          <w:rFonts w:ascii="宋体" w:eastAsia="宋体" w:hAnsi="宋体" w:cs="宋体" w:hint="eastAsia"/>
          <w:kern w:val="0"/>
          <w:sz w:val="24"/>
          <w:szCs w:val="24"/>
        </w:rPr>
        <w:t>公司签署《委托经营管理框架协议》，由扬子江管理公司负责管理上述公司，协议期限及协议最高金额如下：</w:t>
      </w:r>
    </w:p>
    <w:p w:rsidR="004108B0" w:rsidRPr="001B3501" w:rsidRDefault="009470FE">
      <w:pPr>
        <w:pStyle w:val="ad"/>
        <w:spacing w:before="156" w:after="156"/>
        <w:ind w:firstLineChars="0" w:firstLine="0"/>
        <w:jc w:val="right"/>
        <w:rPr>
          <w:rFonts w:ascii="宋体" w:hAnsi="宋体" w:cs="宋体"/>
          <w:sz w:val="24"/>
          <w:szCs w:val="24"/>
          <w:lang w:val="en-US" w:eastAsia="zh-CN"/>
        </w:rPr>
      </w:pPr>
      <w:r w:rsidRPr="001B3501">
        <w:rPr>
          <w:rFonts w:ascii="宋体" w:hAnsi="宋体" w:cs="宋体" w:hint="eastAsia"/>
          <w:sz w:val="24"/>
          <w:szCs w:val="24"/>
          <w:lang w:val="en-US" w:eastAsia="zh-CN"/>
        </w:rPr>
        <w:t>单位：人民币万元</w:t>
      </w:r>
    </w:p>
    <w:tbl>
      <w:tblPr>
        <w:tblW w:w="8522" w:type="dxa"/>
        <w:tblLayout w:type="fixed"/>
        <w:tblLook w:val="04A0" w:firstRow="1" w:lastRow="0" w:firstColumn="1" w:lastColumn="0" w:noHBand="0" w:noVBand="1"/>
      </w:tblPr>
      <w:tblGrid>
        <w:gridCol w:w="979"/>
        <w:gridCol w:w="1066"/>
        <w:gridCol w:w="1111"/>
        <w:gridCol w:w="1500"/>
        <w:gridCol w:w="1054"/>
        <w:gridCol w:w="1054"/>
        <w:gridCol w:w="886"/>
        <w:gridCol w:w="872"/>
      </w:tblGrid>
      <w:tr w:rsidR="004108B0" w:rsidRPr="001B3501">
        <w:trPr>
          <w:trHeight w:val="290"/>
        </w:trPr>
        <w:tc>
          <w:tcPr>
            <w:tcW w:w="9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提供服务公司</w:t>
            </w:r>
          </w:p>
        </w:tc>
        <w:tc>
          <w:tcPr>
            <w:tcW w:w="11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接受服务公司</w:t>
            </w:r>
          </w:p>
        </w:tc>
        <w:tc>
          <w:tcPr>
            <w:tcW w:w="536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r>
      <w:tr w:rsidR="004108B0" w:rsidRPr="001B3501">
        <w:trPr>
          <w:trHeight w:val="29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2027</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2028</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8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color w:val="000000"/>
                <w:kern w:val="0"/>
                <w:sz w:val="15"/>
                <w:szCs w:val="15"/>
              </w:rPr>
              <w:t>2029</w:t>
            </w:r>
            <w:r w:rsidRPr="001B3501">
              <w:rPr>
                <w:rFonts w:asciiTheme="minorEastAsia" w:hAnsiTheme="minorEastAsia" w:cs="宋体" w:hint="eastAsia"/>
                <w:color w:val="000000"/>
                <w:kern w:val="0"/>
                <w:sz w:val="15"/>
                <w:szCs w:val="15"/>
              </w:rPr>
              <w:t>年</w:t>
            </w:r>
            <w:proofErr w:type="gramStart"/>
            <w:r w:rsidRPr="001B3501">
              <w:rPr>
                <w:rFonts w:asciiTheme="minorEastAsia" w:hAnsiTheme="minorEastAsia" w:cs="宋体" w:hint="eastAsia"/>
                <w:color w:val="000000"/>
                <w:kern w:val="0"/>
                <w:sz w:val="15"/>
                <w:szCs w:val="15"/>
              </w:rPr>
              <w:t>拟发生</w:t>
            </w:r>
            <w:proofErr w:type="gramEnd"/>
            <w:r w:rsidRPr="001B3501">
              <w:rPr>
                <w:rFonts w:asciiTheme="minorEastAsia" w:hAnsiTheme="minorEastAsia" w:cs="宋体" w:hint="eastAsia"/>
                <w:color w:val="000000"/>
                <w:kern w:val="0"/>
                <w:sz w:val="15"/>
                <w:szCs w:val="15"/>
              </w:rPr>
              <w:t>额</w:t>
            </w:r>
          </w:p>
        </w:tc>
        <w:tc>
          <w:tcPr>
            <w:tcW w:w="8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620"/>
        </w:trPr>
        <w:tc>
          <w:tcPr>
            <w:tcW w:w="9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提供委托管理服务</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扬子江管理公司</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扬子大桥公司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1791.04</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1980.75</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2149.77</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5921.56</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广靖锡澄</w:t>
            </w:r>
            <w:proofErr w:type="gramEnd"/>
            <w:r w:rsidRPr="001B3501">
              <w:rPr>
                <w:rFonts w:asciiTheme="minorEastAsia" w:hAnsiTheme="minorEastAsia" w:cs="宋体" w:hint="eastAsia"/>
                <w:color w:val="000000"/>
                <w:kern w:val="0"/>
                <w:sz w:val="15"/>
                <w:szCs w:val="15"/>
              </w:rPr>
              <w:t>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2275.26</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2391.04</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2578.53</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7244.83</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沪通大桥</w:t>
            </w:r>
            <w:proofErr w:type="gramEnd"/>
            <w:r w:rsidRPr="001B3501">
              <w:rPr>
                <w:rFonts w:asciiTheme="minorEastAsia" w:hAnsiTheme="minorEastAsia" w:cs="宋体" w:hint="eastAsia"/>
                <w:color w:val="000000"/>
                <w:kern w:val="0"/>
                <w:sz w:val="15"/>
                <w:szCs w:val="15"/>
              </w:rPr>
              <w:t>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1074.36</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1185.07</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1283.84</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3543.27</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常宜公司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240.09</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261.97</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281.89</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783.95</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宜长公司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259.91</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281.39</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301.31</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842.61</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锡泰隧道</w:t>
            </w:r>
            <w:proofErr w:type="gramEnd"/>
            <w:r w:rsidRPr="001B3501">
              <w:rPr>
                <w:rFonts w:asciiTheme="minorEastAsia" w:hAnsiTheme="minorEastAsia" w:cs="宋体" w:hint="eastAsia"/>
                <w:color w:val="000000"/>
                <w:kern w:val="0"/>
                <w:sz w:val="15"/>
                <w:szCs w:val="15"/>
              </w:rPr>
              <w:t>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311.34</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337.72</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362.06</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1011.12</w:t>
            </w:r>
          </w:p>
        </w:tc>
      </w:tr>
      <w:tr w:rsidR="004108B0" w:rsidRPr="001B3501">
        <w:trPr>
          <w:trHeight w:val="62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张靖</w:t>
            </w:r>
            <w:proofErr w:type="gramStart"/>
            <w:r w:rsidRPr="001B3501">
              <w:rPr>
                <w:rFonts w:asciiTheme="minorEastAsia" w:hAnsiTheme="minorEastAsia" w:cs="宋体" w:hint="eastAsia"/>
                <w:color w:val="000000"/>
                <w:kern w:val="0"/>
                <w:sz w:val="15"/>
                <w:szCs w:val="15"/>
              </w:rPr>
              <w:t>皋</w:t>
            </w:r>
            <w:proofErr w:type="gramEnd"/>
            <w:r w:rsidRPr="001B3501">
              <w:rPr>
                <w:rFonts w:asciiTheme="minorEastAsia" w:hAnsiTheme="minorEastAsia" w:cs="宋体" w:hint="eastAsia"/>
                <w:color w:val="000000"/>
                <w:kern w:val="0"/>
                <w:sz w:val="15"/>
                <w:szCs w:val="15"/>
              </w:rPr>
              <w:t>公司</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2027年1月1日至2029年12月31日</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48</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162.06</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302.6</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512.66</w:t>
            </w:r>
          </w:p>
        </w:tc>
      </w:tr>
      <w:tr w:rsidR="004108B0" w:rsidRPr="001B3501">
        <w:trPr>
          <w:trHeight w:val="310"/>
        </w:trPr>
        <w:tc>
          <w:tcPr>
            <w:tcW w:w="9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6000</w:t>
            </w:r>
          </w:p>
        </w:tc>
        <w:tc>
          <w:tcPr>
            <w:tcW w:w="1054"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6600</w:t>
            </w:r>
          </w:p>
        </w:tc>
        <w:tc>
          <w:tcPr>
            <w:tcW w:w="886"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7260</w:t>
            </w:r>
          </w:p>
        </w:tc>
        <w:tc>
          <w:tcPr>
            <w:tcW w:w="872" w:type="dxa"/>
            <w:tcBorders>
              <w:top w:val="single" w:sz="4" w:space="0" w:color="000000"/>
              <w:left w:val="single" w:sz="4" w:space="0" w:color="000000"/>
              <w:bottom w:val="nil"/>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19860</w:t>
            </w:r>
          </w:p>
        </w:tc>
      </w:tr>
      <w:tr w:rsidR="004108B0" w:rsidRPr="001B3501">
        <w:trPr>
          <w:trHeight w:val="290"/>
        </w:trPr>
        <w:tc>
          <w:tcPr>
            <w:tcW w:w="465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1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6600</w:t>
            </w:r>
          </w:p>
        </w:tc>
        <w:tc>
          <w:tcPr>
            <w:tcW w:w="8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7260</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19860</w:t>
            </w:r>
          </w:p>
        </w:tc>
      </w:tr>
    </w:tbl>
    <w:p w:rsidR="004108B0" w:rsidRPr="001B3501" w:rsidRDefault="009470FE">
      <w:pPr>
        <w:pStyle w:val="a4"/>
        <w:spacing w:before="156" w:after="156"/>
        <w:ind w:firstLineChars="200" w:firstLine="480"/>
        <w:jc w:val="left"/>
        <w:rPr>
          <w:rFonts w:ascii="宋体" w:hAnsi="宋体" w:cs="宋体"/>
          <w:sz w:val="24"/>
          <w:szCs w:val="24"/>
          <w:lang w:val="en-US" w:eastAsia="zh-CN"/>
        </w:rPr>
      </w:pPr>
      <w:r w:rsidRPr="001B3501">
        <w:rPr>
          <w:rFonts w:ascii="宋体" w:hAnsi="宋体" w:cs="宋体" w:hint="eastAsia"/>
          <w:sz w:val="24"/>
          <w:szCs w:val="24"/>
          <w:lang w:val="en-US" w:eastAsia="zh-CN"/>
        </w:rPr>
        <w:t>目前江苏省内收费路桥行业内的委托管理业务尚未形成公开市场，因此，也未建立公开透明的市场定价机制。为确保扬子江管理公司向委托方收取的委托管理费不优惠于可能向</w:t>
      </w:r>
      <w:proofErr w:type="gramStart"/>
      <w:r w:rsidRPr="001B3501">
        <w:rPr>
          <w:rFonts w:ascii="宋体" w:hAnsi="宋体" w:cs="宋体" w:hint="eastAsia"/>
          <w:sz w:val="24"/>
          <w:szCs w:val="24"/>
          <w:lang w:val="en-US" w:eastAsia="zh-CN"/>
        </w:rPr>
        <w:t>独立第三</w:t>
      </w:r>
      <w:proofErr w:type="gramEnd"/>
      <w:r w:rsidRPr="001B3501">
        <w:rPr>
          <w:rFonts w:ascii="宋体" w:hAnsi="宋体" w:cs="宋体" w:hint="eastAsia"/>
          <w:sz w:val="24"/>
          <w:szCs w:val="24"/>
          <w:lang w:val="en-US" w:eastAsia="zh-CN"/>
        </w:rPr>
        <w:t>方收取的费用，经研究长江流域收费公路委托管理安排，并审查有关收费公路项目可行性报告的预期投资回报率等流程，扬子江管理公司以成本加成的方式与委托方进行公平协商，从而确认了委托管</w:t>
      </w:r>
      <w:r w:rsidRPr="001B3501">
        <w:rPr>
          <w:rFonts w:ascii="宋体" w:hAnsi="宋体" w:cs="宋体" w:hint="eastAsia"/>
          <w:sz w:val="24"/>
          <w:szCs w:val="24"/>
          <w:lang w:val="en-US" w:eastAsia="zh-CN"/>
        </w:rPr>
        <w:lastRenderedPageBreak/>
        <w:t>理费用中大约有10%的利润空间。在制定有关10%利润时，扬子江管理公司参考了部分位于中国长江流域地区经营收费路桥为其主营业务的上市公司的公开信息。扬子江管理公司所收取的管理费并不低于上述其他上市公司所收取的管理费。协议最高金额参照2024年实际委托管理佣金估算得出。协议的费用在每季/</w:t>
      </w:r>
      <w:proofErr w:type="gramStart"/>
      <w:r w:rsidRPr="001B3501">
        <w:rPr>
          <w:rFonts w:ascii="宋体" w:hAnsi="宋体" w:cs="宋体" w:hint="eastAsia"/>
          <w:sz w:val="24"/>
          <w:szCs w:val="24"/>
          <w:lang w:val="en-US" w:eastAsia="zh-CN"/>
        </w:rPr>
        <w:t>年接受</w:t>
      </w:r>
      <w:proofErr w:type="gramEnd"/>
      <w:r w:rsidRPr="001B3501">
        <w:rPr>
          <w:rFonts w:ascii="宋体" w:hAnsi="宋体" w:cs="宋体" w:hint="eastAsia"/>
          <w:sz w:val="24"/>
          <w:szCs w:val="24"/>
          <w:lang w:val="en-US" w:eastAsia="zh-CN"/>
        </w:rPr>
        <w:t>有关服务后，上述各公司以自有资金或符合资金用途的融资款项自行拨付。</w:t>
      </w:r>
    </w:p>
    <w:p w:rsidR="004108B0" w:rsidRPr="001B3501" w:rsidRDefault="009470FE">
      <w:pPr>
        <w:widowControl/>
        <w:numPr>
          <w:ilvl w:val="0"/>
          <w:numId w:val="4"/>
        </w:numPr>
        <w:ind w:firstLine="480"/>
        <w:rPr>
          <w:rFonts w:ascii="宋体" w:eastAsia="宋体" w:hAnsi="宋体" w:cs="宋体"/>
          <w:kern w:val="0"/>
          <w:sz w:val="24"/>
          <w:szCs w:val="24"/>
        </w:rPr>
      </w:pPr>
      <w:r w:rsidRPr="001B3501">
        <w:rPr>
          <w:rFonts w:ascii="宋体" w:hAnsi="宋体" w:cs="宋体" w:hint="eastAsia"/>
          <w:sz w:val="24"/>
          <w:szCs w:val="24"/>
        </w:rPr>
        <w:t>本公司全资子公司</w:t>
      </w:r>
      <w:proofErr w:type="gramStart"/>
      <w:r w:rsidRPr="001B3501">
        <w:rPr>
          <w:rFonts w:ascii="宋体" w:hAnsi="宋体" w:cs="宋体" w:hint="eastAsia"/>
          <w:sz w:val="24"/>
          <w:szCs w:val="24"/>
        </w:rPr>
        <w:t>云杉清能公司</w:t>
      </w:r>
      <w:proofErr w:type="gramEnd"/>
      <w:r w:rsidRPr="001B3501">
        <w:rPr>
          <w:rFonts w:ascii="宋体" w:hAnsi="宋体" w:cs="宋体" w:hint="eastAsia"/>
          <w:sz w:val="24"/>
          <w:szCs w:val="24"/>
        </w:rPr>
        <w:t>的全资子公司</w:t>
      </w:r>
      <w:proofErr w:type="gramStart"/>
      <w:r w:rsidRPr="001B3501">
        <w:rPr>
          <w:rFonts w:ascii="宋体" w:hAnsi="宋体" w:cs="宋体" w:hint="eastAsia"/>
          <w:sz w:val="24"/>
          <w:szCs w:val="24"/>
        </w:rPr>
        <w:t>苏交控清能</w:t>
      </w:r>
      <w:proofErr w:type="gramEnd"/>
      <w:r w:rsidRPr="001B3501">
        <w:rPr>
          <w:rFonts w:ascii="宋体" w:hAnsi="宋体" w:cs="宋体" w:hint="eastAsia"/>
          <w:sz w:val="24"/>
          <w:szCs w:val="24"/>
        </w:rPr>
        <w:t>江苏公司与东部高速公司、京沪公司、</w:t>
      </w:r>
      <w:proofErr w:type="gramStart"/>
      <w:r w:rsidRPr="001B3501">
        <w:rPr>
          <w:rFonts w:ascii="宋体" w:hAnsi="宋体" w:cs="宋体" w:hint="eastAsia"/>
          <w:sz w:val="24"/>
          <w:szCs w:val="24"/>
        </w:rPr>
        <w:t>宿淮盐</w:t>
      </w:r>
      <w:proofErr w:type="gramEnd"/>
      <w:r w:rsidRPr="001B3501">
        <w:rPr>
          <w:rFonts w:ascii="宋体" w:hAnsi="宋体" w:cs="宋体" w:hint="eastAsia"/>
          <w:sz w:val="24"/>
          <w:szCs w:val="24"/>
        </w:rPr>
        <w:t>高速公司、</w:t>
      </w:r>
      <w:proofErr w:type="gramStart"/>
      <w:r w:rsidRPr="001B3501">
        <w:rPr>
          <w:rFonts w:ascii="宋体" w:hAnsi="宋体" w:cs="宋体" w:hint="eastAsia"/>
          <w:sz w:val="24"/>
          <w:szCs w:val="24"/>
        </w:rPr>
        <w:t>溧芜</w:t>
      </w:r>
      <w:proofErr w:type="gramEnd"/>
      <w:r w:rsidRPr="001B3501">
        <w:rPr>
          <w:rFonts w:ascii="宋体" w:hAnsi="宋体" w:cs="宋体" w:hint="eastAsia"/>
          <w:sz w:val="24"/>
          <w:szCs w:val="24"/>
        </w:rPr>
        <w:t>高速公司、连徐高速公司、宁宿徐高速公司、宁靖盐高速公司、</w:t>
      </w:r>
      <w:proofErr w:type="gramStart"/>
      <w:r w:rsidRPr="001B3501">
        <w:rPr>
          <w:rFonts w:ascii="宋体" w:hAnsi="宋体" w:cs="宋体" w:hint="eastAsia"/>
          <w:sz w:val="24"/>
          <w:szCs w:val="24"/>
        </w:rPr>
        <w:t>广靖锡澄</w:t>
      </w:r>
      <w:proofErr w:type="gramEnd"/>
      <w:r w:rsidRPr="001B3501">
        <w:rPr>
          <w:rFonts w:ascii="宋体" w:hAnsi="宋体" w:cs="宋体" w:hint="eastAsia"/>
          <w:sz w:val="24"/>
          <w:szCs w:val="24"/>
        </w:rPr>
        <w:t>公司、</w:t>
      </w:r>
      <w:proofErr w:type="gramStart"/>
      <w:r w:rsidRPr="001B3501">
        <w:rPr>
          <w:rFonts w:ascii="宋体" w:hAnsi="宋体" w:cs="宋体" w:hint="eastAsia"/>
          <w:sz w:val="24"/>
          <w:szCs w:val="24"/>
        </w:rPr>
        <w:t>宁盐高速</w:t>
      </w:r>
      <w:proofErr w:type="gramEnd"/>
      <w:r w:rsidRPr="001B3501">
        <w:rPr>
          <w:rFonts w:ascii="宋体" w:hAnsi="宋体" w:cs="宋体" w:hint="eastAsia"/>
          <w:sz w:val="24"/>
          <w:szCs w:val="24"/>
        </w:rPr>
        <w:t>公司、东方高速公司开展租用场地建设光伏电站并销售电力项目</w:t>
      </w:r>
      <w:r w:rsidRPr="001B3501">
        <w:rPr>
          <w:rFonts w:ascii="宋体" w:eastAsia="宋体" w:hAnsi="宋体" w:cs="宋体" w:hint="eastAsia"/>
          <w:kern w:val="0"/>
          <w:sz w:val="24"/>
          <w:szCs w:val="24"/>
        </w:rPr>
        <w:t>，项目最高金额如下：</w:t>
      </w:r>
    </w:p>
    <w:p w:rsidR="004108B0" w:rsidRPr="001B3501" w:rsidRDefault="009470FE">
      <w:pPr>
        <w:jc w:val="right"/>
        <w:rPr>
          <w:rFonts w:ascii="宋体" w:hAnsi="宋体" w:cs="宋体"/>
          <w:sz w:val="24"/>
          <w:szCs w:val="24"/>
        </w:rPr>
      </w:pPr>
      <w:r w:rsidRPr="001B3501">
        <w:rPr>
          <w:rFonts w:ascii="宋体" w:hAnsi="宋体" w:cs="宋体" w:hint="eastAsia"/>
          <w:sz w:val="24"/>
          <w:szCs w:val="24"/>
        </w:rPr>
        <w:t>单位：人民币万元</w:t>
      </w:r>
    </w:p>
    <w:tbl>
      <w:tblPr>
        <w:tblW w:w="8069" w:type="dxa"/>
        <w:tblLook w:val="04A0" w:firstRow="1" w:lastRow="0" w:firstColumn="1" w:lastColumn="0" w:noHBand="0" w:noVBand="1"/>
      </w:tblPr>
      <w:tblGrid>
        <w:gridCol w:w="1174"/>
        <w:gridCol w:w="2620"/>
        <w:gridCol w:w="1025"/>
        <w:gridCol w:w="1275"/>
        <w:gridCol w:w="1013"/>
        <w:gridCol w:w="962"/>
      </w:tblGrid>
      <w:tr w:rsidR="004108B0" w:rsidRPr="001B3501">
        <w:trPr>
          <w:trHeight w:val="45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项目</w:t>
            </w: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2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本协议履约期限及金额</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r>
      <w:tr w:rsidR="004108B0" w:rsidRPr="001B3501">
        <w:trPr>
          <w:trHeight w:val="3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租用场地建设光伏电站并销售电力</w:t>
            </w:r>
          </w:p>
        </w:tc>
        <w:tc>
          <w:tcPr>
            <w:tcW w:w="26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提供场地方</w:t>
            </w:r>
          </w:p>
        </w:tc>
        <w:tc>
          <w:tcPr>
            <w:tcW w:w="10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租用场地并销售电力方</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履约期限</w:t>
            </w:r>
          </w:p>
        </w:tc>
        <w:tc>
          <w:tcPr>
            <w:tcW w:w="10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年平均租金</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东部高速公司所辖大丰服务区</w:t>
            </w:r>
          </w:p>
        </w:tc>
        <w:tc>
          <w:tcPr>
            <w:tcW w:w="10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苏交控清能</w:t>
            </w:r>
            <w:proofErr w:type="gramEnd"/>
            <w:r w:rsidRPr="001B3501">
              <w:rPr>
                <w:rFonts w:asciiTheme="minorEastAsia" w:hAnsiTheme="minorEastAsia" w:cs="宋体" w:hint="eastAsia"/>
                <w:color w:val="000000"/>
                <w:kern w:val="0"/>
                <w:sz w:val="15"/>
                <w:szCs w:val="15"/>
              </w:rPr>
              <w:t>江苏公司</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2027年1月1日至2046年12月31日</w:t>
            </w: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14.94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298.85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京</w:t>
            </w:r>
            <w:proofErr w:type="gramStart"/>
            <w:r w:rsidRPr="001B3501">
              <w:rPr>
                <w:rFonts w:asciiTheme="minorEastAsia" w:hAnsiTheme="minorEastAsia" w:cs="宋体" w:hint="eastAsia"/>
                <w:color w:val="000000"/>
                <w:kern w:val="0"/>
                <w:sz w:val="15"/>
                <w:szCs w:val="15"/>
              </w:rPr>
              <w:t>沪公司</w:t>
            </w:r>
            <w:proofErr w:type="gramEnd"/>
            <w:r w:rsidRPr="001B3501">
              <w:rPr>
                <w:rFonts w:asciiTheme="minorEastAsia" w:hAnsiTheme="minorEastAsia" w:cs="宋体" w:hint="eastAsia"/>
                <w:color w:val="000000"/>
                <w:kern w:val="0"/>
                <w:sz w:val="15"/>
                <w:szCs w:val="15"/>
              </w:rPr>
              <w:t>所辖横梁北、</w:t>
            </w:r>
            <w:proofErr w:type="gramStart"/>
            <w:r w:rsidRPr="001B3501">
              <w:rPr>
                <w:rFonts w:asciiTheme="minorEastAsia" w:hAnsiTheme="minorEastAsia" w:cs="宋体" w:hint="eastAsia"/>
                <w:color w:val="000000"/>
                <w:kern w:val="0"/>
                <w:sz w:val="15"/>
                <w:szCs w:val="15"/>
              </w:rPr>
              <w:t>六合东</w:t>
            </w:r>
            <w:proofErr w:type="gramEnd"/>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8.10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182.25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京</w:t>
            </w:r>
            <w:proofErr w:type="gramStart"/>
            <w:r w:rsidRPr="001B3501">
              <w:rPr>
                <w:rFonts w:asciiTheme="minorEastAsia" w:hAnsiTheme="minorEastAsia" w:cs="宋体" w:hint="eastAsia"/>
                <w:color w:val="000000"/>
                <w:kern w:val="0"/>
                <w:sz w:val="15"/>
                <w:szCs w:val="15"/>
              </w:rPr>
              <w:t>沪公司</w:t>
            </w:r>
            <w:proofErr w:type="gramEnd"/>
            <w:r w:rsidRPr="001B3501">
              <w:rPr>
                <w:rFonts w:asciiTheme="minorEastAsia" w:hAnsiTheme="minorEastAsia" w:cs="宋体" w:hint="eastAsia"/>
                <w:color w:val="000000"/>
                <w:kern w:val="0"/>
                <w:sz w:val="15"/>
                <w:szCs w:val="15"/>
              </w:rPr>
              <w:t>所辖沭阳服务区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9.80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196.05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宁宿徐高速公司宿迁东互通区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2.98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67.03 </w:t>
            </w:r>
          </w:p>
        </w:tc>
      </w:tr>
      <w:tr w:rsidR="004108B0" w:rsidRPr="001B3501">
        <w:trPr>
          <w:trHeight w:val="45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溧芜</w:t>
            </w:r>
            <w:proofErr w:type="gramEnd"/>
            <w:r w:rsidRPr="001B3501">
              <w:rPr>
                <w:rFonts w:asciiTheme="minorEastAsia" w:hAnsiTheme="minorEastAsia" w:cs="宋体" w:hint="eastAsia"/>
                <w:color w:val="000000"/>
                <w:kern w:val="0"/>
                <w:sz w:val="15"/>
                <w:szCs w:val="15"/>
              </w:rPr>
              <w:t>高速公司所辖</w:t>
            </w:r>
            <w:proofErr w:type="gramStart"/>
            <w:r w:rsidRPr="001B3501">
              <w:rPr>
                <w:rFonts w:asciiTheme="minorEastAsia" w:hAnsiTheme="minorEastAsia" w:cs="宋体" w:hint="eastAsia"/>
                <w:color w:val="000000"/>
                <w:kern w:val="0"/>
                <w:sz w:val="15"/>
                <w:szCs w:val="15"/>
              </w:rPr>
              <w:t>溧</w:t>
            </w:r>
            <w:proofErr w:type="gramEnd"/>
            <w:r w:rsidRPr="001B3501">
              <w:rPr>
                <w:rFonts w:asciiTheme="minorEastAsia" w:hAnsiTheme="minorEastAsia" w:cs="宋体" w:hint="eastAsia"/>
                <w:color w:val="000000"/>
                <w:kern w:val="0"/>
                <w:sz w:val="15"/>
                <w:szCs w:val="15"/>
              </w:rPr>
              <w:t>芜湖收费站</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23.76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475.24 </w:t>
            </w:r>
          </w:p>
        </w:tc>
      </w:tr>
      <w:tr w:rsidR="004108B0" w:rsidRPr="001B3501">
        <w:trPr>
          <w:trHeight w:val="42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宁盐高速</w:t>
            </w:r>
            <w:proofErr w:type="gramEnd"/>
            <w:r w:rsidRPr="001B3501">
              <w:rPr>
                <w:rFonts w:asciiTheme="minorEastAsia" w:hAnsiTheme="minorEastAsia" w:cs="宋体" w:hint="eastAsia"/>
                <w:color w:val="000000"/>
                <w:kern w:val="0"/>
                <w:sz w:val="15"/>
                <w:szCs w:val="15"/>
              </w:rPr>
              <w:t>公司持有</w:t>
            </w:r>
            <w:proofErr w:type="gramStart"/>
            <w:r w:rsidRPr="001B3501">
              <w:rPr>
                <w:rFonts w:asciiTheme="minorEastAsia" w:hAnsiTheme="minorEastAsia" w:cs="宋体" w:hint="eastAsia"/>
                <w:color w:val="000000"/>
                <w:kern w:val="0"/>
                <w:sz w:val="15"/>
                <w:szCs w:val="15"/>
              </w:rPr>
              <w:t>的宁盐高速</w:t>
            </w:r>
            <w:proofErr w:type="gramEnd"/>
            <w:r w:rsidRPr="001B3501">
              <w:rPr>
                <w:rFonts w:asciiTheme="minorEastAsia" w:hAnsiTheme="minorEastAsia" w:cs="宋体" w:hint="eastAsia"/>
                <w:color w:val="000000"/>
                <w:kern w:val="0"/>
                <w:sz w:val="15"/>
                <w:szCs w:val="15"/>
              </w:rPr>
              <w:t>交通融合项目自发自用部分区域的空余场地</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107.35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2147.01 </w:t>
            </w:r>
          </w:p>
        </w:tc>
      </w:tr>
      <w:tr w:rsidR="004108B0" w:rsidRPr="001B3501">
        <w:trPr>
          <w:trHeight w:val="42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宁盐高速</w:t>
            </w:r>
            <w:proofErr w:type="gramEnd"/>
            <w:r w:rsidRPr="001B3501">
              <w:rPr>
                <w:rFonts w:asciiTheme="minorEastAsia" w:hAnsiTheme="minorEastAsia" w:cs="宋体" w:hint="eastAsia"/>
                <w:color w:val="000000"/>
                <w:kern w:val="0"/>
                <w:sz w:val="15"/>
                <w:szCs w:val="15"/>
              </w:rPr>
              <w:t>公司持有融合项目全额上网部分区域场地</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39.56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889.99 </w:t>
            </w:r>
          </w:p>
        </w:tc>
      </w:tr>
      <w:tr w:rsidR="004108B0" w:rsidRPr="001B3501">
        <w:trPr>
          <w:trHeight w:val="42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宿淮盐</w:t>
            </w:r>
            <w:proofErr w:type="gramEnd"/>
            <w:r w:rsidRPr="001B3501">
              <w:rPr>
                <w:rFonts w:asciiTheme="minorEastAsia" w:hAnsiTheme="minorEastAsia" w:cs="宋体" w:hint="eastAsia"/>
                <w:color w:val="000000"/>
                <w:kern w:val="0"/>
                <w:sz w:val="15"/>
                <w:szCs w:val="15"/>
              </w:rPr>
              <w:t>高速公司所辖大丰北收费站、车桥服务区、九龙口服务区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10.11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202.23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广靖锡澄</w:t>
            </w:r>
            <w:proofErr w:type="gramEnd"/>
            <w:r w:rsidRPr="001B3501">
              <w:rPr>
                <w:rFonts w:asciiTheme="minorEastAsia" w:hAnsiTheme="minorEastAsia" w:cs="宋体" w:hint="eastAsia"/>
                <w:color w:val="000000"/>
                <w:kern w:val="0"/>
                <w:sz w:val="15"/>
                <w:szCs w:val="15"/>
              </w:rPr>
              <w:t>公司所辖广陵服务区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10.65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212.90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连徐高速公司所辖东海、邵楼服务区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6.91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138.19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宁靖盐高速公司所辖郭村服务区二期</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11.80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235.94 </w:t>
            </w:r>
          </w:p>
        </w:tc>
      </w:tr>
      <w:tr w:rsidR="004108B0" w:rsidRPr="001B3501">
        <w:trPr>
          <w:trHeight w:val="42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东方高速公司所辖石臼湖服务区、泗洪服务区、先锋服务区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6.21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124.26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proofErr w:type="gramStart"/>
            <w:r w:rsidRPr="001B3501">
              <w:rPr>
                <w:rFonts w:asciiTheme="minorEastAsia" w:hAnsiTheme="minorEastAsia" w:cs="宋体" w:hint="eastAsia"/>
                <w:color w:val="000000"/>
                <w:kern w:val="0"/>
                <w:sz w:val="15"/>
                <w:szCs w:val="15"/>
              </w:rPr>
              <w:t>宿淮盐</w:t>
            </w:r>
            <w:proofErr w:type="gramEnd"/>
            <w:r w:rsidRPr="001B3501">
              <w:rPr>
                <w:rFonts w:asciiTheme="minorEastAsia" w:hAnsiTheme="minorEastAsia" w:cs="宋体" w:hint="eastAsia"/>
                <w:color w:val="000000"/>
                <w:kern w:val="0"/>
                <w:sz w:val="15"/>
                <w:szCs w:val="15"/>
              </w:rPr>
              <w:t>高速公司</w:t>
            </w:r>
            <w:proofErr w:type="gramStart"/>
            <w:r w:rsidRPr="001B3501">
              <w:rPr>
                <w:rFonts w:asciiTheme="minorEastAsia" w:hAnsiTheme="minorEastAsia" w:cs="宋体" w:hint="eastAsia"/>
                <w:color w:val="000000"/>
                <w:kern w:val="0"/>
                <w:sz w:val="15"/>
                <w:szCs w:val="15"/>
              </w:rPr>
              <w:t>所辖古盐河南</w:t>
            </w:r>
            <w:proofErr w:type="gramEnd"/>
            <w:r w:rsidRPr="001B3501">
              <w:rPr>
                <w:rFonts w:asciiTheme="minorEastAsia" w:hAnsiTheme="minorEastAsia" w:cs="宋体" w:hint="eastAsia"/>
                <w:color w:val="000000"/>
                <w:kern w:val="0"/>
                <w:sz w:val="15"/>
                <w:szCs w:val="15"/>
              </w:rPr>
              <w:t>侧服务区</w:t>
            </w:r>
          </w:p>
        </w:tc>
        <w:tc>
          <w:tcPr>
            <w:tcW w:w="10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2026年9月1日至2046年8月31日</w:t>
            </w: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25.69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513.80 </w:t>
            </w:r>
          </w:p>
        </w:tc>
      </w:tr>
      <w:tr w:rsidR="004108B0" w:rsidRPr="001B350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合计</w:t>
            </w:r>
          </w:p>
        </w:tc>
        <w:tc>
          <w:tcPr>
            <w:tcW w:w="10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277.86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5683.73 </w:t>
            </w:r>
          </w:p>
        </w:tc>
      </w:tr>
      <w:tr w:rsidR="004108B0" w:rsidRPr="001B3501">
        <w:trPr>
          <w:trHeight w:val="270"/>
        </w:trPr>
        <w:tc>
          <w:tcPr>
            <w:tcW w:w="1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4108B0">
            <w:pPr>
              <w:widowControl/>
              <w:adjustRightInd/>
              <w:snapToGrid/>
              <w:spacing w:beforeLines="0" w:before="0" w:afterLines="0" w:after="0" w:line="240" w:lineRule="auto"/>
              <w:jc w:val="center"/>
              <w:rPr>
                <w:rFonts w:asciiTheme="minorEastAsia" w:hAnsiTheme="minorEastAsia" w:cs="宋体"/>
                <w:color w:val="000000"/>
                <w:kern w:val="0"/>
                <w:sz w:val="15"/>
                <w:szCs w:val="15"/>
              </w:rPr>
            </w:pPr>
          </w:p>
        </w:tc>
        <w:tc>
          <w:tcPr>
            <w:tcW w:w="26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总计</w:t>
            </w:r>
          </w:p>
        </w:tc>
        <w:tc>
          <w:tcPr>
            <w:tcW w:w="10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w:t>
            </w:r>
          </w:p>
        </w:tc>
        <w:tc>
          <w:tcPr>
            <w:tcW w:w="10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277.86 </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108B0" w:rsidRPr="001B3501" w:rsidRDefault="009470FE">
            <w:pPr>
              <w:widowControl/>
              <w:adjustRightInd/>
              <w:snapToGrid/>
              <w:spacing w:beforeLines="0" w:before="0" w:afterLines="0" w:after="0" w:line="240" w:lineRule="auto"/>
              <w:jc w:val="center"/>
              <w:rPr>
                <w:rFonts w:asciiTheme="minorEastAsia" w:hAnsiTheme="minorEastAsia" w:cs="宋体"/>
                <w:color w:val="000000"/>
                <w:kern w:val="0"/>
                <w:sz w:val="15"/>
                <w:szCs w:val="15"/>
              </w:rPr>
            </w:pPr>
            <w:r w:rsidRPr="001B3501">
              <w:rPr>
                <w:rFonts w:asciiTheme="minorEastAsia" w:hAnsiTheme="minorEastAsia" w:cs="宋体" w:hint="eastAsia"/>
                <w:color w:val="000000"/>
                <w:kern w:val="0"/>
                <w:sz w:val="15"/>
                <w:szCs w:val="15"/>
              </w:rPr>
              <w:t xml:space="preserve">5683.73 </w:t>
            </w:r>
          </w:p>
        </w:tc>
      </w:tr>
    </w:tbl>
    <w:p w:rsidR="004108B0" w:rsidRPr="001B3501" w:rsidRDefault="009470FE">
      <w:pPr>
        <w:widowControl/>
        <w:ind w:firstLineChars="200" w:firstLine="480"/>
        <w:rPr>
          <w:rFonts w:ascii="宋体" w:hAnsi="宋体" w:cs="宋体"/>
          <w:sz w:val="24"/>
          <w:szCs w:val="24"/>
        </w:rPr>
      </w:pPr>
      <w:r w:rsidRPr="001B3501">
        <w:rPr>
          <w:rFonts w:ascii="宋体" w:eastAsia="宋体" w:hAnsi="宋体" w:cs="宋体" w:hint="eastAsia"/>
          <w:kern w:val="0"/>
          <w:sz w:val="24"/>
          <w:szCs w:val="24"/>
        </w:rPr>
        <w:lastRenderedPageBreak/>
        <w:t>就租用场地建设光伏电站并销售电力项目，本公司委聘具有相关资质的</w:t>
      </w:r>
      <w:proofErr w:type="gramStart"/>
      <w:r w:rsidRPr="001B3501">
        <w:rPr>
          <w:rFonts w:ascii="宋体" w:eastAsia="宋体" w:hAnsi="宋体" w:cs="宋体" w:hint="eastAsia"/>
          <w:kern w:val="0"/>
          <w:sz w:val="24"/>
          <w:szCs w:val="24"/>
        </w:rPr>
        <w:t>独立第三</w:t>
      </w:r>
      <w:proofErr w:type="gramEnd"/>
      <w:r w:rsidRPr="001B3501">
        <w:rPr>
          <w:rFonts w:ascii="宋体" w:eastAsia="宋体" w:hAnsi="宋体" w:cs="宋体" w:hint="eastAsia"/>
          <w:kern w:val="0"/>
          <w:sz w:val="24"/>
          <w:szCs w:val="24"/>
        </w:rPr>
        <w:t>方评估机构出具了预算合理性分析咨询意见书。项目最高金额根据此报告的预期租金估算。项目的租金按年度结算，</w:t>
      </w:r>
      <w:proofErr w:type="gramStart"/>
      <w:r w:rsidRPr="001B3501">
        <w:rPr>
          <w:rFonts w:ascii="宋体" w:eastAsia="宋体" w:hAnsi="宋体" w:cs="宋体"/>
          <w:kern w:val="0"/>
          <w:sz w:val="24"/>
          <w:szCs w:val="24"/>
        </w:rPr>
        <w:t>苏交控清能</w:t>
      </w:r>
      <w:proofErr w:type="gramEnd"/>
      <w:r w:rsidRPr="001B3501">
        <w:rPr>
          <w:rFonts w:ascii="宋体" w:eastAsia="宋体" w:hAnsi="宋体" w:cs="宋体"/>
          <w:kern w:val="0"/>
          <w:sz w:val="24"/>
          <w:szCs w:val="24"/>
        </w:rPr>
        <w:t>江苏公司</w:t>
      </w:r>
      <w:r w:rsidRPr="001B3501">
        <w:rPr>
          <w:rFonts w:ascii="宋体" w:eastAsia="宋体" w:hAnsi="宋体" w:cs="宋体" w:hint="eastAsia"/>
          <w:kern w:val="0"/>
          <w:sz w:val="24"/>
          <w:szCs w:val="24"/>
        </w:rPr>
        <w:t>以自有资金或符合资金用途的融资款项自行拨付，或提供当地电网同时段电价的15%的优惠，替代向提供场地方缴纳场地租金。</w:t>
      </w:r>
    </w:p>
    <w:p w:rsidR="004108B0" w:rsidRPr="001B3501" w:rsidRDefault="009470FE">
      <w:pPr>
        <w:ind w:firstLine="482"/>
        <w:rPr>
          <w:rFonts w:ascii="宋体" w:eastAsia="宋体" w:hAnsi="宋体" w:cs="宋体"/>
          <w:b/>
          <w:bCs/>
          <w:kern w:val="0"/>
          <w:sz w:val="24"/>
          <w:szCs w:val="24"/>
        </w:rPr>
      </w:pPr>
      <w:r w:rsidRPr="001B3501">
        <w:rPr>
          <w:rFonts w:ascii="宋体" w:eastAsia="宋体" w:hAnsi="宋体" w:cs="宋体" w:hint="eastAsia"/>
          <w:b/>
          <w:bCs/>
          <w:kern w:val="0"/>
          <w:sz w:val="24"/>
          <w:szCs w:val="24"/>
        </w:rPr>
        <w:t>四</w:t>
      </w:r>
      <w:r w:rsidRPr="001B3501">
        <w:rPr>
          <w:rFonts w:ascii="宋体" w:eastAsia="宋体" w:hAnsi="宋体" w:cs="宋体"/>
          <w:b/>
          <w:bCs/>
          <w:kern w:val="0"/>
          <w:sz w:val="24"/>
          <w:szCs w:val="24"/>
        </w:rPr>
        <w:t xml:space="preserve">. </w:t>
      </w:r>
      <w:r w:rsidRPr="001B3501">
        <w:rPr>
          <w:rFonts w:ascii="宋体" w:eastAsia="宋体" w:hAnsi="宋体" w:cs="宋体" w:hint="eastAsia"/>
          <w:b/>
          <w:bCs/>
          <w:kern w:val="0"/>
          <w:sz w:val="24"/>
          <w:szCs w:val="24"/>
        </w:rPr>
        <w:t>关联交易目的和对本公司的影响</w:t>
      </w:r>
    </w:p>
    <w:p w:rsidR="004108B0" w:rsidRPr="001B3501" w:rsidRDefault="009470FE">
      <w:pPr>
        <w:ind w:firstLineChars="200" w:firstLine="480"/>
        <w:rPr>
          <w:rFonts w:ascii="宋体" w:eastAsia="宋体" w:hAnsi="宋体" w:cs="宋体"/>
          <w:kern w:val="0"/>
          <w:sz w:val="24"/>
          <w:szCs w:val="24"/>
        </w:rPr>
      </w:pPr>
      <w:r w:rsidRPr="001B3501">
        <w:rPr>
          <w:rFonts w:ascii="宋体" w:eastAsia="宋体" w:hAnsi="宋体" w:cs="宋体" w:hint="eastAsia"/>
          <w:kern w:val="0"/>
          <w:sz w:val="24"/>
          <w:szCs w:val="24"/>
        </w:rPr>
        <w:t>本次各项交易均为本公司及其控股子公司日常业务合同，合同定价均按照市场公允价格，不损害公司利益，也不存在对集团内部关联人士进行利益输送的情形；同时，相关业务可以发挥集团内部关联公司的协同效应，进一步节约本公司及子公司的管理成本、提升管理效率，保证主营业务的有效运营。本公司及子公司的收入、利润对该类关联交易并不存在依赖性，也不存在影响上市公司独立性的情形，对本公司并无负面影响。因此，本公司董事会（包括独立非执行董事）认为，此20项交易乃是在本公司及/或子公司在日常业务中进行，交易按一般商务条款或更佳进行，条款及交易价格公平合理，对本公司并无负面影响，不会损害公司及非关联股东利益，尤其是中小股东的利益，且符合本公司及其股东的整体利益。</w:t>
      </w:r>
    </w:p>
    <w:p w:rsidR="004108B0" w:rsidRPr="001B3501" w:rsidRDefault="004108B0">
      <w:pPr>
        <w:ind w:firstLineChars="200" w:firstLine="480"/>
        <w:rPr>
          <w:rFonts w:ascii="宋体" w:eastAsia="宋体" w:hAnsi="宋体" w:cs="宋体"/>
          <w:kern w:val="0"/>
          <w:sz w:val="24"/>
          <w:szCs w:val="24"/>
        </w:rPr>
      </w:pPr>
    </w:p>
    <w:p w:rsidR="004108B0" w:rsidRPr="001B3501" w:rsidRDefault="009470FE">
      <w:pPr>
        <w:ind w:firstLine="482"/>
        <w:rPr>
          <w:b/>
          <w:bCs/>
          <w:sz w:val="24"/>
          <w:szCs w:val="24"/>
        </w:rPr>
      </w:pPr>
      <w:r w:rsidRPr="001B3501">
        <w:rPr>
          <w:rFonts w:hint="eastAsia"/>
          <w:b/>
          <w:bCs/>
          <w:sz w:val="24"/>
          <w:szCs w:val="24"/>
        </w:rPr>
        <w:t>特此公告。</w:t>
      </w:r>
    </w:p>
    <w:p w:rsidR="004108B0" w:rsidRPr="001B3501" w:rsidRDefault="009470FE">
      <w:pPr>
        <w:ind w:firstLine="482"/>
        <w:jc w:val="right"/>
        <w:rPr>
          <w:b/>
          <w:bCs/>
          <w:sz w:val="24"/>
          <w:szCs w:val="24"/>
        </w:rPr>
      </w:pPr>
      <w:r w:rsidRPr="001B3501">
        <w:rPr>
          <w:rFonts w:hint="eastAsia"/>
          <w:b/>
          <w:bCs/>
          <w:sz w:val="24"/>
          <w:szCs w:val="24"/>
        </w:rPr>
        <w:t>江苏宁沪高速公路股份有限公司董事会</w:t>
      </w:r>
    </w:p>
    <w:p w:rsidR="004108B0" w:rsidRDefault="009470FE">
      <w:pPr>
        <w:ind w:firstLineChars="2300" w:firstLine="5542"/>
      </w:pPr>
      <w:r w:rsidRPr="001B3501">
        <w:rPr>
          <w:rFonts w:hint="eastAsia"/>
          <w:b/>
          <w:bCs/>
          <w:sz w:val="24"/>
          <w:szCs w:val="24"/>
        </w:rPr>
        <w:t>二〇二六年八月二十八日</w:t>
      </w:r>
    </w:p>
    <w:p w:rsidR="004108B0" w:rsidRDefault="004108B0"/>
    <w:sectPr w:rsidR="004108B0">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33B" w:rsidRDefault="002A733B">
      <w:pPr>
        <w:spacing w:before="120" w:after="120" w:line="240" w:lineRule="auto"/>
      </w:pPr>
      <w:r>
        <w:separator/>
      </w:r>
    </w:p>
  </w:endnote>
  <w:endnote w:type="continuationSeparator" w:id="0">
    <w:p w:rsidR="002A733B" w:rsidRDefault="002A733B">
      <w:pPr>
        <w:spacing w:before="120"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ungHK-Light">
    <w:altName w:val="MingLiU-ExtB"/>
    <w:charset w:val="88"/>
    <w:family w:val="auto"/>
    <w:pitch w:val="default"/>
    <w:sig w:usb0="00000000" w:usb1="0000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pStyle w:val="a6"/>
      <w:spacing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pStyle w:val="a6"/>
      <w:spacing w:after="120"/>
      <w:ind w:firstLine="360"/>
    </w:pPr>
    <w:r>
      <w:rPr>
        <w:noProof/>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B3089" w:rsidRDefault="00EB3089">
                          <w:pPr>
                            <w:pStyle w:val="a6"/>
                            <w:spacing w:after="120"/>
                          </w:pPr>
                          <w:r>
                            <w:fldChar w:fldCharType="begin"/>
                          </w:r>
                          <w:r>
                            <w:instrText xml:space="preserve"> PAGE  \* MERGEFORMAT </w:instrText>
                          </w:r>
                          <w:r>
                            <w:fldChar w:fldCharType="separate"/>
                          </w:r>
                          <w:r w:rsidR="00822956">
                            <w:rPr>
                              <w:noProof/>
                            </w:rP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B3089" w:rsidRDefault="00EB3089">
                    <w:pPr>
                      <w:pStyle w:val="a6"/>
                      <w:spacing w:after="120"/>
                    </w:pPr>
                    <w:r>
                      <w:fldChar w:fldCharType="begin"/>
                    </w:r>
                    <w:r>
                      <w:instrText xml:space="preserve"> PAGE  \* MERGEFORMAT </w:instrText>
                    </w:r>
                    <w:r>
                      <w:fldChar w:fldCharType="separate"/>
                    </w:r>
                    <w:r w:rsidR="00822956">
                      <w:rPr>
                        <w:noProof/>
                      </w:rPr>
                      <w:t>74</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pStyle w:val="a6"/>
      <w:spacing w:after="1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33B" w:rsidRDefault="002A733B">
      <w:pPr>
        <w:spacing w:before="120" w:after="120"/>
      </w:pPr>
      <w:r>
        <w:separator/>
      </w:r>
    </w:p>
  </w:footnote>
  <w:footnote w:type="continuationSeparator" w:id="0">
    <w:p w:rsidR="002A733B" w:rsidRDefault="002A733B">
      <w:pPr>
        <w:spacing w:before="120" w:after="1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pStyle w:val="a7"/>
      <w:spacing w:after="1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spacing w:before="120"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089" w:rsidRDefault="00EB3089">
    <w:pPr>
      <w:pStyle w:val="a7"/>
      <w:spacing w:after="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35992F"/>
    <w:multiLevelType w:val="singleLevel"/>
    <w:tmpl w:val="8435992F"/>
    <w:lvl w:ilvl="0">
      <w:start w:val="1"/>
      <w:numFmt w:val="decimal"/>
      <w:suff w:val="nothing"/>
      <w:lvlText w:val="%1、"/>
      <w:lvlJc w:val="left"/>
      <w:pPr>
        <w:ind w:left="0" w:firstLine="0"/>
      </w:pPr>
      <w:rPr>
        <w:rFonts w:hint="eastAsia"/>
      </w:rPr>
    </w:lvl>
  </w:abstractNum>
  <w:abstractNum w:abstractNumId="1">
    <w:nsid w:val="E4B1B9BA"/>
    <w:multiLevelType w:val="singleLevel"/>
    <w:tmpl w:val="E4B1B9BA"/>
    <w:lvl w:ilvl="0">
      <w:start w:val="1"/>
      <w:numFmt w:val="decimal"/>
      <w:suff w:val="nothing"/>
      <w:lvlText w:val="%1、"/>
      <w:lvlJc w:val="left"/>
      <w:pPr>
        <w:ind w:left="-40"/>
      </w:pPr>
    </w:lvl>
  </w:abstractNum>
  <w:abstractNum w:abstractNumId="2">
    <w:nsid w:val="02004F7B"/>
    <w:multiLevelType w:val="singleLevel"/>
    <w:tmpl w:val="02004F7B"/>
    <w:lvl w:ilvl="0">
      <w:start w:val="1"/>
      <w:numFmt w:val="decimal"/>
      <w:suff w:val="nothing"/>
      <w:lvlText w:val="%1、"/>
      <w:lvlJc w:val="left"/>
    </w:lvl>
  </w:abstractNum>
  <w:abstractNum w:abstractNumId="3">
    <w:nsid w:val="64F244A9"/>
    <w:multiLevelType w:val="singleLevel"/>
    <w:tmpl w:val="64F244A9"/>
    <w:lvl w:ilvl="0">
      <w:start w:val="2"/>
      <w:numFmt w:val="chineseCounting"/>
      <w:suff w:val="nothing"/>
      <w:lvlText w:val="（%1）"/>
      <w:lvlJc w:val="left"/>
      <w:rPr>
        <w:rFonts w:hint="eastAsia"/>
      </w:rPr>
    </w:lvl>
  </w:abstractNum>
  <w:abstractNum w:abstractNumId="4">
    <w:nsid w:val="76CAB5ED"/>
    <w:multiLevelType w:val="singleLevel"/>
    <w:tmpl w:val="76CAB5ED"/>
    <w:lvl w:ilvl="0">
      <w:start w:val="1"/>
      <w:numFmt w:val="decimal"/>
      <w:suff w:val="nothing"/>
      <w:lvlText w:val="（%1）"/>
      <w:lvlJc w:val="left"/>
    </w:lvl>
  </w:abstractNum>
  <w:num w:numId="1">
    <w:abstractNumId w:val="1"/>
  </w:num>
  <w:num w:numId="2">
    <w:abstractNumId w:val="3"/>
  </w:num>
  <w:num w:numId="3">
    <w:abstractNumId w:val="2"/>
    <w:lvlOverride w:ilvl="0">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3MjRkNGI2NWY0YTUyZTY1OWMyZGMzYTlkNmNiNjMifQ=="/>
  </w:docVars>
  <w:rsids>
    <w:rsidRoot w:val="00172A27"/>
    <w:rsid w:val="E5AF15FB"/>
    <w:rsid w:val="00002869"/>
    <w:rsid w:val="000046C4"/>
    <w:rsid w:val="00010A95"/>
    <w:rsid w:val="000110C3"/>
    <w:rsid w:val="00013267"/>
    <w:rsid w:val="00014116"/>
    <w:rsid w:val="00021DAE"/>
    <w:rsid w:val="00023F2D"/>
    <w:rsid w:val="00024DCC"/>
    <w:rsid w:val="00040979"/>
    <w:rsid w:val="00042526"/>
    <w:rsid w:val="000432AD"/>
    <w:rsid w:val="00055522"/>
    <w:rsid w:val="0005640D"/>
    <w:rsid w:val="000608C8"/>
    <w:rsid w:val="00090485"/>
    <w:rsid w:val="00092DC6"/>
    <w:rsid w:val="0009411F"/>
    <w:rsid w:val="00094A62"/>
    <w:rsid w:val="00096716"/>
    <w:rsid w:val="00097E93"/>
    <w:rsid w:val="000A23C7"/>
    <w:rsid w:val="000A44E8"/>
    <w:rsid w:val="000A45B6"/>
    <w:rsid w:val="000B0A53"/>
    <w:rsid w:val="000B4974"/>
    <w:rsid w:val="000C0C7D"/>
    <w:rsid w:val="000C32A2"/>
    <w:rsid w:val="000C5282"/>
    <w:rsid w:val="000C52F6"/>
    <w:rsid w:val="000E435C"/>
    <w:rsid w:val="000E769F"/>
    <w:rsid w:val="000F1E24"/>
    <w:rsid w:val="000F23BA"/>
    <w:rsid w:val="000F3AB0"/>
    <w:rsid w:val="000F495E"/>
    <w:rsid w:val="00105A4F"/>
    <w:rsid w:val="00106B7C"/>
    <w:rsid w:val="00116B6F"/>
    <w:rsid w:val="00124755"/>
    <w:rsid w:val="0013527C"/>
    <w:rsid w:val="00137D8C"/>
    <w:rsid w:val="0014601B"/>
    <w:rsid w:val="00156BE4"/>
    <w:rsid w:val="00172479"/>
    <w:rsid w:val="00172A27"/>
    <w:rsid w:val="00186A67"/>
    <w:rsid w:val="00187143"/>
    <w:rsid w:val="001952C0"/>
    <w:rsid w:val="001953E9"/>
    <w:rsid w:val="001976C4"/>
    <w:rsid w:val="001A644E"/>
    <w:rsid w:val="001A774D"/>
    <w:rsid w:val="001B3501"/>
    <w:rsid w:val="001C3A6A"/>
    <w:rsid w:val="001C7674"/>
    <w:rsid w:val="001D2243"/>
    <w:rsid w:val="001E7F3D"/>
    <w:rsid w:val="00202201"/>
    <w:rsid w:val="00202449"/>
    <w:rsid w:val="00205061"/>
    <w:rsid w:val="00206412"/>
    <w:rsid w:val="002078FE"/>
    <w:rsid w:val="002173B4"/>
    <w:rsid w:val="00217C14"/>
    <w:rsid w:val="0022148C"/>
    <w:rsid w:val="00224B57"/>
    <w:rsid w:val="00225442"/>
    <w:rsid w:val="00226D16"/>
    <w:rsid w:val="00234C21"/>
    <w:rsid w:val="002468F6"/>
    <w:rsid w:val="002554E5"/>
    <w:rsid w:val="002608A3"/>
    <w:rsid w:val="00264D93"/>
    <w:rsid w:val="00267844"/>
    <w:rsid w:val="002734C8"/>
    <w:rsid w:val="0028208C"/>
    <w:rsid w:val="002A29D2"/>
    <w:rsid w:val="002A4646"/>
    <w:rsid w:val="002A53B8"/>
    <w:rsid w:val="002A733B"/>
    <w:rsid w:val="002B38EF"/>
    <w:rsid w:val="002C26B5"/>
    <w:rsid w:val="002C2F3A"/>
    <w:rsid w:val="002C4BFF"/>
    <w:rsid w:val="002D6505"/>
    <w:rsid w:val="002D7A10"/>
    <w:rsid w:val="002E4837"/>
    <w:rsid w:val="002E77EA"/>
    <w:rsid w:val="002F1C8F"/>
    <w:rsid w:val="002F1FE2"/>
    <w:rsid w:val="002F2BE7"/>
    <w:rsid w:val="002F4848"/>
    <w:rsid w:val="00306055"/>
    <w:rsid w:val="0031198B"/>
    <w:rsid w:val="0031370B"/>
    <w:rsid w:val="003311BE"/>
    <w:rsid w:val="003318B9"/>
    <w:rsid w:val="003349DD"/>
    <w:rsid w:val="003356DC"/>
    <w:rsid w:val="00345B54"/>
    <w:rsid w:val="00345E55"/>
    <w:rsid w:val="00354747"/>
    <w:rsid w:val="00355EC0"/>
    <w:rsid w:val="00362357"/>
    <w:rsid w:val="0036782E"/>
    <w:rsid w:val="00372607"/>
    <w:rsid w:val="00372F0D"/>
    <w:rsid w:val="00375248"/>
    <w:rsid w:val="00381DAF"/>
    <w:rsid w:val="00383BFE"/>
    <w:rsid w:val="0038626F"/>
    <w:rsid w:val="003947EA"/>
    <w:rsid w:val="00396B00"/>
    <w:rsid w:val="003B6022"/>
    <w:rsid w:val="003D0F06"/>
    <w:rsid w:val="003D440B"/>
    <w:rsid w:val="003E104C"/>
    <w:rsid w:val="003E61AC"/>
    <w:rsid w:val="003F4365"/>
    <w:rsid w:val="00405490"/>
    <w:rsid w:val="004108B0"/>
    <w:rsid w:val="00420D86"/>
    <w:rsid w:val="00424924"/>
    <w:rsid w:val="004252DE"/>
    <w:rsid w:val="00431A50"/>
    <w:rsid w:val="00431D4D"/>
    <w:rsid w:val="00437F0F"/>
    <w:rsid w:val="00451ACC"/>
    <w:rsid w:val="004616E3"/>
    <w:rsid w:val="00461AEA"/>
    <w:rsid w:val="0046620E"/>
    <w:rsid w:val="00476F12"/>
    <w:rsid w:val="0047772C"/>
    <w:rsid w:val="00480148"/>
    <w:rsid w:val="0048109F"/>
    <w:rsid w:val="00481B27"/>
    <w:rsid w:val="00482536"/>
    <w:rsid w:val="00483ACD"/>
    <w:rsid w:val="004866B9"/>
    <w:rsid w:val="00492AA6"/>
    <w:rsid w:val="004A25A3"/>
    <w:rsid w:val="004B5F57"/>
    <w:rsid w:val="004D3A4A"/>
    <w:rsid w:val="004E7BC8"/>
    <w:rsid w:val="004F0A70"/>
    <w:rsid w:val="00501E07"/>
    <w:rsid w:val="0050564B"/>
    <w:rsid w:val="00520604"/>
    <w:rsid w:val="00527E42"/>
    <w:rsid w:val="00536527"/>
    <w:rsid w:val="005401D6"/>
    <w:rsid w:val="0054049B"/>
    <w:rsid w:val="005477F1"/>
    <w:rsid w:val="00552473"/>
    <w:rsid w:val="005540CB"/>
    <w:rsid w:val="005634BF"/>
    <w:rsid w:val="005803C6"/>
    <w:rsid w:val="00581ECD"/>
    <w:rsid w:val="00584A66"/>
    <w:rsid w:val="00591DF5"/>
    <w:rsid w:val="005975FA"/>
    <w:rsid w:val="005B22AB"/>
    <w:rsid w:val="005B2F54"/>
    <w:rsid w:val="005B4737"/>
    <w:rsid w:val="005C23A8"/>
    <w:rsid w:val="005D61D6"/>
    <w:rsid w:val="005E409A"/>
    <w:rsid w:val="005E4A99"/>
    <w:rsid w:val="005E4B5A"/>
    <w:rsid w:val="005F4416"/>
    <w:rsid w:val="005F5263"/>
    <w:rsid w:val="005F59F3"/>
    <w:rsid w:val="005F7786"/>
    <w:rsid w:val="00613845"/>
    <w:rsid w:val="0061578B"/>
    <w:rsid w:val="00615F5D"/>
    <w:rsid w:val="006226D7"/>
    <w:rsid w:val="0062635D"/>
    <w:rsid w:val="006333F3"/>
    <w:rsid w:val="00635083"/>
    <w:rsid w:val="006413CE"/>
    <w:rsid w:val="00641A5D"/>
    <w:rsid w:val="006428BA"/>
    <w:rsid w:val="006459FD"/>
    <w:rsid w:val="00651885"/>
    <w:rsid w:val="0065400A"/>
    <w:rsid w:val="006542EE"/>
    <w:rsid w:val="00661E00"/>
    <w:rsid w:val="006629A0"/>
    <w:rsid w:val="00673A3A"/>
    <w:rsid w:val="00680C9C"/>
    <w:rsid w:val="00690EEC"/>
    <w:rsid w:val="006949D1"/>
    <w:rsid w:val="006A4A81"/>
    <w:rsid w:val="006A513C"/>
    <w:rsid w:val="006A65C6"/>
    <w:rsid w:val="006B5F48"/>
    <w:rsid w:val="006B708D"/>
    <w:rsid w:val="006C1551"/>
    <w:rsid w:val="006C1581"/>
    <w:rsid w:val="006D111B"/>
    <w:rsid w:val="006D38A5"/>
    <w:rsid w:val="006D4506"/>
    <w:rsid w:val="006E1534"/>
    <w:rsid w:val="006E3593"/>
    <w:rsid w:val="006E67CE"/>
    <w:rsid w:val="006F4C14"/>
    <w:rsid w:val="006F5C47"/>
    <w:rsid w:val="006F66C9"/>
    <w:rsid w:val="00711E21"/>
    <w:rsid w:val="0073163A"/>
    <w:rsid w:val="007329A8"/>
    <w:rsid w:val="00733CE8"/>
    <w:rsid w:val="0074278B"/>
    <w:rsid w:val="00745126"/>
    <w:rsid w:val="00747E02"/>
    <w:rsid w:val="00752489"/>
    <w:rsid w:val="00754775"/>
    <w:rsid w:val="00757CA3"/>
    <w:rsid w:val="007613A8"/>
    <w:rsid w:val="007659AB"/>
    <w:rsid w:val="00770CED"/>
    <w:rsid w:val="00771495"/>
    <w:rsid w:val="007735FC"/>
    <w:rsid w:val="00774324"/>
    <w:rsid w:val="00775B86"/>
    <w:rsid w:val="00775FFC"/>
    <w:rsid w:val="00776614"/>
    <w:rsid w:val="00776F31"/>
    <w:rsid w:val="00782724"/>
    <w:rsid w:val="00784FA7"/>
    <w:rsid w:val="00786778"/>
    <w:rsid w:val="00786E03"/>
    <w:rsid w:val="00787266"/>
    <w:rsid w:val="0079488A"/>
    <w:rsid w:val="007A2BFB"/>
    <w:rsid w:val="007B7355"/>
    <w:rsid w:val="007C4D43"/>
    <w:rsid w:val="007D18AC"/>
    <w:rsid w:val="007D1DF4"/>
    <w:rsid w:val="007D5154"/>
    <w:rsid w:val="007D5FB6"/>
    <w:rsid w:val="007E0D37"/>
    <w:rsid w:val="007E2738"/>
    <w:rsid w:val="007E43D0"/>
    <w:rsid w:val="007F3A6A"/>
    <w:rsid w:val="007F4278"/>
    <w:rsid w:val="007F4B4A"/>
    <w:rsid w:val="00817960"/>
    <w:rsid w:val="00820F57"/>
    <w:rsid w:val="00821EC0"/>
    <w:rsid w:val="00822956"/>
    <w:rsid w:val="0082325A"/>
    <w:rsid w:val="00834A67"/>
    <w:rsid w:val="00834AB2"/>
    <w:rsid w:val="008368A2"/>
    <w:rsid w:val="00836CCE"/>
    <w:rsid w:val="00844529"/>
    <w:rsid w:val="00853535"/>
    <w:rsid w:val="008535CA"/>
    <w:rsid w:val="00883E75"/>
    <w:rsid w:val="00885C28"/>
    <w:rsid w:val="00887DE1"/>
    <w:rsid w:val="0089160F"/>
    <w:rsid w:val="00893EF5"/>
    <w:rsid w:val="00896022"/>
    <w:rsid w:val="008A3895"/>
    <w:rsid w:val="008A6601"/>
    <w:rsid w:val="008A6D62"/>
    <w:rsid w:val="008A79A4"/>
    <w:rsid w:val="008B04AC"/>
    <w:rsid w:val="008B2985"/>
    <w:rsid w:val="008C7FFC"/>
    <w:rsid w:val="008D1CAC"/>
    <w:rsid w:val="008D522B"/>
    <w:rsid w:val="008E20AB"/>
    <w:rsid w:val="008F11A3"/>
    <w:rsid w:val="008F12EF"/>
    <w:rsid w:val="00903447"/>
    <w:rsid w:val="00904540"/>
    <w:rsid w:val="00906839"/>
    <w:rsid w:val="00910D34"/>
    <w:rsid w:val="009113DB"/>
    <w:rsid w:val="00912428"/>
    <w:rsid w:val="0091407C"/>
    <w:rsid w:val="009212D3"/>
    <w:rsid w:val="00922670"/>
    <w:rsid w:val="0092287B"/>
    <w:rsid w:val="00922AB5"/>
    <w:rsid w:val="00923264"/>
    <w:rsid w:val="00923EB1"/>
    <w:rsid w:val="009461CB"/>
    <w:rsid w:val="009470FE"/>
    <w:rsid w:val="00953B95"/>
    <w:rsid w:val="00954DB9"/>
    <w:rsid w:val="00957A97"/>
    <w:rsid w:val="00961968"/>
    <w:rsid w:val="00962274"/>
    <w:rsid w:val="00965129"/>
    <w:rsid w:val="00967DC3"/>
    <w:rsid w:val="00973A1C"/>
    <w:rsid w:val="009844F0"/>
    <w:rsid w:val="00993B99"/>
    <w:rsid w:val="00995893"/>
    <w:rsid w:val="00996346"/>
    <w:rsid w:val="00997719"/>
    <w:rsid w:val="009A01B4"/>
    <w:rsid w:val="009A13BE"/>
    <w:rsid w:val="009A3959"/>
    <w:rsid w:val="009A73E5"/>
    <w:rsid w:val="009B23AC"/>
    <w:rsid w:val="009B5B84"/>
    <w:rsid w:val="009C044D"/>
    <w:rsid w:val="009D6E60"/>
    <w:rsid w:val="009E3549"/>
    <w:rsid w:val="009E455A"/>
    <w:rsid w:val="009E45F5"/>
    <w:rsid w:val="009F3449"/>
    <w:rsid w:val="009F509F"/>
    <w:rsid w:val="00A03435"/>
    <w:rsid w:val="00A05FCE"/>
    <w:rsid w:val="00A0688D"/>
    <w:rsid w:val="00A068E8"/>
    <w:rsid w:val="00A13309"/>
    <w:rsid w:val="00A1683E"/>
    <w:rsid w:val="00A32639"/>
    <w:rsid w:val="00A354E1"/>
    <w:rsid w:val="00A413E2"/>
    <w:rsid w:val="00A5277B"/>
    <w:rsid w:val="00A56599"/>
    <w:rsid w:val="00A5730A"/>
    <w:rsid w:val="00A62EBB"/>
    <w:rsid w:val="00A65158"/>
    <w:rsid w:val="00A669E0"/>
    <w:rsid w:val="00A73E10"/>
    <w:rsid w:val="00A74E18"/>
    <w:rsid w:val="00A773F5"/>
    <w:rsid w:val="00A77849"/>
    <w:rsid w:val="00A85674"/>
    <w:rsid w:val="00A94B3E"/>
    <w:rsid w:val="00AA16D1"/>
    <w:rsid w:val="00AA195A"/>
    <w:rsid w:val="00AA3FBD"/>
    <w:rsid w:val="00AA7EF9"/>
    <w:rsid w:val="00AB257A"/>
    <w:rsid w:val="00AB4B4E"/>
    <w:rsid w:val="00AC283F"/>
    <w:rsid w:val="00AC2BBF"/>
    <w:rsid w:val="00AC2FA3"/>
    <w:rsid w:val="00AC3A14"/>
    <w:rsid w:val="00AC7719"/>
    <w:rsid w:val="00AD4959"/>
    <w:rsid w:val="00AD4CC5"/>
    <w:rsid w:val="00AE00B6"/>
    <w:rsid w:val="00AE55BF"/>
    <w:rsid w:val="00AE6810"/>
    <w:rsid w:val="00AE754C"/>
    <w:rsid w:val="00B005BF"/>
    <w:rsid w:val="00B04AB2"/>
    <w:rsid w:val="00B17F40"/>
    <w:rsid w:val="00B24B57"/>
    <w:rsid w:val="00B2663A"/>
    <w:rsid w:val="00B332BF"/>
    <w:rsid w:val="00B3426F"/>
    <w:rsid w:val="00B42602"/>
    <w:rsid w:val="00B52C69"/>
    <w:rsid w:val="00B54F33"/>
    <w:rsid w:val="00B56FC4"/>
    <w:rsid w:val="00B6360E"/>
    <w:rsid w:val="00B64648"/>
    <w:rsid w:val="00B646F5"/>
    <w:rsid w:val="00B7299E"/>
    <w:rsid w:val="00B749B6"/>
    <w:rsid w:val="00B75CD3"/>
    <w:rsid w:val="00B77C6C"/>
    <w:rsid w:val="00B81193"/>
    <w:rsid w:val="00B8456B"/>
    <w:rsid w:val="00B85316"/>
    <w:rsid w:val="00B9159C"/>
    <w:rsid w:val="00B92376"/>
    <w:rsid w:val="00B925C0"/>
    <w:rsid w:val="00B928C5"/>
    <w:rsid w:val="00B957AF"/>
    <w:rsid w:val="00BA3055"/>
    <w:rsid w:val="00BA34A4"/>
    <w:rsid w:val="00BA6704"/>
    <w:rsid w:val="00BB0E10"/>
    <w:rsid w:val="00BB5B09"/>
    <w:rsid w:val="00BB6334"/>
    <w:rsid w:val="00BB6833"/>
    <w:rsid w:val="00BC7286"/>
    <w:rsid w:val="00BD244D"/>
    <w:rsid w:val="00BD5D4F"/>
    <w:rsid w:val="00BE2551"/>
    <w:rsid w:val="00BE36B0"/>
    <w:rsid w:val="00BE42AC"/>
    <w:rsid w:val="00BE46E7"/>
    <w:rsid w:val="00BE68C7"/>
    <w:rsid w:val="00BE75F7"/>
    <w:rsid w:val="00BE7B0A"/>
    <w:rsid w:val="00BF5D4B"/>
    <w:rsid w:val="00C01326"/>
    <w:rsid w:val="00C051E0"/>
    <w:rsid w:val="00C059A2"/>
    <w:rsid w:val="00C1781D"/>
    <w:rsid w:val="00C20436"/>
    <w:rsid w:val="00C20ACD"/>
    <w:rsid w:val="00C228E4"/>
    <w:rsid w:val="00C323FE"/>
    <w:rsid w:val="00C33F94"/>
    <w:rsid w:val="00C34C8E"/>
    <w:rsid w:val="00C4543C"/>
    <w:rsid w:val="00C6112B"/>
    <w:rsid w:val="00C63167"/>
    <w:rsid w:val="00C636C6"/>
    <w:rsid w:val="00C64A5C"/>
    <w:rsid w:val="00C655B5"/>
    <w:rsid w:val="00C67890"/>
    <w:rsid w:val="00C705E7"/>
    <w:rsid w:val="00C70775"/>
    <w:rsid w:val="00C737A5"/>
    <w:rsid w:val="00C77910"/>
    <w:rsid w:val="00C8189D"/>
    <w:rsid w:val="00C913BC"/>
    <w:rsid w:val="00C94046"/>
    <w:rsid w:val="00C948B7"/>
    <w:rsid w:val="00C94B2D"/>
    <w:rsid w:val="00CA592A"/>
    <w:rsid w:val="00CA74F9"/>
    <w:rsid w:val="00CB0969"/>
    <w:rsid w:val="00CB6EEF"/>
    <w:rsid w:val="00CB7303"/>
    <w:rsid w:val="00CC1D67"/>
    <w:rsid w:val="00CD1FC5"/>
    <w:rsid w:val="00CD7FC2"/>
    <w:rsid w:val="00CE31B1"/>
    <w:rsid w:val="00CE6FD9"/>
    <w:rsid w:val="00CF1631"/>
    <w:rsid w:val="00D0058E"/>
    <w:rsid w:val="00D02608"/>
    <w:rsid w:val="00D12B1B"/>
    <w:rsid w:val="00D158FD"/>
    <w:rsid w:val="00D30411"/>
    <w:rsid w:val="00D31E06"/>
    <w:rsid w:val="00D340A3"/>
    <w:rsid w:val="00D366B9"/>
    <w:rsid w:val="00D36B11"/>
    <w:rsid w:val="00D41E68"/>
    <w:rsid w:val="00D456EA"/>
    <w:rsid w:val="00D45C40"/>
    <w:rsid w:val="00D464B7"/>
    <w:rsid w:val="00D55022"/>
    <w:rsid w:val="00D60CF3"/>
    <w:rsid w:val="00D612C4"/>
    <w:rsid w:val="00D66F5A"/>
    <w:rsid w:val="00D67BF6"/>
    <w:rsid w:val="00D771AD"/>
    <w:rsid w:val="00D84B56"/>
    <w:rsid w:val="00D90ADE"/>
    <w:rsid w:val="00D92371"/>
    <w:rsid w:val="00D92EFF"/>
    <w:rsid w:val="00DA5E61"/>
    <w:rsid w:val="00DA7711"/>
    <w:rsid w:val="00DA7B52"/>
    <w:rsid w:val="00DB5E90"/>
    <w:rsid w:val="00DB638B"/>
    <w:rsid w:val="00DC04AD"/>
    <w:rsid w:val="00DC4C53"/>
    <w:rsid w:val="00DC6A38"/>
    <w:rsid w:val="00DC6DD6"/>
    <w:rsid w:val="00DD0DCA"/>
    <w:rsid w:val="00DE07FE"/>
    <w:rsid w:val="00DE744F"/>
    <w:rsid w:val="00DF0EE9"/>
    <w:rsid w:val="00E03771"/>
    <w:rsid w:val="00E05428"/>
    <w:rsid w:val="00E10686"/>
    <w:rsid w:val="00E22866"/>
    <w:rsid w:val="00E37F9E"/>
    <w:rsid w:val="00E47436"/>
    <w:rsid w:val="00E51EDE"/>
    <w:rsid w:val="00E550DE"/>
    <w:rsid w:val="00E61273"/>
    <w:rsid w:val="00E656FC"/>
    <w:rsid w:val="00E6675A"/>
    <w:rsid w:val="00E709C2"/>
    <w:rsid w:val="00E76214"/>
    <w:rsid w:val="00E947FE"/>
    <w:rsid w:val="00E96B15"/>
    <w:rsid w:val="00EA61FB"/>
    <w:rsid w:val="00EB3089"/>
    <w:rsid w:val="00EB3422"/>
    <w:rsid w:val="00EB59E9"/>
    <w:rsid w:val="00EB7B3A"/>
    <w:rsid w:val="00EC1186"/>
    <w:rsid w:val="00EC5243"/>
    <w:rsid w:val="00ED2232"/>
    <w:rsid w:val="00ED2A2E"/>
    <w:rsid w:val="00EE7CE9"/>
    <w:rsid w:val="00EF4DDA"/>
    <w:rsid w:val="00EF7D51"/>
    <w:rsid w:val="00F13131"/>
    <w:rsid w:val="00F14EAA"/>
    <w:rsid w:val="00F15C64"/>
    <w:rsid w:val="00F170E8"/>
    <w:rsid w:val="00F2110F"/>
    <w:rsid w:val="00F24122"/>
    <w:rsid w:val="00F2593C"/>
    <w:rsid w:val="00F30476"/>
    <w:rsid w:val="00F3499D"/>
    <w:rsid w:val="00F36C62"/>
    <w:rsid w:val="00F371BA"/>
    <w:rsid w:val="00F4277B"/>
    <w:rsid w:val="00F469DD"/>
    <w:rsid w:val="00F50C6C"/>
    <w:rsid w:val="00F5275C"/>
    <w:rsid w:val="00F61413"/>
    <w:rsid w:val="00F61E7A"/>
    <w:rsid w:val="00F63933"/>
    <w:rsid w:val="00F74490"/>
    <w:rsid w:val="00FA58D0"/>
    <w:rsid w:val="00FB4FE6"/>
    <w:rsid w:val="00FB5885"/>
    <w:rsid w:val="00FD4DA7"/>
    <w:rsid w:val="00FD6295"/>
    <w:rsid w:val="00FE0AAA"/>
    <w:rsid w:val="00FE3CAF"/>
    <w:rsid w:val="00FE4E34"/>
    <w:rsid w:val="00FE6FE8"/>
    <w:rsid w:val="00FF57BD"/>
    <w:rsid w:val="01A84D61"/>
    <w:rsid w:val="028E54DB"/>
    <w:rsid w:val="03FB4C59"/>
    <w:rsid w:val="067E65DC"/>
    <w:rsid w:val="0CA614A6"/>
    <w:rsid w:val="0DAC3979"/>
    <w:rsid w:val="0DD30E70"/>
    <w:rsid w:val="15694B23"/>
    <w:rsid w:val="220D680E"/>
    <w:rsid w:val="254F704A"/>
    <w:rsid w:val="25A11771"/>
    <w:rsid w:val="25D5195D"/>
    <w:rsid w:val="2A3538A1"/>
    <w:rsid w:val="2BBD24F6"/>
    <w:rsid w:val="3332520E"/>
    <w:rsid w:val="3BE7344C"/>
    <w:rsid w:val="3C4641EA"/>
    <w:rsid w:val="3F9FF276"/>
    <w:rsid w:val="41747867"/>
    <w:rsid w:val="439A2F58"/>
    <w:rsid w:val="456F4781"/>
    <w:rsid w:val="496D441A"/>
    <w:rsid w:val="49B96F8F"/>
    <w:rsid w:val="4AC12232"/>
    <w:rsid w:val="4BB20AE4"/>
    <w:rsid w:val="53232AFF"/>
    <w:rsid w:val="58816D7C"/>
    <w:rsid w:val="59D538CC"/>
    <w:rsid w:val="59F04BC2"/>
    <w:rsid w:val="5D3F4D0A"/>
    <w:rsid w:val="5F7F9CA7"/>
    <w:rsid w:val="6171346B"/>
    <w:rsid w:val="66531ACB"/>
    <w:rsid w:val="694036BC"/>
    <w:rsid w:val="6DB3E1F2"/>
    <w:rsid w:val="6E687FC4"/>
    <w:rsid w:val="73240773"/>
    <w:rsid w:val="73A027AA"/>
    <w:rsid w:val="7B571974"/>
    <w:rsid w:val="7BEF3838"/>
    <w:rsid w:val="7C8D66C7"/>
    <w:rsid w:val="7CE9579B"/>
    <w:rsid w:val="7D55758C"/>
    <w:rsid w:val="7E290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68907D-95C4-4FA2-945A-860F7C0C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adjustRightInd w:val="0"/>
      <w:snapToGrid w:val="0"/>
      <w:spacing w:beforeLines="50" w:before="156" w:afterLines="50" w:after="156" w:line="360" w:lineRule="auto"/>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widowControl/>
      <w:spacing w:before="120" w:after="240"/>
    </w:pPr>
    <w:rPr>
      <w:rFonts w:ascii="Palatino Linotype" w:eastAsia="宋体" w:hAnsi="Palatino Linotype" w:cs="Times New Roman"/>
      <w:kern w:val="0"/>
      <w:sz w:val="22"/>
      <w:lang w:val="ru-RU" w:eastAsia="en-US"/>
    </w:rPr>
  </w:style>
  <w:style w:type="paragraph" w:styleId="a4">
    <w:name w:val="Body Text"/>
    <w:basedOn w:val="a"/>
    <w:link w:val="Char0"/>
    <w:uiPriority w:val="99"/>
    <w:qFormat/>
    <w:pPr>
      <w:widowControl/>
      <w:spacing w:before="102" w:after="240"/>
      <w:ind w:left="112"/>
      <w:jc w:val="both"/>
    </w:pPr>
    <w:rPr>
      <w:rFonts w:ascii="Palatino Linotype" w:eastAsia="宋体" w:hAnsi="Palatino Linotype" w:cs="Times New Roman"/>
      <w:kern w:val="0"/>
      <w:sz w:val="28"/>
      <w:szCs w:val="28"/>
      <w:lang w:val="ru-RU" w:eastAsia="en-US"/>
    </w:rPr>
  </w:style>
  <w:style w:type="paragraph" w:styleId="a5">
    <w:name w:val="Balloon Text"/>
    <w:basedOn w:val="a"/>
    <w:link w:val="Char1"/>
    <w:unhideWhenUsed/>
    <w:qFormat/>
    <w:rPr>
      <w:sz w:val="18"/>
      <w:szCs w:val="18"/>
    </w:rPr>
  </w:style>
  <w:style w:type="paragraph" w:styleId="a6">
    <w:name w:val="footer"/>
    <w:basedOn w:val="a"/>
    <w:link w:val="Char2"/>
    <w:uiPriority w:val="99"/>
    <w:qFormat/>
    <w:pPr>
      <w:widowControl/>
      <w:tabs>
        <w:tab w:val="center" w:pos="4153"/>
        <w:tab w:val="right" w:pos="8306"/>
      </w:tabs>
      <w:spacing w:before="120" w:after="240"/>
    </w:pPr>
    <w:rPr>
      <w:rFonts w:ascii="Palatino Linotype" w:eastAsia="宋体" w:hAnsi="Palatino Linotype" w:cs="Times New Roman"/>
      <w:kern w:val="0"/>
      <w:sz w:val="18"/>
      <w:szCs w:val="18"/>
      <w:lang w:val="ru-RU" w:eastAsia="en-US"/>
    </w:rPr>
  </w:style>
  <w:style w:type="paragraph" w:styleId="a7">
    <w:name w:val="header"/>
    <w:basedOn w:val="a"/>
    <w:link w:val="Char3"/>
    <w:qFormat/>
    <w:pPr>
      <w:widowControl/>
      <w:pBdr>
        <w:bottom w:val="single" w:sz="6" w:space="1" w:color="auto"/>
      </w:pBdr>
      <w:tabs>
        <w:tab w:val="center" w:pos="4153"/>
        <w:tab w:val="right" w:pos="8306"/>
      </w:tabs>
      <w:spacing w:before="120" w:after="240"/>
      <w:jc w:val="center"/>
    </w:pPr>
    <w:rPr>
      <w:rFonts w:ascii="Palatino Linotype" w:eastAsia="宋体" w:hAnsi="Palatino Linotype" w:cs="Times New Roman"/>
      <w:kern w:val="0"/>
      <w:sz w:val="18"/>
      <w:szCs w:val="18"/>
      <w:lang w:val="ru-RU" w:eastAsia="en-US"/>
    </w:rPr>
  </w:style>
  <w:style w:type="paragraph" w:styleId="a8">
    <w:name w:val="Normal (Web)"/>
    <w:basedOn w:val="a"/>
    <w:qFormat/>
    <w:pPr>
      <w:widowControl/>
      <w:spacing w:before="120" w:beforeAutospacing="1" w:after="240" w:afterAutospacing="1"/>
    </w:pPr>
    <w:rPr>
      <w:rFonts w:ascii="Palatino Linotype" w:eastAsia="宋体" w:hAnsi="Palatino Linotype" w:cs="Times New Roman"/>
      <w:kern w:val="0"/>
      <w:sz w:val="24"/>
      <w:lang w:val="ru-RU" w:eastAsia="en-US"/>
    </w:rPr>
  </w:style>
  <w:style w:type="paragraph" w:styleId="a9">
    <w:name w:val="annotation subject"/>
    <w:basedOn w:val="a3"/>
    <w:next w:val="a3"/>
    <w:link w:val="Char4"/>
    <w:unhideWhenUsed/>
    <w:qFormat/>
    <w:pPr>
      <w:widowControl w:val="0"/>
      <w:spacing w:before="0" w:after="0"/>
    </w:pPr>
    <w:rPr>
      <w:rFonts w:asciiTheme="minorHAnsi" w:eastAsiaTheme="minorEastAsia" w:hAnsiTheme="minorHAnsi" w:cstheme="minorBidi"/>
      <w:b/>
      <w:bCs/>
      <w:kern w:val="2"/>
      <w:sz w:val="21"/>
      <w:lang w:val="en-US" w:eastAsia="zh-CN"/>
    </w:rPr>
  </w:style>
  <w:style w:type="table" w:styleId="aa">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semiHidden/>
    <w:unhideWhenUsed/>
    <w:qFormat/>
    <w:rPr>
      <w:color w:val="0000FF"/>
      <w:u w:val="single"/>
    </w:rPr>
  </w:style>
  <w:style w:type="character" w:styleId="ac">
    <w:name w:val="annotation reference"/>
    <w:basedOn w:val="a0"/>
    <w:uiPriority w:val="99"/>
    <w:unhideWhenUsed/>
    <w:qFormat/>
    <w:rPr>
      <w:sz w:val="21"/>
      <w:szCs w:val="21"/>
    </w:rPr>
  </w:style>
  <w:style w:type="character" w:customStyle="1" w:styleId="Char">
    <w:name w:val="批注文字 Char"/>
    <w:basedOn w:val="a0"/>
    <w:link w:val="a3"/>
    <w:uiPriority w:val="99"/>
    <w:qFormat/>
    <w:rPr>
      <w:rFonts w:ascii="Palatino Linotype" w:eastAsia="宋体" w:hAnsi="Palatino Linotype" w:cs="Times New Roman"/>
      <w:kern w:val="0"/>
      <w:sz w:val="22"/>
      <w:lang w:val="ru-RU" w:eastAsia="en-US"/>
    </w:rPr>
  </w:style>
  <w:style w:type="character" w:customStyle="1" w:styleId="Char0">
    <w:name w:val="正文文本 Char"/>
    <w:basedOn w:val="a0"/>
    <w:link w:val="a4"/>
    <w:uiPriority w:val="99"/>
    <w:qFormat/>
    <w:rPr>
      <w:rFonts w:ascii="Palatino Linotype" w:eastAsia="宋体" w:hAnsi="Palatino Linotype" w:cs="Times New Roman"/>
      <w:kern w:val="0"/>
      <w:sz w:val="28"/>
      <w:szCs w:val="28"/>
      <w:lang w:val="ru-RU" w:eastAsia="en-US"/>
    </w:rPr>
  </w:style>
  <w:style w:type="character" w:customStyle="1" w:styleId="Char1">
    <w:name w:val="批注框文本 Char"/>
    <w:basedOn w:val="a0"/>
    <w:link w:val="a5"/>
    <w:qFormat/>
    <w:rPr>
      <w:sz w:val="18"/>
      <w:szCs w:val="18"/>
    </w:rPr>
  </w:style>
  <w:style w:type="character" w:customStyle="1" w:styleId="Char2">
    <w:name w:val="页脚 Char"/>
    <w:basedOn w:val="a0"/>
    <w:link w:val="a6"/>
    <w:uiPriority w:val="99"/>
    <w:qFormat/>
    <w:rPr>
      <w:rFonts w:ascii="Palatino Linotype" w:eastAsia="宋体" w:hAnsi="Palatino Linotype" w:cs="Times New Roman"/>
      <w:kern w:val="0"/>
      <w:sz w:val="18"/>
      <w:szCs w:val="18"/>
      <w:lang w:val="ru-RU" w:eastAsia="en-US"/>
    </w:rPr>
  </w:style>
  <w:style w:type="character" w:customStyle="1" w:styleId="Char3">
    <w:name w:val="页眉 Char"/>
    <w:basedOn w:val="a0"/>
    <w:link w:val="a7"/>
    <w:qFormat/>
    <w:rPr>
      <w:rFonts w:ascii="Palatino Linotype" w:eastAsia="宋体" w:hAnsi="Palatino Linotype" w:cs="Times New Roman"/>
      <w:kern w:val="0"/>
      <w:sz w:val="18"/>
      <w:szCs w:val="18"/>
      <w:lang w:val="ru-RU" w:eastAsia="en-US"/>
    </w:rPr>
  </w:style>
  <w:style w:type="character" w:customStyle="1" w:styleId="Char4">
    <w:name w:val="批注主题 Char"/>
    <w:basedOn w:val="Char"/>
    <w:link w:val="a9"/>
    <w:qFormat/>
    <w:rPr>
      <w:rFonts w:ascii="Palatino Linotype" w:eastAsia="宋体" w:hAnsi="Palatino Linotype" w:cs="Times New Roman"/>
      <w:b/>
      <w:bCs/>
      <w:kern w:val="0"/>
      <w:sz w:val="22"/>
      <w:lang w:val="ru-RU" w:eastAsia="en-US"/>
    </w:rPr>
  </w:style>
  <w:style w:type="paragraph" w:styleId="ad">
    <w:name w:val="List Paragraph"/>
    <w:basedOn w:val="a"/>
    <w:uiPriority w:val="34"/>
    <w:unhideWhenUsed/>
    <w:qFormat/>
    <w:pPr>
      <w:widowControl/>
      <w:spacing w:before="120" w:after="240"/>
      <w:ind w:firstLineChars="200" w:firstLine="420"/>
      <w:jc w:val="both"/>
    </w:pPr>
    <w:rPr>
      <w:rFonts w:ascii="Palatino Linotype" w:eastAsia="宋体" w:hAnsi="Palatino Linotype" w:cs="Times New Roman"/>
      <w:kern w:val="0"/>
      <w:sz w:val="22"/>
      <w:lang w:val="ru-RU" w:eastAsia="en-US"/>
    </w:rPr>
  </w:style>
  <w:style w:type="paragraph" w:customStyle="1" w:styleId="Revision1">
    <w:name w:val="Revision1"/>
    <w:hidden/>
    <w:uiPriority w:val="99"/>
    <w:semiHidden/>
    <w:qFormat/>
    <w:rPr>
      <w:rFonts w:asciiTheme="minorHAnsi" w:eastAsiaTheme="minorEastAsia" w:hAnsiTheme="minorHAnsi" w:cstheme="minorBidi"/>
      <w:kern w:val="2"/>
      <w:sz w:val="21"/>
      <w:szCs w:val="2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font51">
    <w:name w:val="font51"/>
    <w:basedOn w:val="a0"/>
    <w:qFormat/>
    <w:rPr>
      <w:rFonts w:ascii="宋体" w:eastAsia="宋体" w:hAnsi="宋体" w:cs="宋体"/>
      <w:color w:val="000000"/>
      <w:sz w:val="24"/>
      <w:szCs w:val="24"/>
      <w:u w:val="none"/>
    </w:rPr>
  </w:style>
  <w:style w:type="character" w:customStyle="1" w:styleId="name">
    <w:name w:val="name"/>
    <w:basedOn w:val="a0"/>
    <w:qFormat/>
  </w:style>
  <w:style w:type="paragraph" w:customStyle="1" w:styleId="1">
    <w:name w:val="修订1"/>
    <w:hidden/>
    <w:uiPriority w:val="99"/>
    <w:semiHidden/>
    <w:qFormat/>
    <w:rPr>
      <w:rFonts w:ascii="Palatino Linotype" w:hAnsi="Palatino Linotype"/>
      <w:sz w:val="22"/>
      <w:szCs w:val="22"/>
      <w:lang w:val="ru-RU" w:eastAsia="en-US"/>
    </w:rPr>
  </w:style>
  <w:style w:type="paragraph" w:customStyle="1" w:styleId="2">
    <w:name w:val="修订2"/>
    <w:hidden/>
    <w:uiPriority w:val="99"/>
    <w:semiHidden/>
    <w:qFormat/>
    <w:rPr>
      <w:rFonts w:ascii="Palatino Linotype" w:hAnsi="Palatino Linotype"/>
      <w:sz w:val="22"/>
      <w:szCs w:val="22"/>
      <w:lang w:val="ru-RU" w:eastAsia="en-US"/>
    </w:rPr>
  </w:style>
  <w:style w:type="character" w:customStyle="1" w:styleId="font41">
    <w:name w:val="font41"/>
    <w:basedOn w:val="a0"/>
    <w:qFormat/>
    <w:rPr>
      <w:rFonts w:ascii="宋体" w:eastAsia="宋体" w:hAnsi="宋体" w:hint="eastAsia"/>
      <w:color w:val="000000"/>
      <w:sz w:val="20"/>
      <w:szCs w:val="20"/>
      <w:u w:val="none"/>
    </w:rPr>
  </w:style>
  <w:style w:type="character" w:customStyle="1" w:styleId="font31">
    <w:name w:val="font31"/>
    <w:basedOn w:val="a0"/>
    <w:qFormat/>
    <w:rPr>
      <w:rFonts w:ascii="Arial" w:hAnsi="Arial" w:cs="Arial" w:hint="default"/>
      <w:color w:val="000000"/>
      <w:sz w:val="20"/>
      <w:szCs w:val="20"/>
      <w:u w:val="none"/>
    </w:rPr>
  </w:style>
  <w:style w:type="character" w:customStyle="1" w:styleId="font21">
    <w:name w:val="font21"/>
    <w:basedOn w:val="a0"/>
    <w:qFormat/>
    <w:rPr>
      <w:rFonts w:ascii="宋体" w:eastAsia="宋体" w:hAnsi="宋体" w:hint="eastAsia"/>
      <w:color w:val="000000"/>
      <w:sz w:val="20"/>
      <w:szCs w:val="20"/>
      <w:u w:val="none"/>
    </w:rPr>
  </w:style>
  <w:style w:type="character" w:customStyle="1" w:styleId="font11">
    <w:name w:val="font11"/>
    <w:basedOn w:val="a0"/>
    <w:qFormat/>
    <w:rPr>
      <w:rFonts w:ascii="宋体" w:eastAsia="宋体" w:hAnsi="宋体" w:hint="eastAsia"/>
      <w:color w:val="000000"/>
      <w:sz w:val="20"/>
      <w:szCs w:val="20"/>
      <w:u w:val="none"/>
    </w:rPr>
  </w:style>
  <w:style w:type="character" w:customStyle="1" w:styleId="font01">
    <w:name w:val="font01"/>
    <w:basedOn w:val="a0"/>
    <w:qFormat/>
    <w:rPr>
      <w:rFonts w:ascii="宋体" w:eastAsia="宋体" w:hAnsi="宋体" w:hint="eastAsia"/>
      <w:color w:val="000000"/>
      <w:sz w:val="22"/>
      <w:szCs w:val="22"/>
      <w:u w:val="none"/>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 w:type="character" w:customStyle="1" w:styleId="cf01">
    <w:name w:val="cf01"/>
    <w:basedOn w:val="a0"/>
    <w:qFormat/>
    <w:rPr>
      <w:rFonts w:ascii="Segoe UI" w:hAnsi="Segoe UI" w:cs="Segoe UI" w:hint="default"/>
      <w:sz w:val="18"/>
      <w:szCs w:val="18"/>
    </w:rPr>
  </w:style>
  <w:style w:type="paragraph" w:customStyle="1" w:styleId="font0">
    <w:name w:val="font0"/>
    <w:basedOn w:val="a"/>
    <w:qFormat/>
    <w:pPr>
      <w:widowControl/>
      <w:adjustRightInd/>
      <w:snapToGrid/>
      <w:spacing w:beforeLines="0" w:before="100" w:beforeAutospacing="1" w:afterLines="0" w:after="100" w:afterAutospacing="1" w:line="240" w:lineRule="auto"/>
    </w:pPr>
    <w:rPr>
      <w:rFonts w:ascii="宋体" w:eastAsia="宋体" w:hAnsi="宋体" w:cs="宋体"/>
      <w:color w:val="000000"/>
      <w:kern w:val="0"/>
      <w:sz w:val="22"/>
    </w:rPr>
  </w:style>
  <w:style w:type="paragraph" w:customStyle="1" w:styleId="font1">
    <w:name w:val="font1"/>
    <w:basedOn w:val="a"/>
    <w:qFormat/>
    <w:pPr>
      <w:widowControl/>
      <w:adjustRightInd/>
      <w:snapToGrid/>
      <w:spacing w:beforeLines="0" w:before="100" w:beforeAutospacing="1" w:afterLines="0" w:after="100" w:afterAutospacing="1" w:line="240" w:lineRule="auto"/>
    </w:pPr>
    <w:rPr>
      <w:rFonts w:ascii="宋体" w:eastAsia="宋体" w:hAnsi="宋体" w:cs="宋体"/>
      <w:color w:val="000000"/>
      <w:kern w:val="0"/>
      <w:sz w:val="22"/>
    </w:rPr>
  </w:style>
  <w:style w:type="paragraph" w:customStyle="1" w:styleId="font2">
    <w:name w:val="font2"/>
    <w:basedOn w:val="a"/>
    <w:qFormat/>
    <w:pPr>
      <w:widowControl/>
      <w:adjustRightInd/>
      <w:snapToGrid/>
      <w:spacing w:beforeLines="0" w:before="100" w:beforeAutospacing="1" w:afterLines="0" w:after="100" w:afterAutospacing="1" w:line="240" w:lineRule="auto"/>
    </w:pPr>
    <w:rPr>
      <w:rFonts w:ascii="宋体" w:eastAsia="宋体" w:hAnsi="宋体" w:cs="宋体"/>
      <w:color w:val="000000"/>
      <w:kern w:val="0"/>
      <w:sz w:val="22"/>
    </w:rPr>
  </w:style>
  <w:style w:type="paragraph" w:customStyle="1" w:styleId="font3">
    <w:name w:val="font3"/>
    <w:basedOn w:val="a"/>
    <w:qFormat/>
    <w:pPr>
      <w:widowControl/>
      <w:adjustRightInd/>
      <w:snapToGrid/>
      <w:spacing w:beforeLines="0" w:before="100" w:beforeAutospacing="1" w:afterLines="0" w:after="100" w:afterAutospacing="1" w:line="240" w:lineRule="auto"/>
    </w:pPr>
    <w:rPr>
      <w:rFonts w:ascii="宋体" w:eastAsia="宋体" w:hAnsi="宋体" w:cs="宋体"/>
      <w:color w:val="000000"/>
      <w:kern w:val="0"/>
      <w:sz w:val="22"/>
    </w:rPr>
  </w:style>
  <w:style w:type="paragraph" w:customStyle="1" w:styleId="font4">
    <w:name w:val="font4"/>
    <w:basedOn w:val="a"/>
    <w:qFormat/>
    <w:pPr>
      <w:widowControl/>
      <w:adjustRightInd/>
      <w:snapToGrid/>
      <w:spacing w:beforeLines="0" w:before="100" w:beforeAutospacing="1" w:afterLines="0" w:after="100" w:afterAutospacing="1" w:line="240" w:lineRule="auto"/>
    </w:pPr>
    <w:rPr>
      <w:rFonts w:ascii="宋体" w:eastAsia="宋体" w:hAnsi="宋体" w:cs="宋体"/>
      <w:color w:val="000000"/>
      <w:kern w:val="0"/>
      <w:sz w:val="22"/>
    </w:rPr>
  </w:style>
  <w:style w:type="paragraph" w:customStyle="1" w:styleId="et2">
    <w:name w:val="et2"/>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pPr>
    <w:rPr>
      <w:rFonts w:ascii="宋体" w:eastAsia="宋体" w:hAnsi="宋体" w:cs="宋体"/>
      <w:kern w:val="0"/>
      <w:sz w:val="24"/>
      <w:szCs w:val="24"/>
    </w:rPr>
  </w:style>
  <w:style w:type="paragraph" w:customStyle="1" w:styleId="et3">
    <w:name w:val="et3"/>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4">
    <w:name w:val="et4"/>
    <w:basedOn w:val="a"/>
    <w:qFormat/>
    <w:pPr>
      <w:widowControl/>
      <w:shd w:val="clear" w:color="auto" w:fill="FFFF00"/>
      <w:adjustRightInd/>
      <w:snapToGrid/>
      <w:spacing w:beforeLines="0" w:before="100" w:beforeAutospacing="1" w:afterLines="0" w:after="100" w:afterAutospacing="1" w:line="240" w:lineRule="auto"/>
    </w:pPr>
    <w:rPr>
      <w:rFonts w:ascii="宋体" w:eastAsia="宋体" w:hAnsi="宋体" w:cs="宋体"/>
      <w:kern w:val="0"/>
      <w:sz w:val="24"/>
      <w:szCs w:val="24"/>
    </w:rPr>
  </w:style>
  <w:style w:type="paragraph" w:customStyle="1" w:styleId="et5">
    <w:name w:val="et5"/>
    <w:basedOn w:val="a"/>
    <w:qFormat/>
    <w:pPr>
      <w:widowControl/>
      <w:shd w:val="clear" w:color="auto" w:fill="FFFF00"/>
      <w:adjustRightInd/>
      <w:snapToGrid/>
      <w:spacing w:beforeLines="0" w:before="100" w:beforeAutospacing="1" w:afterLines="0" w:after="100" w:afterAutospacing="1" w:line="240" w:lineRule="auto"/>
    </w:pPr>
    <w:rPr>
      <w:rFonts w:ascii="宋体" w:eastAsia="宋体" w:hAnsi="宋体" w:cs="宋体"/>
      <w:kern w:val="0"/>
      <w:sz w:val="24"/>
      <w:szCs w:val="24"/>
    </w:rPr>
  </w:style>
  <w:style w:type="paragraph" w:customStyle="1" w:styleId="et6">
    <w:name w:val="et6"/>
    <w:basedOn w:val="a"/>
    <w:qFormat/>
    <w:pPr>
      <w:widowControl/>
      <w:shd w:val="clear" w:color="auto" w:fill="00B050"/>
      <w:adjustRightInd/>
      <w:snapToGrid/>
      <w:spacing w:beforeLines="0" w:before="100" w:beforeAutospacing="1" w:afterLines="0" w:after="100" w:afterAutospacing="1" w:line="240" w:lineRule="auto"/>
    </w:pPr>
    <w:rPr>
      <w:rFonts w:ascii="宋体" w:eastAsia="宋体" w:hAnsi="宋体" w:cs="宋体"/>
      <w:kern w:val="0"/>
      <w:sz w:val="24"/>
      <w:szCs w:val="24"/>
    </w:rPr>
  </w:style>
  <w:style w:type="paragraph" w:customStyle="1" w:styleId="et7">
    <w:name w:val="et7"/>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8">
    <w:name w:val="et8"/>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9">
    <w:name w:val="et9"/>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0">
    <w:name w:val="et10"/>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1">
    <w:name w:val="et11"/>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2">
    <w:name w:val="et12"/>
    <w:basedOn w:val="a"/>
    <w:qFormat/>
    <w:pPr>
      <w:widowControl/>
      <w:pBdr>
        <w:top w:val="single" w:sz="4" w:space="0" w:color="000000"/>
        <w:left w:val="single" w:sz="4" w:space="0" w:color="000000"/>
        <w:bottom w:val="single" w:sz="4" w:space="0" w:color="000000"/>
        <w:right w:val="single" w:sz="4" w:space="0" w:color="000000"/>
      </w:pBdr>
      <w:shd w:val="clear" w:color="auto" w:fill="FFFF00"/>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3">
    <w:name w:val="et13"/>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4">
    <w:name w:val="et14"/>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5">
    <w:name w:val="et15"/>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18">
    <w:name w:val="et18"/>
    <w:basedOn w:val="a"/>
    <w:qFormat/>
    <w:pPr>
      <w:widowControl/>
      <w:pBdr>
        <w:top w:val="single" w:sz="4" w:space="0" w:color="000000"/>
        <w:left w:val="single" w:sz="4" w:space="0" w:color="000000"/>
        <w:bottom w:val="single" w:sz="4" w:space="0" w:color="000000"/>
        <w:right w:val="single" w:sz="4" w:space="0" w:color="000000"/>
      </w:pBdr>
      <w:shd w:val="clear" w:color="auto" w:fill="FFFF00"/>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21">
    <w:name w:val="et21"/>
    <w:basedOn w:val="a"/>
    <w:qFormat/>
    <w:pPr>
      <w:widowControl/>
      <w:pBdr>
        <w:top w:val="single" w:sz="4" w:space="0" w:color="000000"/>
        <w:left w:val="single" w:sz="4" w:space="0" w:color="000000"/>
        <w:bottom w:val="single" w:sz="4" w:space="0" w:color="000000"/>
        <w:right w:val="single" w:sz="4" w:space="0" w:color="000000"/>
      </w:pBdr>
      <w:shd w:val="clear" w:color="auto" w:fill="00B050"/>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23">
    <w:name w:val="et23"/>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24">
    <w:name w:val="et24"/>
    <w:basedOn w:val="a"/>
    <w:qFormat/>
    <w:pPr>
      <w:widowControl/>
      <w:pBdr>
        <w:top w:val="single" w:sz="4" w:space="0" w:color="000000"/>
        <w:left w:val="single" w:sz="4" w:space="0" w:color="000000"/>
        <w:bottom w:val="single" w:sz="4" w:space="0" w:color="000000"/>
        <w:right w:val="single" w:sz="4" w:space="0" w:color="000000"/>
      </w:pBdr>
      <w:shd w:val="clear" w:color="auto" w:fill="00B050"/>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25">
    <w:name w:val="et25"/>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26">
    <w:name w:val="et26"/>
    <w:basedOn w:val="a"/>
    <w:qFormat/>
    <w:pPr>
      <w:widowControl/>
      <w:pBdr>
        <w:top w:val="single" w:sz="4" w:space="0" w:color="000000"/>
        <w:left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27">
    <w:name w:val="et27"/>
    <w:basedOn w:val="a"/>
    <w:qFormat/>
    <w:pPr>
      <w:widowControl/>
      <w:pBdr>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29">
    <w:name w:val="et29"/>
    <w:basedOn w:val="a"/>
    <w:qFormat/>
    <w:pPr>
      <w:widowControl/>
      <w:pBdr>
        <w:top w:val="single" w:sz="4" w:space="0" w:color="000000"/>
        <w:left w:val="single" w:sz="4" w:space="0" w:color="000000"/>
        <w:bottom w:val="single" w:sz="4" w:space="0" w:color="000000"/>
        <w:right w:val="single" w:sz="4" w:space="0" w:color="000000"/>
      </w:pBdr>
      <w:shd w:val="clear" w:color="auto" w:fill="00B050"/>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30">
    <w:name w:val="et30"/>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33">
    <w:name w:val="et33"/>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34">
    <w:name w:val="et34"/>
    <w:basedOn w:val="a"/>
    <w:qFormat/>
    <w:pPr>
      <w:widowControl/>
      <w:pBdr>
        <w:top w:val="single" w:sz="4" w:space="0" w:color="000000"/>
        <w:left w:val="single" w:sz="4" w:space="0" w:color="000000"/>
        <w:bottom w:val="single" w:sz="4" w:space="0" w:color="000000"/>
        <w:right w:val="single" w:sz="4" w:space="0" w:color="000000"/>
      </w:pBdr>
      <w:shd w:val="clear" w:color="auto" w:fill="FFFF00"/>
      <w:adjustRightInd/>
      <w:snapToGrid/>
      <w:spacing w:beforeLines="0" w:before="100" w:beforeAutospacing="1" w:afterLines="0" w:after="100" w:afterAutospacing="1" w:line="240" w:lineRule="auto"/>
      <w:jc w:val="center"/>
    </w:pPr>
    <w:rPr>
      <w:rFonts w:ascii="宋体" w:eastAsia="宋体" w:hAnsi="宋体" w:cs="宋体"/>
      <w:color w:val="000000"/>
      <w:kern w:val="0"/>
      <w:sz w:val="24"/>
      <w:szCs w:val="24"/>
    </w:rPr>
  </w:style>
  <w:style w:type="paragraph" w:customStyle="1" w:styleId="et36">
    <w:name w:val="et36"/>
    <w:basedOn w:val="a"/>
    <w:qFormat/>
    <w:pPr>
      <w:widowControl/>
      <w:pBdr>
        <w:top w:val="single" w:sz="4" w:space="0" w:color="000000"/>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37">
    <w:name w:val="et37"/>
    <w:basedOn w:val="a"/>
    <w:qFormat/>
    <w:pPr>
      <w:widowControl/>
      <w:pBdr>
        <w:top w:val="single" w:sz="4" w:space="0" w:color="000000"/>
        <w:left w:val="single" w:sz="4" w:space="0" w:color="000000"/>
        <w:bottom w:val="single" w:sz="4" w:space="0" w:color="000000"/>
        <w:right w:val="single" w:sz="4" w:space="0" w:color="000000"/>
      </w:pBdr>
      <w:shd w:val="clear" w:color="auto" w:fill="FFFF00"/>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paragraph" w:customStyle="1" w:styleId="et28">
    <w:name w:val="et28"/>
    <w:basedOn w:val="a"/>
    <w:qFormat/>
    <w:pPr>
      <w:widowControl/>
      <w:pBdr>
        <w:left w:val="single" w:sz="4" w:space="0" w:color="000000"/>
        <w:bottom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color w:val="0D0D0D"/>
      <w:kern w:val="0"/>
      <w:sz w:val="24"/>
      <w:szCs w:val="24"/>
    </w:rPr>
  </w:style>
  <w:style w:type="paragraph" w:customStyle="1" w:styleId="et32">
    <w:name w:val="et32"/>
    <w:basedOn w:val="a"/>
    <w:qFormat/>
    <w:pPr>
      <w:widowControl/>
      <w:pBdr>
        <w:top w:val="single" w:sz="4" w:space="0" w:color="000000"/>
        <w:left w:val="single" w:sz="4" w:space="0" w:color="000000"/>
        <w:right w:val="single" w:sz="4" w:space="0" w:color="000000"/>
      </w:pBdr>
      <w:adjustRightInd/>
      <w:snapToGrid/>
      <w:spacing w:beforeLines="0" w:before="100" w:beforeAutospacing="1" w:afterLines="0" w:after="100" w:afterAutospacing="1" w:line="240" w:lineRule="auto"/>
      <w:jc w:val="center"/>
    </w:pPr>
    <w:rPr>
      <w:rFonts w:ascii="宋体" w:eastAsia="宋体" w:hAnsi="宋体" w:cs="宋体"/>
      <w:kern w:val="0"/>
      <w:sz w:val="24"/>
      <w:szCs w:val="24"/>
    </w:rPr>
  </w:style>
  <w:style w:type="character" w:customStyle="1" w:styleId="font61">
    <w:name w:val="font61"/>
    <w:basedOn w:val="a0"/>
    <w:qFormat/>
    <w:rPr>
      <w:rFonts w:ascii="宋体" w:eastAsia="宋体" w:hAnsi="宋体" w:cs="宋体" w:hint="eastAsia"/>
      <w:color w:val="000000"/>
      <w:sz w:val="22"/>
      <w:szCs w:val="22"/>
      <w:u w:val="none"/>
    </w:rPr>
  </w:style>
  <w:style w:type="character" w:customStyle="1" w:styleId="font71">
    <w:name w:val="font71"/>
    <w:basedOn w:val="a0"/>
    <w:qFormat/>
    <w:rPr>
      <w:rFonts w:ascii="Arial" w:hAnsi="Arial" w:cs="Arial" w:hint="default"/>
      <w:color w:val="FF0000"/>
      <w:sz w:val="20"/>
      <w:szCs w:val="20"/>
      <w:u w:val="none"/>
    </w:rPr>
  </w:style>
  <w:style w:type="character" w:customStyle="1" w:styleId="am-text-sm">
    <w:name w:val="am-text-sm"/>
    <w:basedOn w:val="a0"/>
    <w:qFormat/>
  </w:style>
  <w:style w:type="character" w:customStyle="1" w:styleId="15">
    <w:name w:val="15"/>
    <w:basedOn w:val="a0"/>
    <w:qFormat/>
    <w:rPr>
      <w:rFonts w:ascii="Times New Roman" w:hAnsi="Times New Roman" w:cs="Times New Roman"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iqicha.baidu.com/company_detail_54098417124307"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iqicha.baidu.com/company_detail_6356139702417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aiqicha.baidu.com/company_detail_23327578286301"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aiqicha.baidu.com/company_detail_66322625849234" TargetMode="Externa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B4CA84-546B-48AE-B4A4-E7C4281E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74</Pages>
  <Words>7427</Words>
  <Characters>42335</Characters>
  <Application>Microsoft Office Word</Application>
  <DocSecurity>0</DocSecurity>
  <Lines>352</Lines>
  <Paragraphs>99</Paragraphs>
  <ScaleCrop>false</ScaleCrop>
  <Company>P R C</Company>
  <LinksUpToDate>false</LinksUpToDate>
  <CharactersWithSpaces>49663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郑艾劼</dc:creator>
  <cp:lastModifiedBy>郑艾劼</cp:lastModifiedBy>
  <cp:revision>5</cp:revision>
  <cp:lastPrinted>2026-08-25T09:48:00Z</cp:lastPrinted>
  <dcterms:created xsi:type="dcterms:W3CDTF">2026-08-27T08:31:00Z</dcterms:created>
  <dcterms:modified xsi:type="dcterms:W3CDTF">2026-08-27T08:36:00Z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DC01B7A860A84E77B6C338C7A29BDD9D_13</vt:lpwstr>
  </property>
  <property fmtid="{D5CDD505-2E9C-101B-9397-08002B2CF9AE}" pid="4" name="KSOTemplateDocerSaveRecord">
    <vt:lpwstr>eyJoZGlkIjoiYjVhNDgwNTdkZTg3YjZhYjI1MTMwZDZhZDU1YWZlNWQiLCJ1c2VySWQiOiI1NjM0NDY4MjQifQ==</vt:lpwstr>
  </property>
</Properties>
</file>