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0C35F8">
      <w:pPr>
        <w:rPr>
          <w:rFonts w:hint="eastAsia" w:asciiTheme="majorEastAsia" w:hAnsiTheme="majorEastAsia" w:eastAsiaTheme="majorEastAsia"/>
          <w:bCs/>
          <w:sz w:val="24"/>
          <w:szCs w:val="24"/>
        </w:rPr>
      </w:pPr>
      <w:bookmarkStart w:id="0" w:name="_GoBack"/>
      <w:bookmarkEnd w:id="0"/>
      <w:r>
        <w:rPr>
          <w:rFonts w:hint="eastAsia" w:asciiTheme="majorEastAsia" w:hAnsiTheme="majorEastAsia" w:eastAsiaTheme="majorEastAsia"/>
          <w:bCs/>
          <w:sz w:val="24"/>
          <w:szCs w:val="24"/>
        </w:rPr>
        <w:t>证券代码：</w:t>
      </w:r>
      <w:sdt>
        <w:sdtPr>
          <w:rPr>
            <w:rFonts w:hint="eastAsia" w:asciiTheme="majorEastAsia" w:hAnsiTheme="majorEastAsia" w:eastAsiaTheme="majorEastAsia"/>
            <w:bCs/>
            <w:sz w:val="24"/>
            <w:szCs w:val="24"/>
          </w:rPr>
          <w:alias w:val="公司代码"/>
          <w:tag w:val="_GBC_62ef04c8e14e4c76b304f7775b7d8722"/>
          <w:id w:val="147477192"/>
          <w:lock w:val="sdtLocked"/>
          <w:placeholder>
            <w:docPart w:val="GBC22222222222222222222222222222"/>
          </w:placeholder>
        </w:sdtPr>
        <w:sdtEndPr>
          <w:rPr>
            <w:rFonts w:hint="eastAsia" w:asciiTheme="majorEastAsia" w:hAnsiTheme="majorEastAsia" w:eastAsiaTheme="majorEastAsia"/>
            <w:bCs/>
            <w:sz w:val="24"/>
            <w:szCs w:val="24"/>
          </w:rPr>
        </w:sdtEndPr>
        <w:sdtContent>
          <w:r>
            <w:rPr>
              <w:rFonts w:hint="eastAsia" w:asciiTheme="majorEastAsia" w:hAnsiTheme="majorEastAsia" w:eastAsiaTheme="majorEastAsia"/>
              <w:bCs/>
              <w:sz w:val="24"/>
              <w:szCs w:val="24"/>
            </w:rPr>
            <w:t>600377</w:t>
          </w:r>
        </w:sdtContent>
      </w:sdt>
      <w:r>
        <w:rPr>
          <w:rFonts w:hint="eastAsia" w:asciiTheme="majorEastAsia" w:hAnsiTheme="majorEastAsia" w:eastAsiaTheme="majorEastAsia"/>
          <w:bCs/>
          <w:sz w:val="24"/>
          <w:szCs w:val="24"/>
        </w:rPr>
        <w:t xml:space="preserve">   </w:t>
      </w:r>
      <w:r>
        <w:rPr>
          <w:rFonts w:asciiTheme="majorEastAsia" w:hAnsiTheme="majorEastAsia" w:eastAsiaTheme="majorEastAsia"/>
          <w:bCs/>
          <w:sz w:val="24"/>
          <w:szCs w:val="24"/>
        </w:rPr>
        <w:t xml:space="preserve">  </w:t>
      </w:r>
      <w:r>
        <w:rPr>
          <w:rFonts w:hint="eastAsia" w:asciiTheme="majorEastAsia" w:hAnsiTheme="majorEastAsia" w:eastAsiaTheme="majorEastAsia"/>
          <w:bCs/>
          <w:sz w:val="24"/>
          <w:szCs w:val="24"/>
        </w:rPr>
        <w:t>证券简称：</w:t>
      </w:r>
      <w:sdt>
        <w:sdtPr>
          <w:rPr>
            <w:rFonts w:hint="eastAsia" w:asciiTheme="majorEastAsia" w:hAnsiTheme="majorEastAsia" w:eastAsiaTheme="majorEastAsia"/>
            <w:bCs/>
            <w:sz w:val="24"/>
            <w:szCs w:val="24"/>
          </w:rPr>
          <w:alias w:val="公司简称"/>
          <w:tag w:val="_GBC_81c31f6c68a741c1acb30ff1595bc381"/>
          <w:id w:val="147459250"/>
          <w:lock w:val="sdtLocked"/>
          <w:placeholder>
            <w:docPart w:val="GBC22222222222222222222222222222"/>
          </w:placeholder>
        </w:sdtPr>
        <w:sdtEndPr>
          <w:rPr>
            <w:rFonts w:hint="eastAsia" w:asciiTheme="majorEastAsia" w:hAnsiTheme="majorEastAsia" w:eastAsiaTheme="majorEastAsia"/>
            <w:bCs/>
            <w:sz w:val="24"/>
            <w:szCs w:val="24"/>
          </w:rPr>
        </w:sdtEndPr>
        <w:sdtContent>
          <w:r>
            <w:rPr>
              <w:rFonts w:hint="eastAsia" w:asciiTheme="majorEastAsia" w:hAnsiTheme="majorEastAsia" w:eastAsiaTheme="majorEastAsia"/>
              <w:bCs/>
              <w:sz w:val="24"/>
              <w:szCs w:val="24"/>
            </w:rPr>
            <w:t>宁沪高速</w:t>
          </w:r>
        </w:sdtContent>
      </w:sdt>
      <w:r>
        <w:rPr>
          <w:rFonts w:hint="eastAsia" w:asciiTheme="majorEastAsia" w:hAnsiTheme="majorEastAsia" w:eastAsiaTheme="majorEastAsia"/>
          <w:bCs/>
          <w:sz w:val="24"/>
          <w:szCs w:val="24"/>
        </w:rPr>
        <w:t xml:space="preserve">   </w:t>
      </w:r>
      <w:r>
        <w:rPr>
          <w:rFonts w:asciiTheme="majorEastAsia" w:hAnsiTheme="majorEastAsia" w:eastAsiaTheme="majorEastAsia"/>
          <w:bCs/>
          <w:sz w:val="24"/>
          <w:szCs w:val="24"/>
        </w:rPr>
        <w:t xml:space="preserve">  </w:t>
      </w:r>
      <w:r>
        <w:rPr>
          <w:rFonts w:hint="eastAsia" w:asciiTheme="majorEastAsia" w:hAnsiTheme="majorEastAsia" w:eastAsiaTheme="majorEastAsia"/>
          <w:bCs/>
          <w:sz w:val="24"/>
          <w:szCs w:val="24"/>
        </w:rPr>
        <w:t>公告编号：</w:t>
      </w:r>
      <w:sdt>
        <w:sdtPr>
          <w:rPr>
            <w:rFonts w:hint="eastAsia" w:asciiTheme="majorEastAsia" w:hAnsiTheme="majorEastAsia" w:eastAsiaTheme="majorEastAsia"/>
            <w:bCs/>
            <w:sz w:val="24"/>
            <w:szCs w:val="24"/>
          </w:rPr>
          <w:alias w:val="临时公告编号"/>
          <w:tag w:val="_GBC_51438e46cb944a2bb6b9cb5e9d53d512"/>
          <w:id w:val="147469252"/>
          <w:lock w:val="sdtLocked"/>
          <w:placeholder>
            <w:docPart w:val="GBC22222222222222222222222222222"/>
          </w:placeholder>
        </w:sdtPr>
        <w:sdtEndPr>
          <w:rPr>
            <w:rFonts w:hint="eastAsia" w:asciiTheme="majorEastAsia" w:hAnsiTheme="majorEastAsia" w:eastAsiaTheme="majorEastAsia"/>
            <w:bCs/>
            <w:sz w:val="24"/>
            <w:szCs w:val="24"/>
          </w:rPr>
        </w:sdtEndPr>
        <w:sdtContent>
          <w:r>
            <w:rPr>
              <w:rFonts w:hint="eastAsia" w:asciiTheme="majorEastAsia" w:hAnsiTheme="majorEastAsia" w:eastAsiaTheme="majorEastAsia"/>
              <w:bCs/>
              <w:sz w:val="24"/>
              <w:szCs w:val="24"/>
            </w:rPr>
            <w:t>2026-</w:t>
          </w:r>
          <w:r>
            <w:rPr>
              <w:rFonts w:hint="eastAsia" w:asciiTheme="majorEastAsia" w:hAnsiTheme="majorEastAsia" w:eastAsiaTheme="majorEastAsia"/>
              <w:bCs/>
              <w:sz w:val="24"/>
              <w:szCs w:val="24"/>
              <w:lang w:val="en-US" w:eastAsia="zh-CN"/>
            </w:rPr>
            <w:t>020</w:t>
          </w:r>
        </w:sdtContent>
      </w:sdt>
    </w:p>
    <w:p w14:paraId="587F7689">
      <w:pPr>
        <w:jc w:val="right"/>
        <w:rPr>
          <w:rFonts w:hint="eastAsia" w:asciiTheme="majorEastAsia" w:hAnsiTheme="majorEastAsia" w:eastAsiaTheme="majorEastAsia"/>
          <w:b/>
          <w:sz w:val="24"/>
          <w:szCs w:val="24"/>
        </w:rPr>
      </w:pPr>
    </w:p>
    <w:p w14:paraId="7BB8F5F2">
      <w:pPr>
        <w:adjustRightInd w:val="0"/>
        <w:snapToGrid w:val="0"/>
        <w:spacing w:line="360" w:lineRule="auto"/>
        <w:rPr>
          <w:rFonts w:hint="eastAsia" w:asciiTheme="minorEastAsia" w:hAnsiTheme="minorEastAsia"/>
          <w:b/>
          <w:color w:val="FF0000"/>
          <w:sz w:val="36"/>
          <w:szCs w:val="24"/>
        </w:rPr>
      </w:pPr>
    </w:p>
    <w:p w14:paraId="2B2B0DAB">
      <w:pPr>
        <w:adjustRightInd w:val="0"/>
        <w:snapToGrid w:val="0"/>
        <w:spacing w:line="360" w:lineRule="auto"/>
        <w:jc w:val="center"/>
        <w:rPr>
          <w:rFonts w:hint="eastAsia" w:ascii="黑体" w:hAnsi="黑体" w:eastAsia="黑体"/>
          <w:b/>
          <w:color w:val="FF0000"/>
          <w:sz w:val="36"/>
          <w:szCs w:val="24"/>
        </w:rPr>
      </w:pPr>
      <w:r>
        <w:rPr>
          <w:rFonts w:hint="eastAsia" w:ascii="黑体" w:hAnsi="黑体" w:eastAsia="黑体"/>
          <w:b/>
          <w:color w:val="FF0000"/>
          <w:sz w:val="36"/>
          <w:szCs w:val="24"/>
          <w:lang w:val="en-US" w:eastAsia="zh-CN"/>
        </w:rPr>
        <w:t>江苏宁沪高速公路</w:t>
      </w:r>
      <w:r>
        <w:rPr>
          <w:rFonts w:hint="eastAsia" w:ascii="黑体" w:hAnsi="黑体" w:eastAsia="黑体"/>
          <w:b/>
          <w:color w:val="FF0000"/>
          <w:sz w:val="36"/>
          <w:szCs w:val="24"/>
        </w:rPr>
        <w:t>股份有限公司</w:t>
      </w:r>
    </w:p>
    <w:p w14:paraId="01C03A2E">
      <w:pPr>
        <w:adjustRightInd w:val="0"/>
        <w:snapToGrid w:val="0"/>
        <w:spacing w:line="360" w:lineRule="auto"/>
        <w:jc w:val="center"/>
        <w:rPr>
          <w:rFonts w:hint="eastAsia" w:ascii="黑体" w:hAnsi="黑体" w:eastAsia="黑体"/>
          <w:b/>
          <w:color w:val="FF0000"/>
          <w:sz w:val="36"/>
          <w:szCs w:val="24"/>
        </w:rPr>
      </w:pPr>
      <w:r>
        <w:rPr>
          <w:rFonts w:hint="eastAsia" w:ascii="黑体" w:hAnsi="黑体" w:eastAsia="黑体"/>
          <w:b/>
          <w:color w:val="FF0000"/>
          <w:sz w:val="36"/>
          <w:szCs w:val="24"/>
        </w:rPr>
        <w:t>关于公司董事</w:t>
      </w:r>
      <w:r>
        <w:rPr>
          <w:rFonts w:hint="eastAsia" w:ascii="黑体" w:hAnsi="黑体" w:eastAsia="黑体"/>
          <w:b/>
          <w:color w:val="FF0000"/>
          <w:sz w:val="36"/>
          <w:szCs w:val="24"/>
          <w:lang w:val="en-US" w:eastAsia="zh-CN"/>
        </w:rPr>
        <w:t>离任</w:t>
      </w:r>
      <w:r>
        <w:rPr>
          <w:rFonts w:hint="eastAsia" w:ascii="黑体" w:hAnsi="黑体" w:eastAsia="黑体"/>
          <w:b/>
          <w:color w:val="FF0000"/>
          <w:sz w:val="36"/>
          <w:szCs w:val="24"/>
        </w:rPr>
        <w:t>的公告</w:t>
      </w:r>
    </w:p>
    <w:p w14:paraId="4684B487">
      <w:pPr>
        <w:pBdr>
          <w:top w:val="single" w:color="auto" w:sz="4" w:space="4"/>
          <w:left w:val="single" w:color="auto" w:sz="4" w:space="3"/>
          <w:bottom w:val="single" w:color="auto" w:sz="4" w:space="1"/>
          <w:right w:val="single" w:color="auto" w:sz="4" w:space="4"/>
        </w:pBdr>
        <w:adjustRightInd w:val="0"/>
        <w:snapToGrid w:val="0"/>
        <w:spacing w:line="360" w:lineRule="auto"/>
        <w:ind w:firstLine="480" w:firstLineChars="200"/>
        <w:rPr>
          <w:rFonts w:hint="eastAsia" w:asciiTheme="minorEastAsia" w:hAnsiTheme="minorEastAsia"/>
          <w:color w:val="000000"/>
          <w:sz w:val="24"/>
          <w:szCs w:val="24"/>
        </w:rPr>
      </w:pPr>
      <w:r>
        <w:rPr>
          <w:rFonts w:hint="eastAsia" w:asciiTheme="minorEastAsia" w:hAnsiTheme="minorEastAsia"/>
          <w:color w:val="000000"/>
          <w:sz w:val="24"/>
          <w:szCs w:val="24"/>
        </w:rPr>
        <w:t>本公司董事会及全体董事保证本公告内容不存在任何虚假记载、误导性陈述或者重大遗漏，并对其内容的真实性、准确性和完整性承担法律责任。</w:t>
      </w:r>
    </w:p>
    <w:p w14:paraId="7DD94F7C">
      <w:pPr>
        <w:adjustRightInd w:val="0"/>
        <w:snapToGrid w:val="0"/>
        <w:spacing w:before="156" w:beforeLines="50" w:line="360" w:lineRule="auto"/>
        <w:outlineLvl w:val="0"/>
        <w:rPr>
          <w:rFonts w:hint="eastAsia"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重要内容提示：</w:t>
      </w:r>
    </w:p>
    <w:p w14:paraId="721748CB">
      <w:pPr>
        <w:adjustRightInd w:val="0"/>
        <w:snapToGrid w:val="0"/>
        <w:spacing w:line="360" w:lineRule="auto"/>
        <w:ind w:firstLine="420"/>
        <w:rPr>
          <w:rFonts w:hint="default" w:asciiTheme="minorEastAsia" w:hAnsiTheme="minorEastAsia"/>
          <w:bCs/>
          <w:sz w:val="24"/>
          <w:szCs w:val="24"/>
          <w:lang w:val="en-US"/>
        </w:rPr>
      </w:pPr>
      <w:r>
        <w:rPr>
          <w:rFonts w:hint="eastAsia" w:asciiTheme="minorEastAsia" w:hAnsiTheme="minorEastAsia"/>
          <w:bCs/>
          <w:sz w:val="24"/>
          <w:szCs w:val="24"/>
        </w:rPr>
        <w:t>江苏宁沪高速公路股份有限公司(以下简称“本公司”</w:t>
      </w:r>
      <w:r>
        <w:rPr>
          <w:rFonts w:hint="eastAsia" w:asciiTheme="minorEastAsia" w:hAnsiTheme="minorEastAsia"/>
          <w:bCs/>
          <w:sz w:val="24"/>
          <w:szCs w:val="24"/>
          <w:lang w:val="en-US" w:eastAsia="zh-CN"/>
        </w:rPr>
        <w:t>)</w:t>
      </w:r>
      <w:r>
        <w:rPr>
          <w:rFonts w:hint="eastAsia" w:asciiTheme="minorEastAsia" w:hAnsiTheme="minorEastAsia"/>
          <w:bCs/>
          <w:sz w:val="24"/>
          <w:szCs w:val="24"/>
        </w:rPr>
        <w:t>董事会于2026年</w:t>
      </w:r>
      <w:r>
        <w:rPr>
          <w:rFonts w:hint="eastAsia" w:asciiTheme="minorEastAsia" w:hAnsiTheme="minorEastAsia"/>
          <w:bCs/>
          <w:sz w:val="24"/>
          <w:szCs w:val="24"/>
          <w:lang w:val="en-US" w:eastAsia="zh-CN"/>
        </w:rPr>
        <w:t>4</w:t>
      </w:r>
      <w:r>
        <w:rPr>
          <w:rFonts w:hint="eastAsia" w:asciiTheme="minorEastAsia" w:hAnsiTheme="minorEastAsia"/>
          <w:bCs/>
          <w:sz w:val="24"/>
          <w:szCs w:val="24"/>
        </w:rPr>
        <w:t>月</w:t>
      </w:r>
      <w:r>
        <w:rPr>
          <w:rFonts w:hint="eastAsia" w:asciiTheme="minorEastAsia" w:hAnsiTheme="minorEastAsia"/>
          <w:bCs/>
          <w:sz w:val="24"/>
          <w:szCs w:val="24"/>
          <w:lang w:val="en-US" w:eastAsia="zh-CN"/>
        </w:rPr>
        <w:t>28</w:t>
      </w:r>
      <w:r>
        <w:rPr>
          <w:rFonts w:hint="eastAsia" w:asciiTheme="minorEastAsia" w:hAnsiTheme="minorEastAsia"/>
          <w:bCs/>
          <w:sz w:val="24"/>
          <w:szCs w:val="24"/>
        </w:rPr>
        <w:t>日收到董事</w:t>
      </w:r>
      <w:r>
        <w:rPr>
          <w:rFonts w:hint="eastAsia" w:asciiTheme="minorEastAsia" w:hAnsiTheme="minorEastAsia"/>
          <w:bCs/>
          <w:sz w:val="24"/>
          <w:szCs w:val="24"/>
          <w:lang w:val="en-US" w:eastAsia="zh-CN"/>
        </w:rPr>
        <w:t>谢蒙萌女士、杨建国先生</w:t>
      </w:r>
      <w:r>
        <w:rPr>
          <w:rFonts w:hint="eastAsia" w:asciiTheme="minorEastAsia" w:hAnsiTheme="minorEastAsia"/>
          <w:bCs/>
          <w:sz w:val="24"/>
          <w:szCs w:val="24"/>
        </w:rPr>
        <w:t>的辞任函。因工作原因</w:t>
      </w:r>
      <w:r>
        <w:rPr>
          <w:rFonts w:hint="eastAsia" w:asciiTheme="minorEastAsia" w:hAnsiTheme="minorEastAsia"/>
          <w:bCs/>
          <w:sz w:val="24"/>
          <w:szCs w:val="24"/>
          <w:lang w:eastAsia="zh-CN"/>
        </w:rPr>
        <w:t>，</w:t>
      </w:r>
      <w:r>
        <w:rPr>
          <w:rFonts w:hint="eastAsia" w:asciiTheme="minorEastAsia" w:hAnsiTheme="minorEastAsia"/>
          <w:bCs/>
          <w:sz w:val="24"/>
          <w:szCs w:val="24"/>
          <w:lang w:val="en-US" w:eastAsia="zh-CN"/>
        </w:rPr>
        <w:t>谢蒙萌女士</w:t>
      </w:r>
      <w:r>
        <w:rPr>
          <w:rFonts w:hint="eastAsia" w:asciiTheme="minorEastAsia" w:hAnsiTheme="minorEastAsia"/>
          <w:bCs/>
          <w:sz w:val="24"/>
          <w:szCs w:val="24"/>
        </w:rPr>
        <w:t>申请辞去本公司董事、</w:t>
      </w:r>
      <w:r>
        <w:rPr>
          <w:rFonts w:hint="eastAsia" w:asciiTheme="minorEastAsia" w:hAnsiTheme="minorEastAsia"/>
          <w:bCs/>
          <w:sz w:val="24"/>
          <w:szCs w:val="24"/>
          <w:lang w:val="en-US" w:eastAsia="zh-CN"/>
        </w:rPr>
        <w:t>提名</w:t>
      </w:r>
      <w:r>
        <w:rPr>
          <w:rFonts w:hint="eastAsia" w:asciiTheme="minorEastAsia" w:hAnsiTheme="minorEastAsia"/>
          <w:bCs/>
          <w:sz w:val="24"/>
          <w:szCs w:val="24"/>
        </w:rPr>
        <w:t>委员会</w:t>
      </w:r>
      <w:r>
        <w:rPr>
          <w:rFonts w:hint="eastAsia" w:asciiTheme="minorEastAsia" w:hAnsiTheme="minorEastAsia"/>
          <w:bCs/>
          <w:sz w:val="24"/>
          <w:szCs w:val="24"/>
          <w:lang w:val="en-US" w:eastAsia="zh-CN"/>
        </w:rPr>
        <w:t>委员、薪酬与考核委员会委员职务，杨建国先生申请辞去</w:t>
      </w:r>
      <w:r>
        <w:rPr>
          <w:rFonts w:hint="eastAsia" w:asciiTheme="minorEastAsia" w:hAnsiTheme="minorEastAsia"/>
          <w:bCs/>
          <w:sz w:val="24"/>
          <w:szCs w:val="24"/>
        </w:rPr>
        <w:t>本公司董事、</w:t>
      </w:r>
      <w:r>
        <w:rPr>
          <w:rFonts w:hint="eastAsia" w:asciiTheme="minorEastAsia" w:hAnsiTheme="minorEastAsia"/>
          <w:bCs/>
          <w:sz w:val="24"/>
          <w:szCs w:val="24"/>
          <w:lang w:val="en-US" w:eastAsia="zh-CN"/>
        </w:rPr>
        <w:t>薪酬与考核委员会委员职务。</w:t>
      </w:r>
      <w:r>
        <w:rPr>
          <w:rFonts w:hint="eastAsia" w:asciiTheme="minorEastAsia" w:hAnsiTheme="minorEastAsia"/>
          <w:bCs/>
          <w:sz w:val="24"/>
          <w:szCs w:val="24"/>
        </w:rPr>
        <w:t>辞职后，</w:t>
      </w:r>
      <w:r>
        <w:rPr>
          <w:rFonts w:hint="eastAsia" w:asciiTheme="minorEastAsia" w:hAnsiTheme="minorEastAsia"/>
          <w:bCs/>
          <w:sz w:val="24"/>
          <w:szCs w:val="24"/>
          <w:lang w:val="en-US" w:eastAsia="zh-CN"/>
        </w:rPr>
        <w:t>谢蒙萌女士</w:t>
      </w:r>
      <w:r>
        <w:rPr>
          <w:rFonts w:hint="eastAsia" w:asciiTheme="minorEastAsia" w:hAnsiTheme="minorEastAsia"/>
          <w:bCs/>
          <w:sz w:val="24"/>
          <w:szCs w:val="24"/>
        </w:rPr>
        <w:t>将不</w:t>
      </w:r>
      <w:r>
        <w:rPr>
          <w:rFonts w:hint="eastAsia" w:asciiTheme="minorEastAsia" w:hAnsiTheme="minorEastAsia"/>
          <w:bCs/>
          <w:sz w:val="24"/>
          <w:szCs w:val="24"/>
          <w:lang w:val="en-US" w:eastAsia="zh-CN"/>
        </w:rPr>
        <w:t>再</w:t>
      </w:r>
      <w:r>
        <w:rPr>
          <w:rFonts w:hint="eastAsia" w:asciiTheme="minorEastAsia" w:hAnsiTheme="minorEastAsia"/>
          <w:bCs/>
          <w:sz w:val="24"/>
          <w:szCs w:val="24"/>
        </w:rPr>
        <w:t>担任本公司任何职务</w:t>
      </w:r>
      <w:r>
        <w:rPr>
          <w:rFonts w:hint="eastAsia" w:asciiTheme="minorEastAsia" w:hAnsiTheme="minorEastAsia"/>
          <w:bCs/>
          <w:sz w:val="24"/>
          <w:szCs w:val="24"/>
          <w:lang w:eastAsia="zh-CN"/>
        </w:rPr>
        <w:t>，</w:t>
      </w:r>
      <w:r>
        <w:rPr>
          <w:rFonts w:hint="eastAsia" w:asciiTheme="minorEastAsia" w:hAnsiTheme="minorEastAsia"/>
          <w:bCs/>
          <w:sz w:val="24"/>
          <w:szCs w:val="24"/>
          <w:lang w:val="en-US" w:eastAsia="zh-CN"/>
        </w:rPr>
        <w:t>杨建国先生</w:t>
      </w:r>
      <w:r>
        <w:rPr>
          <w:rFonts w:hint="eastAsia" w:asciiTheme="minorEastAsia" w:hAnsiTheme="minorEastAsia"/>
          <w:bCs/>
          <w:sz w:val="24"/>
          <w:szCs w:val="24"/>
        </w:rPr>
        <w:t>自愿继续履职至</w:t>
      </w:r>
      <w:r>
        <w:rPr>
          <w:rFonts w:hint="eastAsia" w:asciiTheme="minorEastAsia" w:hAnsiTheme="minorEastAsia"/>
          <w:bCs/>
          <w:sz w:val="24"/>
          <w:szCs w:val="24"/>
          <w:lang w:val="en-US" w:eastAsia="zh-CN"/>
        </w:rPr>
        <w:t>2026年6月15日</w:t>
      </w:r>
      <w:r>
        <w:rPr>
          <w:rFonts w:hint="eastAsia" w:asciiTheme="minorEastAsia" w:hAnsiTheme="minorEastAsia"/>
          <w:bCs/>
          <w:sz w:val="24"/>
          <w:szCs w:val="24"/>
        </w:rPr>
        <w:t>。具体情况如下:</w:t>
      </w:r>
    </w:p>
    <w:p w14:paraId="0250966D"/>
    <w:p w14:paraId="7EE5F9A1">
      <w:pPr>
        <w:pStyle w:val="15"/>
        <w:numPr>
          <w:ilvl w:val="0"/>
          <w:numId w:val="0"/>
        </w:numPr>
        <w:adjustRightInd w:val="0"/>
        <w:snapToGrid w:val="0"/>
        <w:spacing w:line="360" w:lineRule="auto"/>
        <w:ind w:leftChars="0"/>
        <w:outlineLvl w:val="1"/>
        <w:rPr>
          <w:rFonts w:hint="eastAsia"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一、</w:t>
      </w:r>
      <w:r>
        <w:rPr>
          <w:rFonts w:hint="eastAsia" w:asciiTheme="minorEastAsia" w:hAnsiTheme="minorEastAsia"/>
          <w:b/>
          <w:sz w:val="28"/>
          <w:szCs w:val="28"/>
        </w:rPr>
        <w:t>提前</w:t>
      </w:r>
      <w:r>
        <w:rPr>
          <w:rFonts w:asciiTheme="minorEastAsia" w:hAnsiTheme="minorEastAsia"/>
          <w:b/>
          <w:sz w:val="28"/>
          <w:szCs w:val="28"/>
        </w:rPr>
        <w:t>离任的基本情况</w:t>
      </w:r>
    </w:p>
    <w:tbl>
      <w:tblPr>
        <w:tblStyle w:val="10"/>
        <w:tblW w:w="10623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1587"/>
        <w:gridCol w:w="1250"/>
        <w:gridCol w:w="1250"/>
        <w:gridCol w:w="1200"/>
        <w:gridCol w:w="1534"/>
        <w:gridCol w:w="1301"/>
        <w:gridCol w:w="1301"/>
      </w:tblGrid>
      <w:tr w14:paraId="0DF54F9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0" w:type="dxa"/>
            <w:vAlign w:val="center"/>
          </w:tcPr>
          <w:p w14:paraId="6D9ECDAE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eastAsia" w:cs="宋体"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1587" w:type="dxa"/>
            <w:vAlign w:val="center"/>
          </w:tcPr>
          <w:p w14:paraId="16B27182">
            <w:pPr>
              <w:adjustRightInd w:val="0"/>
              <w:snapToGrid w:val="0"/>
              <w:spacing w:line="360" w:lineRule="exact"/>
              <w:jc w:val="center"/>
              <w:rPr>
                <w:rFonts w:hint="eastAsia" w:cs="宋体"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24"/>
                <w:szCs w:val="24"/>
              </w:rPr>
              <w:t>离任</w:t>
            </w:r>
            <w:r>
              <w:rPr>
                <w:rFonts w:cs="宋体" w:asciiTheme="minorEastAsia" w:hAnsiTheme="minorEastAsia"/>
                <w:b/>
                <w:bCs/>
                <w:kern w:val="0"/>
                <w:sz w:val="24"/>
                <w:szCs w:val="24"/>
              </w:rPr>
              <w:t>职务</w:t>
            </w:r>
          </w:p>
        </w:tc>
        <w:tc>
          <w:tcPr>
            <w:tcW w:w="1250" w:type="dxa"/>
            <w:vAlign w:val="center"/>
          </w:tcPr>
          <w:p w14:paraId="50A8C857">
            <w:pPr>
              <w:adjustRightInd w:val="0"/>
              <w:snapToGrid w:val="0"/>
              <w:spacing w:line="360" w:lineRule="exact"/>
              <w:jc w:val="center"/>
              <w:rPr>
                <w:rFonts w:hint="eastAsia" w:cs="宋体"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24"/>
                <w:szCs w:val="24"/>
              </w:rPr>
              <w:t>离任</w:t>
            </w:r>
            <w:r>
              <w:rPr>
                <w:rFonts w:cs="宋体" w:asciiTheme="minorEastAsia" w:hAnsiTheme="minorEastAsia"/>
                <w:b/>
                <w:bCs/>
                <w:kern w:val="0"/>
                <w:sz w:val="24"/>
                <w:szCs w:val="24"/>
              </w:rPr>
              <w:t>时间</w:t>
            </w:r>
          </w:p>
        </w:tc>
        <w:tc>
          <w:tcPr>
            <w:tcW w:w="1250" w:type="dxa"/>
            <w:vAlign w:val="center"/>
          </w:tcPr>
          <w:p w14:paraId="2610DC11">
            <w:pPr>
              <w:adjustRightInd w:val="0"/>
              <w:snapToGrid w:val="0"/>
              <w:spacing w:line="360" w:lineRule="exact"/>
              <w:jc w:val="center"/>
              <w:rPr>
                <w:rFonts w:hint="eastAsia" w:cs="宋体"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 w:val="24"/>
                <w:szCs w:val="24"/>
              </w:rPr>
              <w:t>原定任期到期日</w:t>
            </w:r>
          </w:p>
        </w:tc>
        <w:tc>
          <w:tcPr>
            <w:tcW w:w="1200" w:type="dxa"/>
            <w:vAlign w:val="center"/>
          </w:tcPr>
          <w:p w14:paraId="62AF5469">
            <w:pPr>
              <w:adjustRightInd w:val="0"/>
              <w:snapToGrid w:val="0"/>
              <w:spacing w:line="360" w:lineRule="exact"/>
              <w:jc w:val="center"/>
              <w:rPr>
                <w:rFonts w:hint="eastAsia" w:cs="宋体"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 w:val="24"/>
                <w:szCs w:val="24"/>
              </w:rPr>
              <w:t>离任原因</w:t>
            </w:r>
          </w:p>
        </w:tc>
        <w:tc>
          <w:tcPr>
            <w:tcW w:w="1534" w:type="dxa"/>
            <w:vAlign w:val="center"/>
          </w:tcPr>
          <w:p w14:paraId="12266761">
            <w:pPr>
              <w:adjustRightInd w:val="0"/>
              <w:snapToGrid w:val="0"/>
              <w:spacing w:line="360" w:lineRule="exact"/>
              <w:jc w:val="center"/>
              <w:rPr>
                <w:rFonts w:hint="eastAsia" w:cs="宋体"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 w:val="24"/>
                <w:szCs w:val="24"/>
              </w:rPr>
              <w:t>是否继续在上市公司及其控股子公司任职</w:t>
            </w:r>
          </w:p>
        </w:tc>
        <w:tc>
          <w:tcPr>
            <w:tcW w:w="1301" w:type="dxa"/>
            <w:vAlign w:val="center"/>
          </w:tcPr>
          <w:p w14:paraId="744F04C6">
            <w:pPr>
              <w:adjustRightInd w:val="0"/>
              <w:snapToGrid w:val="0"/>
              <w:spacing w:line="360" w:lineRule="exact"/>
              <w:jc w:val="center"/>
              <w:rPr>
                <w:rFonts w:hint="eastAsia" w:cs="宋体" w:asciiTheme="minorEastAsia" w:hAnsi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 w:val="24"/>
                <w:szCs w:val="24"/>
              </w:rPr>
              <w:t>具体职务（如适用）</w:t>
            </w:r>
          </w:p>
        </w:tc>
        <w:tc>
          <w:tcPr>
            <w:tcW w:w="1301" w:type="dxa"/>
            <w:vAlign w:val="center"/>
          </w:tcPr>
          <w:p w14:paraId="1E40E232">
            <w:pPr>
              <w:adjustRightInd w:val="0"/>
              <w:snapToGrid w:val="0"/>
              <w:spacing w:line="360" w:lineRule="exact"/>
              <w:jc w:val="center"/>
              <w:rPr>
                <w:rFonts w:hint="eastAsia" w:cs="宋体" w:asciiTheme="minorEastAsia" w:hAnsiTheme="minorEastAsia"/>
                <w:b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/>
                <w:b/>
                <w:bCs/>
                <w:kern w:val="0"/>
                <w:sz w:val="24"/>
                <w:szCs w:val="24"/>
              </w:rPr>
              <w:t>是否存在未履行完毕的公开承诺</w:t>
            </w:r>
          </w:p>
        </w:tc>
      </w:tr>
      <w:tr w14:paraId="2151920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0" w:type="dxa"/>
          </w:tcPr>
          <w:p w14:paraId="59BA0AB6">
            <w:pPr>
              <w:spacing w:line="560" w:lineRule="exact"/>
              <w:rPr>
                <w:rFonts w:hint="default" w:cs="宋体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  <w:lang w:val="en-US" w:eastAsia="zh-CN"/>
              </w:rPr>
              <w:t>谢蒙萌</w:t>
            </w:r>
          </w:p>
        </w:tc>
        <w:tc>
          <w:tcPr>
            <w:tcW w:w="1587" w:type="dxa"/>
          </w:tcPr>
          <w:p w14:paraId="12A98053">
            <w:pPr>
              <w:spacing w:line="560" w:lineRule="exact"/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  <w:lang w:val="en-US" w:eastAsia="zh-CN"/>
              </w:rPr>
              <w:t>董事、提名委员会委员、薪酬与考核委员会委员</w:t>
            </w:r>
          </w:p>
        </w:tc>
        <w:tc>
          <w:tcPr>
            <w:tcW w:w="1250" w:type="dxa"/>
          </w:tcPr>
          <w:p w14:paraId="074BA60C">
            <w:pPr>
              <w:spacing w:line="560" w:lineRule="exact"/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  <w:lang w:val="en-US" w:eastAsia="zh-CN"/>
              </w:rPr>
              <w:t>2026</w:t>
            </w: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</w:rPr>
              <w:t>年</w:t>
            </w: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</w:rPr>
              <w:t>月</w:t>
            </w: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  <w:lang w:val="en-US" w:eastAsia="zh-CN"/>
              </w:rPr>
              <w:t>28</w:t>
            </w: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</w:rPr>
              <w:t>日</w:t>
            </w:r>
          </w:p>
        </w:tc>
        <w:tc>
          <w:tcPr>
            <w:tcW w:w="1250" w:type="dxa"/>
          </w:tcPr>
          <w:p w14:paraId="356D7A25">
            <w:pPr>
              <w:spacing w:line="560" w:lineRule="exact"/>
              <w:rPr>
                <w:rFonts w:hint="eastAsia" w:cs="宋体" w:asciiTheme="minorEastAsia" w:hAnsiTheme="minorEastAsia" w:eastAsiaTheme="minorEastAsia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  <w:lang w:val="en-US" w:eastAsia="zh-CN"/>
              </w:rPr>
              <w:t>2027</w:t>
            </w: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</w:rPr>
              <w:t>年</w:t>
            </w: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</w:rPr>
              <w:t>月</w:t>
            </w: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</w:rPr>
              <w:t>日</w:t>
            </w: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200" w:type="dxa"/>
          </w:tcPr>
          <w:p w14:paraId="5F7B174E">
            <w:pPr>
              <w:spacing w:line="560" w:lineRule="exact"/>
              <w:rPr>
                <w:rFonts w:hint="default" w:cs="宋体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  <w:lang w:val="en-US" w:eastAsia="zh-CN"/>
              </w:rPr>
              <w:t>工作调整</w:t>
            </w:r>
          </w:p>
        </w:tc>
        <w:tc>
          <w:tcPr>
            <w:tcW w:w="1534" w:type="dxa"/>
          </w:tcPr>
          <w:p w14:paraId="5C4E0D08">
            <w:pPr>
              <w:spacing w:line="560" w:lineRule="exact"/>
              <w:rPr>
                <w:rFonts w:hint="eastAsia" w:asciiTheme="minorEastAsia" w:hAnsiTheme="minorEastAsia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1301" w:type="dxa"/>
          </w:tcPr>
          <w:p w14:paraId="5915508A">
            <w:pPr>
              <w:spacing w:line="560" w:lineRule="exact"/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301" w:type="dxa"/>
          </w:tcPr>
          <w:p w14:paraId="19814E69">
            <w:pPr>
              <w:spacing w:line="560" w:lineRule="exact"/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  <w:lang w:val="en-US" w:eastAsia="zh-CN"/>
              </w:rPr>
              <w:t>否</w:t>
            </w:r>
          </w:p>
        </w:tc>
      </w:tr>
      <w:tr w14:paraId="54A9BD9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00" w:type="dxa"/>
          </w:tcPr>
          <w:p w14:paraId="14C06C45">
            <w:pPr>
              <w:spacing w:line="560" w:lineRule="exact"/>
              <w:rPr>
                <w:rFonts w:hint="default" w:cs="宋体" w:asciiTheme="minorEastAsia" w:hAnsi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  <w:lang w:val="en-US" w:eastAsia="zh-CN"/>
              </w:rPr>
              <w:t>杨建国</w:t>
            </w:r>
          </w:p>
        </w:tc>
        <w:tc>
          <w:tcPr>
            <w:tcW w:w="1587" w:type="dxa"/>
          </w:tcPr>
          <w:p w14:paraId="0AF1FCAB">
            <w:pPr>
              <w:spacing w:line="560" w:lineRule="exact"/>
              <w:rPr>
                <w:rFonts w:hint="eastAsia" w:cs="宋体" w:asciiTheme="minorEastAsia" w:hAnsi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  <w:lang w:val="en-US" w:eastAsia="zh-CN"/>
              </w:rPr>
              <w:t>董事、薪酬与考核委员会委员</w:t>
            </w:r>
          </w:p>
        </w:tc>
        <w:tc>
          <w:tcPr>
            <w:tcW w:w="1250" w:type="dxa"/>
          </w:tcPr>
          <w:p w14:paraId="2E3CC2FE">
            <w:pPr>
              <w:spacing w:line="560" w:lineRule="exact"/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  <w:lang w:val="en-US" w:eastAsia="zh-CN"/>
              </w:rPr>
              <w:t>2026年6月15日</w:t>
            </w:r>
          </w:p>
        </w:tc>
        <w:tc>
          <w:tcPr>
            <w:tcW w:w="1250" w:type="dxa"/>
          </w:tcPr>
          <w:p w14:paraId="2D1624BB">
            <w:pPr>
              <w:spacing w:line="560" w:lineRule="exact"/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  <w:lang w:val="en-US" w:eastAsia="zh-CN"/>
              </w:rPr>
              <w:t>2027年6月26日</w:t>
            </w:r>
          </w:p>
        </w:tc>
        <w:tc>
          <w:tcPr>
            <w:tcW w:w="1200" w:type="dxa"/>
          </w:tcPr>
          <w:p w14:paraId="4E8776C3">
            <w:pPr>
              <w:spacing w:line="560" w:lineRule="exact"/>
              <w:rPr>
                <w:rFonts w:hint="default" w:cs="宋体" w:asciiTheme="minorEastAsia" w:hAnsi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  <w:lang w:val="en-US" w:eastAsia="zh-CN"/>
              </w:rPr>
              <w:t>工作调整</w:t>
            </w:r>
          </w:p>
        </w:tc>
        <w:tc>
          <w:tcPr>
            <w:tcW w:w="1534" w:type="dxa"/>
          </w:tcPr>
          <w:p w14:paraId="03DAACA1">
            <w:pPr>
              <w:spacing w:line="560" w:lineRule="exact"/>
              <w:rPr>
                <w:rFonts w:hint="default" w:asciiTheme="minorEastAsia" w:hAnsi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1301" w:type="dxa"/>
          </w:tcPr>
          <w:p w14:paraId="7F9D09DB">
            <w:pPr>
              <w:spacing w:line="560" w:lineRule="exact"/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301" w:type="dxa"/>
          </w:tcPr>
          <w:p w14:paraId="2E8EBC3D">
            <w:pPr>
              <w:spacing w:line="560" w:lineRule="exact"/>
              <w:rPr>
                <w:rFonts w:hint="default" w:cs="宋体" w:asciiTheme="minorEastAsia" w:hAnsi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  <w:lang w:val="en-US" w:eastAsia="zh-CN"/>
              </w:rPr>
              <w:t>否</w:t>
            </w:r>
          </w:p>
        </w:tc>
      </w:tr>
    </w:tbl>
    <w:p w14:paraId="6DDF4CBA"/>
    <w:p w14:paraId="210E2634">
      <w:pPr>
        <w:pStyle w:val="15"/>
        <w:numPr>
          <w:ilvl w:val="0"/>
          <w:numId w:val="0"/>
        </w:numPr>
        <w:adjustRightInd w:val="0"/>
        <w:snapToGrid w:val="0"/>
        <w:spacing w:line="360" w:lineRule="auto"/>
        <w:ind w:leftChars="0"/>
        <w:outlineLvl w:val="1"/>
        <w:rPr>
          <w:rFonts w:hint="eastAsia"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二、</w:t>
      </w:r>
      <w:r>
        <w:rPr>
          <w:rFonts w:hint="eastAsia" w:asciiTheme="minorEastAsia" w:hAnsiTheme="minorEastAsia"/>
          <w:b/>
          <w:sz w:val="28"/>
          <w:szCs w:val="28"/>
        </w:rPr>
        <w:t>离</w:t>
      </w:r>
      <w:r>
        <w:rPr>
          <w:rFonts w:asciiTheme="minorEastAsia" w:hAnsiTheme="minorEastAsia"/>
          <w:b/>
          <w:sz w:val="28"/>
          <w:szCs w:val="28"/>
        </w:rPr>
        <w:t>任</w:t>
      </w:r>
      <w:r>
        <w:rPr>
          <w:rFonts w:hint="eastAsia" w:asciiTheme="minorEastAsia" w:hAnsiTheme="minorEastAsia"/>
          <w:b/>
          <w:sz w:val="28"/>
          <w:szCs w:val="28"/>
        </w:rPr>
        <w:t>对公司的影响</w:t>
      </w:r>
    </w:p>
    <w:p w14:paraId="3BE44ACB">
      <w:pPr>
        <w:adjustRightInd w:val="0"/>
        <w:snapToGrid w:val="0"/>
        <w:spacing w:line="360" w:lineRule="auto"/>
        <w:ind w:firstLine="480" w:firstLineChars="200"/>
        <w:rPr>
          <w:rFonts w:hint="default" w:asciiTheme="minorEastAsia" w:hAnsiTheme="minorEastAsia" w:eastAsiaTheme="minorEastAsia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bCs/>
          <w:sz w:val="24"/>
          <w:szCs w:val="24"/>
        </w:rPr>
        <w:t>根据《公司法》《公司章程》等有关规定，</w:t>
      </w:r>
      <w:r>
        <w:rPr>
          <w:rFonts w:hint="eastAsia" w:asciiTheme="minorEastAsia" w:hAnsiTheme="minorEastAsia"/>
          <w:bCs/>
          <w:sz w:val="24"/>
          <w:szCs w:val="24"/>
          <w:lang w:val="en-US" w:eastAsia="zh-CN"/>
        </w:rPr>
        <w:t>谢蒙萌女士、杨建国先生</w:t>
      </w:r>
      <w:r>
        <w:rPr>
          <w:rFonts w:hint="eastAsia" w:asciiTheme="minorEastAsia" w:hAnsiTheme="minorEastAsia"/>
          <w:bCs/>
          <w:sz w:val="24"/>
          <w:szCs w:val="24"/>
        </w:rPr>
        <w:t>辞去职务自辞职申请送达本公司董事会时生效。</w:t>
      </w:r>
      <w:r>
        <w:rPr>
          <w:rFonts w:hint="eastAsia" w:asciiTheme="minorEastAsia" w:hAnsiTheme="minorEastAsia"/>
          <w:bCs/>
          <w:sz w:val="24"/>
          <w:szCs w:val="24"/>
          <w:lang w:val="en-US" w:eastAsia="zh-CN"/>
        </w:rPr>
        <w:t>谢女士、杨先生</w:t>
      </w:r>
      <w:r>
        <w:rPr>
          <w:rFonts w:hint="eastAsia" w:asciiTheme="minorEastAsia" w:hAnsiTheme="minorEastAsia"/>
          <w:bCs/>
          <w:sz w:val="24"/>
          <w:szCs w:val="24"/>
        </w:rPr>
        <w:t>辞职不会导致本公司董事会低于法定最低人数，不会影响董事会和本公司经营正常运作，不会对本公司日常管理、生产经营及偿债能力产生影响。</w:t>
      </w:r>
      <w:r>
        <w:rPr>
          <w:rFonts w:hint="eastAsia" w:asciiTheme="minorEastAsia" w:hAnsiTheme="minorEastAsia"/>
          <w:bCs/>
          <w:sz w:val="24"/>
          <w:szCs w:val="24"/>
          <w:lang w:val="en-US" w:eastAsia="zh-CN"/>
        </w:rPr>
        <w:t>本公司将按照法定程序补选董事。</w:t>
      </w:r>
    </w:p>
    <w:p w14:paraId="7F31A2FA">
      <w:pPr>
        <w:adjustRightInd w:val="0"/>
        <w:snapToGrid w:val="0"/>
        <w:spacing w:line="360" w:lineRule="auto"/>
        <w:ind w:firstLine="480" w:firstLineChars="200"/>
        <w:rPr>
          <w:rFonts w:hint="eastAsia" w:asciiTheme="minorEastAsia" w:hAnsiTheme="minorEastAsia"/>
          <w:bCs/>
          <w:sz w:val="24"/>
          <w:szCs w:val="24"/>
        </w:rPr>
      </w:pPr>
      <w:r>
        <w:rPr>
          <w:rFonts w:hint="eastAsia" w:asciiTheme="minorEastAsia" w:hAnsiTheme="minorEastAsia"/>
          <w:bCs/>
          <w:sz w:val="24"/>
          <w:szCs w:val="24"/>
          <w:lang w:val="en-US" w:eastAsia="zh-CN"/>
        </w:rPr>
        <w:t>谢蒙萌女士、杨建国先生</w:t>
      </w:r>
      <w:r>
        <w:rPr>
          <w:rFonts w:hint="eastAsia" w:asciiTheme="minorEastAsia" w:hAnsiTheme="minorEastAsia"/>
          <w:bCs/>
          <w:sz w:val="24"/>
          <w:szCs w:val="24"/>
        </w:rPr>
        <w:t>已确认与本公司董事会并无不同意见，亦无任何其他事项须提请本公司股东注意。</w:t>
      </w:r>
    </w:p>
    <w:p w14:paraId="22219250">
      <w:pPr>
        <w:adjustRightInd w:val="0"/>
        <w:snapToGrid w:val="0"/>
        <w:spacing w:line="360" w:lineRule="auto"/>
        <w:ind w:firstLine="480" w:firstLineChars="200"/>
        <w:rPr>
          <w:rFonts w:hint="eastAsia" w:asciiTheme="minorEastAsia" w:hAnsiTheme="minorEastAsia"/>
          <w:bCs/>
          <w:sz w:val="24"/>
          <w:szCs w:val="24"/>
        </w:rPr>
      </w:pPr>
      <w:r>
        <w:rPr>
          <w:rFonts w:hint="eastAsia" w:asciiTheme="minorEastAsia" w:hAnsiTheme="minorEastAsia"/>
          <w:bCs/>
          <w:sz w:val="24"/>
          <w:szCs w:val="24"/>
          <w:lang w:val="en-US" w:eastAsia="zh-CN"/>
        </w:rPr>
        <w:t>谢蒙萌女士、杨建国先生</w:t>
      </w:r>
      <w:r>
        <w:rPr>
          <w:rFonts w:hint="eastAsia" w:asciiTheme="minorEastAsia" w:hAnsiTheme="minorEastAsia"/>
          <w:bCs/>
          <w:sz w:val="24"/>
          <w:szCs w:val="24"/>
        </w:rPr>
        <w:t>在担任本公司董事期间，恪尽职守、勤勉尽责，本公司对</w:t>
      </w:r>
      <w:r>
        <w:rPr>
          <w:rFonts w:hint="eastAsia" w:asciiTheme="minorEastAsia" w:hAnsiTheme="minorEastAsia"/>
          <w:bCs/>
          <w:sz w:val="24"/>
          <w:szCs w:val="24"/>
          <w:lang w:val="en-US" w:eastAsia="zh-CN"/>
        </w:rPr>
        <w:t>谢女士、杨先生</w:t>
      </w:r>
      <w:r>
        <w:rPr>
          <w:rFonts w:hint="eastAsia" w:asciiTheme="minorEastAsia" w:hAnsiTheme="minorEastAsia"/>
          <w:bCs/>
          <w:sz w:val="24"/>
          <w:szCs w:val="24"/>
        </w:rPr>
        <w:t>为公司健康发展做出的贡献表示衷心的感谢!</w:t>
      </w:r>
    </w:p>
    <w:p w14:paraId="74C20961">
      <w:pPr>
        <w:adjustRightInd w:val="0"/>
        <w:snapToGrid w:val="0"/>
        <w:spacing w:line="360" w:lineRule="auto"/>
        <w:ind w:firstLine="480" w:firstLineChars="200"/>
        <w:rPr>
          <w:rFonts w:hint="eastAsia" w:asciiTheme="minorEastAsia" w:hAnsiTheme="minorEastAsia"/>
          <w:bCs/>
          <w:sz w:val="24"/>
          <w:szCs w:val="24"/>
        </w:rPr>
      </w:pPr>
    </w:p>
    <w:p w14:paraId="1BC75423">
      <w:pPr>
        <w:adjustRightInd w:val="0"/>
        <w:snapToGrid w:val="0"/>
        <w:spacing w:line="360" w:lineRule="auto"/>
        <w:ind w:firstLine="480" w:firstLineChars="200"/>
        <w:rPr>
          <w:rFonts w:hint="eastAsia" w:asciiTheme="minorEastAsia" w:hAnsiTheme="minorEastAsia"/>
          <w:bCs/>
          <w:sz w:val="24"/>
          <w:szCs w:val="24"/>
        </w:rPr>
      </w:pPr>
      <w:r>
        <w:rPr>
          <w:rFonts w:hint="eastAsia" w:asciiTheme="minorEastAsia" w:hAnsiTheme="minorEastAsia"/>
          <w:bCs/>
          <w:sz w:val="24"/>
          <w:szCs w:val="24"/>
        </w:rPr>
        <w:t>特此公告。</w:t>
      </w:r>
    </w:p>
    <w:p w14:paraId="48F382B4">
      <w:pPr>
        <w:adjustRightInd w:val="0"/>
        <w:snapToGrid w:val="0"/>
        <w:spacing w:line="360" w:lineRule="auto"/>
        <w:rPr>
          <w:rFonts w:hint="eastAsia" w:asciiTheme="minorEastAsia" w:hAnsiTheme="minorEastAsia"/>
          <w:bCs/>
          <w:sz w:val="24"/>
          <w:szCs w:val="24"/>
        </w:rPr>
      </w:pPr>
    </w:p>
    <w:p w14:paraId="40EA11E0">
      <w:pPr>
        <w:adjustRightInd w:val="0"/>
        <w:snapToGrid w:val="0"/>
        <w:spacing w:line="360" w:lineRule="auto"/>
        <w:rPr>
          <w:rFonts w:hint="eastAsia" w:asciiTheme="minorEastAsia" w:hAnsiTheme="minorEastAsia"/>
          <w:bCs/>
          <w:sz w:val="24"/>
          <w:szCs w:val="24"/>
        </w:rPr>
      </w:pPr>
    </w:p>
    <w:p w14:paraId="6EBC9A16">
      <w:pPr>
        <w:adjustRightInd w:val="0"/>
        <w:snapToGrid w:val="0"/>
        <w:spacing w:line="360" w:lineRule="auto"/>
        <w:jc w:val="right"/>
        <w:rPr>
          <w:rFonts w:hint="eastAsia" w:asciiTheme="minorEastAsia" w:hAnsiTheme="minorEastAsia"/>
          <w:bCs/>
          <w:sz w:val="24"/>
          <w:szCs w:val="24"/>
        </w:rPr>
      </w:pPr>
      <w:r>
        <w:rPr>
          <w:rFonts w:hint="eastAsia" w:asciiTheme="minorEastAsia" w:hAnsiTheme="minorEastAsia"/>
          <w:bCs/>
          <w:sz w:val="24"/>
          <w:szCs w:val="24"/>
          <w:lang w:val="en-US" w:eastAsia="zh-CN"/>
        </w:rPr>
        <w:t>江苏宁沪高速公路股份有限</w:t>
      </w:r>
      <w:r>
        <w:rPr>
          <w:rFonts w:hint="eastAsia" w:asciiTheme="minorEastAsia" w:hAnsiTheme="minorEastAsia"/>
          <w:bCs/>
          <w:sz w:val="24"/>
          <w:szCs w:val="24"/>
        </w:rPr>
        <w:t>公司董事会</w:t>
      </w:r>
    </w:p>
    <w:p w14:paraId="5470246B">
      <w:pPr>
        <w:adjustRightInd w:val="0"/>
        <w:snapToGrid w:val="0"/>
        <w:spacing w:line="360" w:lineRule="auto"/>
        <w:jc w:val="right"/>
        <w:rPr>
          <w:rFonts w:hint="eastAsia" w:asciiTheme="minorEastAsia" w:hAnsiTheme="minorEastAsia"/>
          <w:bCs/>
          <w:sz w:val="24"/>
          <w:szCs w:val="24"/>
        </w:rPr>
      </w:pPr>
      <w:r>
        <w:rPr>
          <w:rFonts w:hint="eastAsia" w:asciiTheme="minorEastAsia" w:hAnsiTheme="minorEastAsia"/>
          <w:bCs/>
          <w:sz w:val="24"/>
          <w:szCs w:val="24"/>
          <w:lang w:val="en-US" w:eastAsia="zh-CN"/>
        </w:rPr>
        <w:t>2026</w:t>
      </w:r>
      <w:r>
        <w:rPr>
          <w:rFonts w:hint="eastAsia" w:asciiTheme="minorEastAsia" w:hAnsiTheme="minorEastAsia"/>
          <w:bCs/>
          <w:sz w:val="24"/>
          <w:szCs w:val="24"/>
        </w:rPr>
        <w:t>年</w:t>
      </w:r>
      <w:r>
        <w:rPr>
          <w:rFonts w:hint="eastAsia" w:asciiTheme="minorEastAsia" w:hAnsiTheme="minorEastAsia"/>
          <w:bCs/>
          <w:sz w:val="24"/>
          <w:szCs w:val="24"/>
          <w:lang w:val="en-US" w:eastAsia="zh-CN"/>
        </w:rPr>
        <w:t>4</w:t>
      </w:r>
      <w:r>
        <w:rPr>
          <w:rFonts w:hint="eastAsia" w:asciiTheme="minorEastAsia" w:hAnsiTheme="minorEastAsia"/>
          <w:bCs/>
          <w:sz w:val="24"/>
          <w:szCs w:val="24"/>
        </w:rPr>
        <w:t>月</w:t>
      </w:r>
      <w:r>
        <w:rPr>
          <w:rFonts w:hint="eastAsia" w:asciiTheme="minorEastAsia" w:hAnsiTheme="minorEastAsia"/>
          <w:bCs/>
          <w:sz w:val="24"/>
          <w:szCs w:val="24"/>
          <w:lang w:val="en-US" w:eastAsia="zh-CN"/>
        </w:rPr>
        <w:t>29</w:t>
      </w:r>
      <w:r>
        <w:rPr>
          <w:rFonts w:hint="eastAsia" w:asciiTheme="minorEastAsia" w:hAnsiTheme="minorEastAsia"/>
          <w:bCs/>
          <w:sz w:val="24"/>
          <w:szCs w:val="24"/>
        </w:rPr>
        <w:t>日</w:t>
      </w:r>
    </w:p>
    <w:p w14:paraId="1376CADD">
      <w:pPr>
        <w:adjustRightInd w:val="0"/>
        <w:snapToGrid w:val="0"/>
        <w:spacing w:line="360" w:lineRule="auto"/>
        <w:jc w:val="right"/>
        <w:rPr>
          <w:rFonts w:hint="eastAsia" w:asciiTheme="majorEastAsia" w:hAnsiTheme="majorEastAsia" w:eastAsiaTheme="majorEastAsia"/>
          <w:b/>
          <w:sz w:val="24"/>
          <w:szCs w:val="24"/>
        </w:rPr>
      </w:pPr>
    </w:p>
    <w:p w14:paraId="4C1B6E36">
      <w:pPr>
        <w:widowControl/>
        <w:spacing w:line="560" w:lineRule="exact"/>
        <w:ind w:firstLine="480"/>
        <w:jc w:val="right"/>
        <w:rPr>
          <w:rFonts w:hint="eastAsia" w:ascii="宋体" w:hAnsi="宋体" w:cs="宋体"/>
          <w:color w:val="000000"/>
          <w:kern w:val="0"/>
          <w:sz w:val="24"/>
          <w:szCs w:val="24"/>
        </w:rPr>
      </w:pPr>
    </w:p>
    <w:p w14:paraId="3B9BDF12">
      <w:pPr>
        <w:adjustRightInd w:val="0"/>
        <w:snapToGrid w:val="0"/>
        <w:spacing w:line="360" w:lineRule="auto"/>
        <w:jc w:val="right"/>
        <w:rPr>
          <w:rFonts w:hint="eastAsia" w:asciiTheme="majorEastAsia" w:hAnsiTheme="majorEastAsia" w:eastAsiaTheme="majorEastAsia"/>
          <w:b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isclosure_Version" w:val="true"/>
    <w:docVar w:name="RemovedBindingXPath" w:val="true"/>
  </w:docVars>
  <w:rsids>
    <w:rsidRoot w:val="008C5DB8"/>
    <w:rsid w:val="00004EF0"/>
    <w:rsid w:val="0000622B"/>
    <w:rsid w:val="00007894"/>
    <w:rsid w:val="00007B3E"/>
    <w:rsid w:val="00011B58"/>
    <w:rsid w:val="00011D6B"/>
    <w:rsid w:val="00011E7C"/>
    <w:rsid w:val="000121C9"/>
    <w:rsid w:val="000134A9"/>
    <w:rsid w:val="00013C7A"/>
    <w:rsid w:val="000146D4"/>
    <w:rsid w:val="00014DAA"/>
    <w:rsid w:val="0001513D"/>
    <w:rsid w:val="00016A68"/>
    <w:rsid w:val="000209EB"/>
    <w:rsid w:val="00023FE2"/>
    <w:rsid w:val="00024791"/>
    <w:rsid w:val="00024B0F"/>
    <w:rsid w:val="000316A0"/>
    <w:rsid w:val="000316DE"/>
    <w:rsid w:val="000320FF"/>
    <w:rsid w:val="00036E39"/>
    <w:rsid w:val="000415E2"/>
    <w:rsid w:val="00041AFF"/>
    <w:rsid w:val="00041B70"/>
    <w:rsid w:val="0005296D"/>
    <w:rsid w:val="000529A7"/>
    <w:rsid w:val="0005330F"/>
    <w:rsid w:val="000552DE"/>
    <w:rsid w:val="00055BB1"/>
    <w:rsid w:val="00055D12"/>
    <w:rsid w:val="0005649D"/>
    <w:rsid w:val="00057954"/>
    <w:rsid w:val="00057AAF"/>
    <w:rsid w:val="0006154D"/>
    <w:rsid w:val="000657A0"/>
    <w:rsid w:val="00071209"/>
    <w:rsid w:val="00071335"/>
    <w:rsid w:val="00071DCE"/>
    <w:rsid w:val="00071DFD"/>
    <w:rsid w:val="00071EFB"/>
    <w:rsid w:val="0007584E"/>
    <w:rsid w:val="0007700C"/>
    <w:rsid w:val="000843BF"/>
    <w:rsid w:val="000847A8"/>
    <w:rsid w:val="0008599D"/>
    <w:rsid w:val="0008617F"/>
    <w:rsid w:val="00091B04"/>
    <w:rsid w:val="00091E1F"/>
    <w:rsid w:val="00093A5E"/>
    <w:rsid w:val="00094CDA"/>
    <w:rsid w:val="00095035"/>
    <w:rsid w:val="0009529B"/>
    <w:rsid w:val="0009688B"/>
    <w:rsid w:val="00097314"/>
    <w:rsid w:val="000A0447"/>
    <w:rsid w:val="000A0B83"/>
    <w:rsid w:val="000A0BA2"/>
    <w:rsid w:val="000A2CC0"/>
    <w:rsid w:val="000A2F81"/>
    <w:rsid w:val="000A5346"/>
    <w:rsid w:val="000A581B"/>
    <w:rsid w:val="000A777E"/>
    <w:rsid w:val="000A779D"/>
    <w:rsid w:val="000B1C0F"/>
    <w:rsid w:val="000B26F4"/>
    <w:rsid w:val="000B5402"/>
    <w:rsid w:val="000B60F9"/>
    <w:rsid w:val="000B61DD"/>
    <w:rsid w:val="000B6EFB"/>
    <w:rsid w:val="000B79C2"/>
    <w:rsid w:val="000C126A"/>
    <w:rsid w:val="000C1CD5"/>
    <w:rsid w:val="000C26F1"/>
    <w:rsid w:val="000C2BA7"/>
    <w:rsid w:val="000C4D9C"/>
    <w:rsid w:val="000C4F6E"/>
    <w:rsid w:val="000D00E5"/>
    <w:rsid w:val="000D0554"/>
    <w:rsid w:val="000D408E"/>
    <w:rsid w:val="000D4135"/>
    <w:rsid w:val="000D46D2"/>
    <w:rsid w:val="000D70E1"/>
    <w:rsid w:val="000D71C2"/>
    <w:rsid w:val="000E2BD7"/>
    <w:rsid w:val="000E4C4B"/>
    <w:rsid w:val="000E5CEE"/>
    <w:rsid w:val="000E5D69"/>
    <w:rsid w:val="000E65BF"/>
    <w:rsid w:val="000F2FE3"/>
    <w:rsid w:val="000F32A6"/>
    <w:rsid w:val="000F39F7"/>
    <w:rsid w:val="000F4243"/>
    <w:rsid w:val="00102EE0"/>
    <w:rsid w:val="00105374"/>
    <w:rsid w:val="00110400"/>
    <w:rsid w:val="00110C53"/>
    <w:rsid w:val="00110FD3"/>
    <w:rsid w:val="00111FD6"/>
    <w:rsid w:val="00117BC7"/>
    <w:rsid w:val="00120E15"/>
    <w:rsid w:val="00123A27"/>
    <w:rsid w:val="0013329D"/>
    <w:rsid w:val="001345D6"/>
    <w:rsid w:val="00135412"/>
    <w:rsid w:val="00136B4D"/>
    <w:rsid w:val="001403E2"/>
    <w:rsid w:val="00142572"/>
    <w:rsid w:val="00142BE7"/>
    <w:rsid w:val="00144A2D"/>
    <w:rsid w:val="00145AE4"/>
    <w:rsid w:val="00146AE6"/>
    <w:rsid w:val="00147BA3"/>
    <w:rsid w:val="001509BD"/>
    <w:rsid w:val="001511F4"/>
    <w:rsid w:val="00154325"/>
    <w:rsid w:val="00154ECD"/>
    <w:rsid w:val="00154F63"/>
    <w:rsid w:val="001627BA"/>
    <w:rsid w:val="001635C5"/>
    <w:rsid w:val="001656ED"/>
    <w:rsid w:val="001745A0"/>
    <w:rsid w:val="00174FAC"/>
    <w:rsid w:val="001763D0"/>
    <w:rsid w:val="00183AD3"/>
    <w:rsid w:val="00186AC7"/>
    <w:rsid w:val="0019044B"/>
    <w:rsid w:val="00191AE4"/>
    <w:rsid w:val="00192312"/>
    <w:rsid w:val="00192FA9"/>
    <w:rsid w:val="001953C1"/>
    <w:rsid w:val="00196816"/>
    <w:rsid w:val="001A2E2D"/>
    <w:rsid w:val="001A3084"/>
    <w:rsid w:val="001A4B40"/>
    <w:rsid w:val="001A5AD2"/>
    <w:rsid w:val="001A6EA4"/>
    <w:rsid w:val="001B0753"/>
    <w:rsid w:val="001B0861"/>
    <w:rsid w:val="001B0FAE"/>
    <w:rsid w:val="001B11FC"/>
    <w:rsid w:val="001B3894"/>
    <w:rsid w:val="001B39F3"/>
    <w:rsid w:val="001B5E66"/>
    <w:rsid w:val="001C0B03"/>
    <w:rsid w:val="001C1F7E"/>
    <w:rsid w:val="001C2826"/>
    <w:rsid w:val="001C3E4D"/>
    <w:rsid w:val="001C3E6D"/>
    <w:rsid w:val="001C61C9"/>
    <w:rsid w:val="001C6DB0"/>
    <w:rsid w:val="001D05A4"/>
    <w:rsid w:val="001D157D"/>
    <w:rsid w:val="001D269D"/>
    <w:rsid w:val="001D5AFC"/>
    <w:rsid w:val="001D5BCD"/>
    <w:rsid w:val="001D6ABC"/>
    <w:rsid w:val="001E1D88"/>
    <w:rsid w:val="001E6D93"/>
    <w:rsid w:val="001E75C4"/>
    <w:rsid w:val="001F2083"/>
    <w:rsid w:val="001F422F"/>
    <w:rsid w:val="001F6B2B"/>
    <w:rsid w:val="00202534"/>
    <w:rsid w:val="002048A3"/>
    <w:rsid w:val="00206BC7"/>
    <w:rsid w:val="00207652"/>
    <w:rsid w:val="00207743"/>
    <w:rsid w:val="00213781"/>
    <w:rsid w:val="00214348"/>
    <w:rsid w:val="00214ACE"/>
    <w:rsid w:val="00215E68"/>
    <w:rsid w:val="00216775"/>
    <w:rsid w:val="002217D3"/>
    <w:rsid w:val="00224529"/>
    <w:rsid w:val="0022784F"/>
    <w:rsid w:val="00230F96"/>
    <w:rsid w:val="00231D36"/>
    <w:rsid w:val="0023362A"/>
    <w:rsid w:val="002370D9"/>
    <w:rsid w:val="002432E5"/>
    <w:rsid w:val="00244577"/>
    <w:rsid w:val="00250A64"/>
    <w:rsid w:val="00254100"/>
    <w:rsid w:val="00254558"/>
    <w:rsid w:val="0025534A"/>
    <w:rsid w:val="0026315D"/>
    <w:rsid w:val="00264A3A"/>
    <w:rsid w:val="00264CAD"/>
    <w:rsid w:val="002659BF"/>
    <w:rsid w:val="00265D6C"/>
    <w:rsid w:val="00265E5F"/>
    <w:rsid w:val="0026718A"/>
    <w:rsid w:val="00272C91"/>
    <w:rsid w:val="00272F07"/>
    <w:rsid w:val="00275078"/>
    <w:rsid w:val="00276EB0"/>
    <w:rsid w:val="00277C1E"/>
    <w:rsid w:val="00281CD4"/>
    <w:rsid w:val="002820C2"/>
    <w:rsid w:val="0028573B"/>
    <w:rsid w:val="002859DB"/>
    <w:rsid w:val="00290FC6"/>
    <w:rsid w:val="002930BD"/>
    <w:rsid w:val="002948E5"/>
    <w:rsid w:val="00295147"/>
    <w:rsid w:val="00295A30"/>
    <w:rsid w:val="00296B71"/>
    <w:rsid w:val="002A2075"/>
    <w:rsid w:val="002A20B3"/>
    <w:rsid w:val="002A3368"/>
    <w:rsid w:val="002A40E8"/>
    <w:rsid w:val="002A5BD6"/>
    <w:rsid w:val="002A6062"/>
    <w:rsid w:val="002B03CC"/>
    <w:rsid w:val="002B0DEC"/>
    <w:rsid w:val="002B3462"/>
    <w:rsid w:val="002B7FB0"/>
    <w:rsid w:val="002C0A13"/>
    <w:rsid w:val="002C1998"/>
    <w:rsid w:val="002C4298"/>
    <w:rsid w:val="002C51A6"/>
    <w:rsid w:val="002C578E"/>
    <w:rsid w:val="002C73D0"/>
    <w:rsid w:val="002D11F5"/>
    <w:rsid w:val="002D1C0D"/>
    <w:rsid w:val="002D7A46"/>
    <w:rsid w:val="002E0F85"/>
    <w:rsid w:val="002E17BB"/>
    <w:rsid w:val="002E29D6"/>
    <w:rsid w:val="002E3CFE"/>
    <w:rsid w:val="002E5862"/>
    <w:rsid w:val="002E6FED"/>
    <w:rsid w:val="002F0218"/>
    <w:rsid w:val="002F4615"/>
    <w:rsid w:val="002F7887"/>
    <w:rsid w:val="00300E0C"/>
    <w:rsid w:val="0030428E"/>
    <w:rsid w:val="003068DE"/>
    <w:rsid w:val="00306CA5"/>
    <w:rsid w:val="003071F3"/>
    <w:rsid w:val="00317BC2"/>
    <w:rsid w:val="003216A9"/>
    <w:rsid w:val="0032367F"/>
    <w:rsid w:val="00323A21"/>
    <w:rsid w:val="0032458D"/>
    <w:rsid w:val="003253F1"/>
    <w:rsid w:val="00325654"/>
    <w:rsid w:val="0032604F"/>
    <w:rsid w:val="00331C12"/>
    <w:rsid w:val="00335113"/>
    <w:rsid w:val="00337BE0"/>
    <w:rsid w:val="003402FE"/>
    <w:rsid w:val="003428F3"/>
    <w:rsid w:val="0034755D"/>
    <w:rsid w:val="00352FEF"/>
    <w:rsid w:val="0035344A"/>
    <w:rsid w:val="00353872"/>
    <w:rsid w:val="00355E1B"/>
    <w:rsid w:val="00356E10"/>
    <w:rsid w:val="00357EA0"/>
    <w:rsid w:val="00361700"/>
    <w:rsid w:val="003651DF"/>
    <w:rsid w:val="00366421"/>
    <w:rsid w:val="00366CCD"/>
    <w:rsid w:val="00367453"/>
    <w:rsid w:val="00370B90"/>
    <w:rsid w:val="00374A19"/>
    <w:rsid w:val="00375B9C"/>
    <w:rsid w:val="00376606"/>
    <w:rsid w:val="003766EF"/>
    <w:rsid w:val="0038232E"/>
    <w:rsid w:val="003843C8"/>
    <w:rsid w:val="0038738F"/>
    <w:rsid w:val="00393988"/>
    <w:rsid w:val="00394A8C"/>
    <w:rsid w:val="00395F09"/>
    <w:rsid w:val="003966B0"/>
    <w:rsid w:val="003A016D"/>
    <w:rsid w:val="003A041B"/>
    <w:rsid w:val="003A3353"/>
    <w:rsid w:val="003A5862"/>
    <w:rsid w:val="003A594F"/>
    <w:rsid w:val="003A6E06"/>
    <w:rsid w:val="003B142A"/>
    <w:rsid w:val="003B5C0B"/>
    <w:rsid w:val="003B6F09"/>
    <w:rsid w:val="003B772C"/>
    <w:rsid w:val="003C0DA5"/>
    <w:rsid w:val="003C15DF"/>
    <w:rsid w:val="003C16A8"/>
    <w:rsid w:val="003C6D08"/>
    <w:rsid w:val="003D0C6A"/>
    <w:rsid w:val="003D4895"/>
    <w:rsid w:val="003D508E"/>
    <w:rsid w:val="003E1749"/>
    <w:rsid w:val="003E2F2A"/>
    <w:rsid w:val="003E2F5B"/>
    <w:rsid w:val="003E4198"/>
    <w:rsid w:val="003E4F31"/>
    <w:rsid w:val="003E6330"/>
    <w:rsid w:val="003F333E"/>
    <w:rsid w:val="003F59BF"/>
    <w:rsid w:val="003F619C"/>
    <w:rsid w:val="003F651E"/>
    <w:rsid w:val="00404DF5"/>
    <w:rsid w:val="00405849"/>
    <w:rsid w:val="00405F2E"/>
    <w:rsid w:val="0040650F"/>
    <w:rsid w:val="0041079B"/>
    <w:rsid w:val="004150E8"/>
    <w:rsid w:val="00423B5B"/>
    <w:rsid w:val="004240D4"/>
    <w:rsid w:val="00424E22"/>
    <w:rsid w:val="00425642"/>
    <w:rsid w:val="00426491"/>
    <w:rsid w:val="004269BA"/>
    <w:rsid w:val="00426FB8"/>
    <w:rsid w:val="00427543"/>
    <w:rsid w:val="00430B69"/>
    <w:rsid w:val="004313F8"/>
    <w:rsid w:val="0043754A"/>
    <w:rsid w:val="00437CE1"/>
    <w:rsid w:val="0044168F"/>
    <w:rsid w:val="00442A1B"/>
    <w:rsid w:val="00443A37"/>
    <w:rsid w:val="004443A8"/>
    <w:rsid w:val="00444D15"/>
    <w:rsid w:val="004452CF"/>
    <w:rsid w:val="004462D1"/>
    <w:rsid w:val="00447880"/>
    <w:rsid w:val="0046022C"/>
    <w:rsid w:val="00460544"/>
    <w:rsid w:val="0046389B"/>
    <w:rsid w:val="004640B3"/>
    <w:rsid w:val="004677A9"/>
    <w:rsid w:val="004700D5"/>
    <w:rsid w:val="00471C18"/>
    <w:rsid w:val="00472CF3"/>
    <w:rsid w:val="004770E5"/>
    <w:rsid w:val="00482007"/>
    <w:rsid w:val="004824A9"/>
    <w:rsid w:val="0048261B"/>
    <w:rsid w:val="0048475F"/>
    <w:rsid w:val="00484A20"/>
    <w:rsid w:val="00484CD8"/>
    <w:rsid w:val="00490CC5"/>
    <w:rsid w:val="00491D85"/>
    <w:rsid w:val="004923D4"/>
    <w:rsid w:val="00493080"/>
    <w:rsid w:val="00496916"/>
    <w:rsid w:val="004A1747"/>
    <w:rsid w:val="004A1FDB"/>
    <w:rsid w:val="004A2D0E"/>
    <w:rsid w:val="004A330D"/>
    <w:rsid w:val="004A3F7D"/>
    <w:rsid w:val="004A4FC9"/>
    <w:rsid w:val="004A6E8A"/>
    <w:rsid w:val="004B1154"/>
    <w:rsid w:val="004B1C50"/>
    <w:rsid w:val="004B35E5"/>
    <w:rsid w:val="004B6EAD"/>
    <w:rsid w:val="004B72D1"/>
    <w:rsid w:val="004B735F"/>
    <w:rsid w:val="004B744D"/>
    <w:rsid w:val="004C2C49"/>
    <w:rsid w:val="004C7913"/>
    <w:rsid w:val="004D2D6C"/>
    <w:rsid w:val="004D2FF1"/>
    <w:rsid w:val="004D4A66"/>
    <w:rsid w:val="004D55A9"/>
    <w:rsid w:val="004D6C6D"/>
    <w:rsid w:val="004D6D5C"/>
    <w:rsid w:val="004D76A4"/>
    <w:rsid w:val="004E35CE"/>
    <w:rsid w:val="004E6841"/>
    <w:rsid w:val="004F0C29"/>
    <w:rsid w:val="004F0C8D"/>
    <w:rsid w:val="004F383D"/>
    <w:rsid w:val="004F3E45"/>
    <w:rsid w:val="004F5D84"/>
    <w:rsid w:val="004F75C1"/>
    <w:rsid w:val="004F7871"/>
    <w:rsid w:val="005008F9"/>
    <w:rsid w:val="00501DE4"/>
    <w:rsid w:val="00502892"/>
    <w:rsid w:val="00503448"/>
    <w:rsid w:val="00503EC5"/>
    <w:rsid w:val="00504C06"/>
    <w:rsid w:val="0050528F"/>
    <w:rsid w:val="0050633D"/>
    <w:rsid w:val="00507910"/>
    <w:rsid w:val="0051261C"/>
    <w:rsid w:val="0051318F"/>
    <w:rsid w:val="00513AA2"/>
    <w:rsid w:val="005173B0"/>
    <w:rsid w:val="005200A9"/>
    <w:rsid w:val="00521184"/>
    <w:rsid w:val="00526671"/>
    <w:rsid w:val="00530B9D"/>
    <w:rsid w:val="00530BC3"/>
    <w:rsid w:val="00531B74"/>
    <w:rsid w:val="0053277A"/>
    <w:rsid w:val="00533839"/>
    <w:rsid w:val="0053497E"/>
    <w:rsid w:val="00536579"/>
    <w:rsid w:val="00536BBF"/>
    <w:rsid w:val="00537CD7"/>
    <w:rsid w:val="00541D93"/>
    <w:rsid w:val="00543F21"/>
    <w:rsid w:val="00544318"/>
    <w:rsid w:val="005443EB"/>
    <w:rsid w:val="00545344"/>
    <w:rsid w:val="005465C2"/>
    <w:rsid w:val="00547C23"/>
    <w:rsid w:val="0055150E"/>
    <w:rsid w:val="005543F1"/>
    <w:rsid w:val="00554723"/>
    <w:rsid w:val="0055573D"/>
    <w:rsid w:val="00555DE5"/>
    <w:rsid w:val="00560B7B"/>
    <w:rsid w:val="00561A5A"/>
    <w:rsid w:val="005633F3"/>
    <w:rsid w:val="005658C9"/>
    <w:rsid w:val="005755D1"/>
    <w:rsid w:val="00580A5C"/>
    <w:rsid w:val="0058191C"/>
    <w:rsid w:val="00581D6A"/>
    <w:rsid w:val="005876FC"/>
    <w:rsid w:val="0059056B"/>
    <w:rsid w:val="00591B49"/>
    <w:rsid w:val="0059356D"/>
    <w:rsid w:val="00594A91"/>
    <w:rsid w:val="005970A7"/>
    <w:rsid w:val="005A1457"/>
    <w:rsid w:val="005A1EDA"/>
    <w:rsid w:val="005A26F2"/>
    <w:rsid w:val="005A2FBD"/>
    <w:rsid w:val="005A53C1"/>
    <w:rsid w:val="005A5B25"/>
    <w:rsid w:val="005A5C2E"/>
    <w:rsid w:val="005B236C"/>
    <w:rsid w:val="005B4D00"/>
    <w:rsid w:val="005B4EB2"/>
    <w:rsid w:val="005B6B9A"/>
    <w:rsid w:val="005C0F43"/>
    <w:rsid w:val="005C1B88"/>
    <w:rsid w:val="005C5D26"/>
    <w:rsid w:val="005D4820"/>
    <w:rsid w:val="005D5B49"/>
    <w:rsid w:val="005D6A27"/>
    <w:rsid w:val="005D7D35"/>
    <w:rsid w:val="005E05A5"/>
    <w:rsid w:val="005E0600"/>
    <w:rsid w:val="005E0636"/>
    <w:rsid w:val="005E1DCC"/>
    <w:rsid w:val="005E1F3C"/>
    <w:rsid w:val="005E2BF5"/>
    <w:rsid w:val="005E344D"/>
    <w:rsid w:val="005E70DF"/>
    <w:rsid w:val="005F0F25"/>
    <w:rsid w:val="005F0FC0"/>
    <w:rsid w:val="005F24D8"/>
    <w:rsid w:val="005F5073"/>
    <w:rsid w:val="005F6043"/>
    <w:rsid w:val="006026D7"/>
    <w:rsid w:val="00603347"/>
    <w:rsid w:val="00604BA9"/>
    <w:rsid w:val="00606026"/>
    <w:rsid w:val="0060615A"/>
    <w:rsid w:val="00607A44"/>
    <w:rsid w:val="00610692"/>
    <w:rsid w:val="00610DA7"/>
    <w:rsid w:val="00611348"/>
    <w:rsid w:val="006136ED"/>
    <w:rsid w:val="006149BA"/>
    <w:rsid w:val="00617BE8"/>
    <w:rsid w:val="006208E7"/>
    <w:rsid w:val="00621CB3"/>
    <w:rsid w:val="00622196"/>
    <w:rsid w:val="00624BC4"/>
    <w:rsid w:val="00630145"/>
    <w:rsid w:val="006310D7"/>
    <w:rsid w:val="006315A8"/>
    <w:rsid w:val="00637BBF"/>
    <w:rsid w:val="00637D27"/>
    <w:rsid w:val="00637D82"/>
    <w:rsid w:val="00640106"/>
    <w:rsid w:val="00644C25"/>
    <w:rsid w:val="0064661F"/>
    <w:rsid w:val="0064773D"/>
    <w:rsid w:val="0064798C"/>
    <w:rsid w:val="00650B0F"/>
    <w:rsid w:val="00652AAD"/>
    <w:rsid w:val="00654590"/>
    <w:rsid w:val="00654F20"/>
    <w:rsid w:val="0065550D"/>
    <w:rsid w:val="006634E1"/>
    <w:rsid w:val="00666C4D"/>
    <w:rsid w:val="00674103"/>
    <w:rsid w:val="00674AEB"/>
    <w:rsid w:val="00675CB6"/>
    <w:rsid w:val="006775D3"/>
    <w:rsid w:val="006800B3"/>
    <w:rsid w:val="00681310"/>
    <w:rsid w:val="00681474"/>
    <w:rsid w:val="00681F63"/>
    <w:rsid w:val="00686268"/>
    <w:rsid w:val="00692118"/>
    <w:rsid w:val="00692532"/>
    <w:rsid w:val="00695C7D"/>
    <w:rsid w:val="0069742F"/>
    <w:rsid w:val="006A0A03"/>
    <w:rsid w:val="006A2470"/>
    <w:rsid w:val="006A2D38"/>
    <w:rsid w:val="006A7E6C"/>
    <w:rsid w:val="006B3409"/>
    <w:rsid w:val="006B56A9"/>
    <w:rsid w:val="006B5AA8"/>
    <w:rsid w:val="006B6815"/>
    <w:rsid w:val="006C1BEB"/>
    <w:rsid w:val="006C3189"/>
    <w:rsid w:val="006C6684"/>
    <w:rsid w:val="006C6BCF"/>
    <w:rsid w:val="006C6E81"/>
    <w:rsid w:val="006D219E"/>
    <w:rsid w:val="006D26B5"/>
    <w:rsid w:val="006D2DEE"/>
    <w:rsid w:val="006D420A"/>
    <w:rsid w:val="006D553C"/>
    <w:rsid w:val="006D6908"/>
    <w:rsid w:val="006D6B22"/>
    <w:rsid w:val="006E4344"/>
    <w:rsid w:val="006E5D45"/>
    <w:rsid w:val="006E6123"/>
    <w:rsid w:val="006E6358"/>
    <w:rsid w:val="006F42F8"/>
    <w:rsid w:val="006F53B5"/>
    <w:rsid w:val="006F6D69"/>
    <w:rsid w:val="006F7462"/>
    <w:rsid w:val="00700132"/>
    <w:rsid w:val="00702F53"/>
    <w:rsid w:val="00703E29"/>
    <w:rsid w:val="0070411A"/>
    <w:rsid w:val="00704EED"/>
    <w:rsid w:val="0070522C"/>
    <w:rsid w:val="00707527"/>
    <w:rsid w:val="0071102F"/>
    <w:rsid w:val="00713304"/>
    <w:rsid w:val="007138A7"/>
    <w:rsid w:val="007138E6"/>
    <w:rsid w:val="00715DED"/>
    <w:rsid w:val="0072351C"/>
    <w:rsid w:val="0072567D"/>
    <w:rsid w:val="007258B1"/>
    <w:rsid w:val="00730012"/>
    <w:rsid w:val="007303A5"/>
    <w:rsid w:val="007313FD"/>
    <w:rsid w:val="007324A9"/>
    <w:rsid w:val="007360F2"/>
    <w:rsid w:val="00740988"/>
    <w:rsid w:val="00740AA9"/>
    <w:rsid w:val="007456C7"/>
    <w:rsid w:val="007475E2"/>
    <w:rsid w:val="0075159E"/>
    <w:rsid w:val="00751CB0"/>
    <w:rsid w:val="00752EC0"/>
    <w:rsid w:val="007530BA"/>
    <w:rsid w:val="00754B42"/>
    <w:rsid w:val="0075511E"/>
    <w:rsid w:val="00755AB7"/>
    <w:rsid w:val="00760C74"/>
    <w:rsid w:val="00764B52"/>
    <w:rsid w:val="00765194"/>
    <w:rsid w:val="007664EE"/>
    <w:rsid w:val="00766608"/>
    <w:rsid w:val="007672B9"/>
    <w:rsid w:val="0077016A"/>
    <w:rsid w:val="007755A3"/>
    <w:rsid w:val="0078356C"/>
    <w:rsid w:val="00783EEA"/>
    <w:rsid w:val="00783FAF"/>
    <w:rsid w:val="00792C7B"/>
    <w:rsid w:val="007951BF"/>
    <w:rsid w:val="0079698F"/>
    <w:rsid w:val="007A1462"/>
    <w:rsid w:val="007A1EA2"/>
    <w:rsid w:val="007A4620"/>
    <w:rsid w:val="007A4CF8"/>
    <w:rsid w:val="007A580E"/>
    <w:rsid w:val="007A5EEB"/>
    <w:rsid w:val="007A63DB"/>
    <w:rsid w:val="007B0851"/>
    <w:rsid w:val="007B11DD"/>
    <w:rsid w:val="007B1BBD"/>
    <w:rsid w:val="007B2222"/>
    <w:rsid w:val="007B36D1"/>
    <w:rsid w:val="007B40F7"/>
    <w:rsid w:val="007B54AA"/>
    <w:rsid w:val="007C0558"/>
    <w:rsid w:val="007C13F2"/>
    <w:rsid w:val="007C270D"/>
    <w:rsid w:val="007C28AA"/>
    <w:rsid w:val="007C2908"/>
    <w:rsid w:val="007C3027"/>
    <w:rsid w:val="007C4C7C"/>
    <w:rsid w:val="007C4D82"/>
    <w:rsid w:val="007C5260"/>
    <w:rsid w:val="007D43E7"/>
    <w:rsid w:val="007D6893"/>
    <w:rsid w:val="007E01D7"/>
    <w:rsid w:val="007E26F1"/>
    <w:rsid w:val="007E5D35"/>
    <w:rsid w:val="007F1A07"/>
    <w:rsid w:val="007F23D2"/>
    <w:rsid w:val="007F2DFB"/>
    <w:rsid w:val="007F2F92"/>
    <w:rsid w:val="007F3AEE"/>
    <w:rsid w:val="007F4653"/>
    <w:rsid w:val="007F471F"/>
    <w:rsid w:val="00800893"/>
    <w:rsid w:val="00801DB9"/>
    <w:rsid w:val="00801EFA"/>
    <w:rsid w:val="00803176"/>
    <w:rsid w:val="008037AC"/>
    <w:rsid w:val="00806033"/>
    <w:rsid w:val="00806E59"/>
    <w:rsid w:val="008073A7"/>
    <w:rsid w:val="00807B57"/>
    <w:rsid w:val="00810BF8"/>
    <w:rsid w:val="00813917"/>
    <w:rsid w:val="00813F09"/>
    <w:rsid w:val="00814CAB"/>
    <w:rsid w:val="0081586E"/>
    <w:rsid w:val="00816032"/>
    <w:rsid w:val="008169A3"/>
    <w:rsid w:val="00820210"/>
    <w:rsid w:val="00820C09"/>
    <w:rsid w:val="00821EE5"/>
    <w:rsid w:val="008222E6"/>
    <w:rsid w:val="008224C8"/>
    <w:rsid w:val="00822AA8"/>
    <w:rsid w:val="008240B5"/>
    <w:rsid w:val="00824D3A"/>
    <w:rsid w:val="008264FB"/>
    <w:rsid w:val="0083010A"/>
    <w:rsid w:val="00831FC0"/>
    <w:rsid w:val="008328FA"/>
    <w:rsid w:val="0083307E"/>
    <w:rsid w:val="0083648C"/>
    <w:rsid w:val="008367F5"/>
    <w:rsid w:val="008442E4"/>
    <w:rsid w:val="00846D95"/>
    <w:rsid w:val="008531D2"/>
    <w:rsid w:val="008573C5"/>
    <w:rsid w:val="00861AE5"/>
    <w:rsid w:val="00862B46"/>
    <w:rsid w:val="00862EC3"/>
    <w:rsid w:val="00865F95"/>
    <w:rsid w:val="0087074B"/>
    <w:rsid w:val="00871507"/>
    <w:rsid w:val="0087601E"/>
    <w:rsid w:val="00876218"/>
    <w:rsid w:val="00876CAD"/>
    <w:rsid w:val="008802AF"/>
    <w:rsid w:val="008804AB"/>
    <w:rsid w:val="00882C4D"/>
    <w:rsid w:val="0088305F"/>
    <w:rsid w:val="00885291"/>
    <w:rsid w:val="0088596B"/>
    <w:rsid w:val="00895C85"/>
    <w:rsid w:val="00895E83"/>
    <w:rsid w:val="008A2795"/>
    <w:rsid w:val="008A2A43"/>
    <w:rsid w:val="008A402C"/>
    <w:rsid w:val="008A5DB4"/>
    <w:rsid w:val="008A5F7E"/>
    <w:rsid w:val="008A6969"/>
    <w:rsid w:val="008A7D7C"/>
    <w:rsid w:val="008B379F"/>
    <w:rsid w:val="008B3809"/>
    <w:rsid w:val="008B5D12"/>
    <w:rsid w:val="008B74D6"/>
    <w:rsid w:val="008C1E16"/>
    <w:rsid w:val="008C2F86"/>
    <w:rsid w:val="008C307D"/>
    <w:rsid w:val="008C441C"/>
    <w:rsid w:val="008C4C7B"/>
    <w:rsid w:val="008C5451"/>
    <w:rsid w:val="008C5DB8"/>
    <w:rsid w:val="008C6A69"/>
    <w:rsid w:val="008C6EF5"/>
    <w:rsid w:val="008C7C1D"/>
    <w:rsid w:val="008D068D"/>
    <w:rsid w:val="008D0764"/>
    <w:rsid w:val="008D27ED"/>
    <w:rsid w:val="008D3A24"/>
    <w:rsid w:val="008D75D1"/>
    <w:rsid w:val="008E2909"/>
    <w:rsid w:val="008E371A"/>
    <w:rsid w:val="008E4F0C"/>
    <w:rsid w:val="008E596B"/>
    <w:rsid w:val="008E7F52"/>
    <w:rsid w:val="008F054A"/>
    <w:rsid w:val="008F15CA"/>
    <w:rsid w:val="008F2ACB"/>
    <w:rsid w:val="008F3D66"/>
    <w:rsid w:val="008F7EB1"/>
    <w:rsid w:val="009003F6"/>
    <w:rsid w:val="00902240"/>
    <w:rsid w:val="00904E4D"/>
    <w:rsid w:val="00913296"/>
    <w:rsid w:val="009154D9"/>
    <w:rsid w:val="00916FD9"/>
    <w:rsid w:val="009178E3"/>
    <w:rsid w:val="00923725"/>
    <w:rsid w:val="00926436"/>
    <w:rsid w:val="009278A1"/>
    <w:rsid w:val="00927CC9"/>
    <w:rsid w:val="00930785"/>
    <w:rsid w:val="00930E04"/>
    <w:rsid w:val="00931325"/>
    <w:rsid w:val="0093179D"/>
    <w:rsid w:val="00932D84"/>
    <w:rsid w:val="00933ABB"/>
    <w:rsid w:val="00933BFC"/>
    <w:rsid w:val="00941234"/>
    <w:rsid w:val="0094186D"/>
    <w:rsid w:val="009422FF"/>
    <w:rsid w:val="00942575"/>
    <w:rsid w:val="0094357B"/>
    <w:rsid w:val="00945D56"/>
    <w:rsid w:val="00946D24"/>
    <w:rsid w:val="00947FFA"/>
    <w:rsid w:val="00950AAF"/>
    <w:rsid w:val="00951D84"/>
    <w:rsid w:val="009540D5"/>
    <w:rsid w:val="0095546D"/>
    <w:rsid w:val="00955841"/>
    <w:rsid w:val="0095624A"/>
    <w:rsid w:val="00961884"/>
    <w:rsid w:val="009628E8"/>
    <w:rsid w:val="00966207"/>
    <w:rsid w:val="00966C93"/>
    <w:rsid w:val="00966D57"/>
    <w:rsid w:val="00967711"/>
    <w:rsid w:val="00967785"/>
    <w:rsid w:val="009704A2"/>
    <w:rsid w:val="00970E60"/>
    <w:rsid w:val="009717F8"/>
    <w:rsid w:val="00971E03"/>
    <w:rsid w:val="009722CB"/>
    <w:rsid w:val="00974212"/>
    <w:rsid w:val="0097707A"/>
    <w:rsid w:val="00977C25"/>
    <w:rsid w:val="009828C4"/>
    <w:rsid w:val="00983F0D"/>
    <w:rsid w:val="00985989"/>
    <w:rsid w:val="0099345F"/>
    <w:rsid w:val="00997254"/>
    <w:rsid w:val="009A0884"/>
    <w:rsid w:val="009A1B98"/>
    <w:rsid w:val="009A240C"/>
    <w:rsid w:val="009A5C7D"/>
    <w:rsid w:val="009A5DAF"/>
    <w:rsid w:val="009A6874"/>
    <w:rsid w:val="009A7601"/>
    <w:rsid w:val="009B026F"/>
    <w:rsid w:val="009B3ABD"/>
    <w:rsid w:val="009B7AEF"/>
    <w:rsid w:val="009B7FB6"/>
    <w:rsid w:val="009C16F8"/>
    <w:rsid w:val="009D3111"/>
    <w:rsid w:val="009D334A"/>
    <w:rsid w:val="009D6FBE"/>
    <w:rsid w:val="009E13E0"/>
    <w:rsid w:val="009E1B59"/>
    <w:rsid w:val="009E2422"/>
    <w:rsid w:val="009E3118"/>
    <w:rsid w:val="009E3815"/>
    <w:rsid w:val="009E3C2D"/>
    <w:rsid w:val="009E3F9D"/>
    <w:rsid w:val="009E714A"/>
    <w:rsid w:val="009F0C0E"/>
    <w:rsid w:val="009F0CC1"/>
    <w:rsid w:val="009F0D77"/>
    <w:rsid w:val="009F1A88"/>
    <w:rsid w:val="009F3122"/>
    <w:rsid w:val="009F36BE"/>
    <w:rsid w:val="009F3885"/>
    <w:rsid w:val="009F3DA9"/>
    <w:rsid w:val="009F43ED"/>
    <w:rsid w:val="009F4EAB"/>
    <w:rsid w:val="009F505D"/>
    <w:rsid w:val="009F5743"/>
    <w:rsid w:val="009F57A7"/>
    <w:rsid w:val="009F5C91"/>
    <w:rsid w:val="009F61D8"/>
    <w:rsid w:val="00A00EF8"/>
    <w:rsid w:val="00A056CC"/>
    <w:rsid w:val="00A06C7A"/>
    <w:rsid w:val="00A103E2"/>
    <w:rsid w:val="00A10C5C"/>
    <w:rsid w:val="00A11286"/>
    <w:rsid w:val="00A11394"/>
    <w:rsid w:val="00A20428"/>
    <w:rsid w:val="00A20A0F"/>
    <w:rsid w:val="00A2244E"/>
    <w:rsid w:val="00A23612"/>
    <w:rsid w:val="00A23A2C"/>
    <w:rsid w:val="00A24451"/>
    <w:rsid w:val="00A25B82"/>
    <w:rsid w:val="00A3014C"/>
    <w:rsid w:val="00A304A8"/>
    <w:rsid w:val="00A31830"/>
    <w:rsid w:val="00A327AA"/>
    <w:rsid w:val="00A34241"/>
    <w:rsid w:val="00A3732D"/>
    <w:rsid w:val="00A409D2"/>
    <w:rsid w:val="00A4105C"/>
    <w:rsid w:val="00A41507"/>
    <w:rsid w:val="00A41B30"/>
    <w:rsid w:val="00A41D14"/>
    <w:rsid w:val="00A4206C"/>
    <w:rsid w:val="00A455B0"/>
    <w:rsid w:val="00A473BE"/>
    <w:rsid w:val="00A47ADF"/>
    <w:rsid w:val="00A51842"/>
    <w:rsid w:val="00A52454"/>
    <w:rsid w:val="00A52A9E"/>
    <w:rsid w:val="00A530BC"/>
    <w:rsid w:val="00A5503D"/>
    <w:rsid w:val="00A62093"/>
    <w:rsid w:val="00A625EC"/>
    <w:rsid w:val="00A670B9"/>
    <w:rsid w:val="00A72546"/>
    <w:rsid w:val="00A74559"/>
    <w:rsid w:val="00A7526A"/>
    <w:rsid w:val="00A75709"/>
    <w:rsid w:val="00A8232E"/>
    <w:rsid w:val="00A84995"/>
    <w:rsid w:val="00A85E4A"/>
    <w:rsid w:val="00A86143"/>
    <w:rsid w:val="00A86B82"/>
    <w:rsid w:val="00A87A5F"/>
    <w:rsid w:val="00A964BD"/>
    <w:rsid w:val="00A979DD"/>
    <w:rsid w:val="00AA1C47"/>
    <w:rsid w:val="00AA3C83"/>
    <w:rsid w:val="00AA5E72"/>
    <w:rsid w:val="00AA6069"/>
    <w:rsid w:val="00AA7102"/>
    <w:rsid w:val="00AB0831"/>
    <w:rsid w:val="00AB1F2F"/>
    <w:rsid w:val="00AB4698"/>
    <w:rsid w:val="00AB6B5F"/>
    <w:rsid w:val="00AC0223"/>
    <w:rsid w:val="00AC0EEE"/>
    <w:rsid w:val="00AC14B1"/>
    <w:rsid w:val="00AC4F9E"/>
    <w:rsid w:val="00AD1B3E"/>
    <w:rsid w:val="00AD1D01"/>
    <w:rsid w:val="00AD2B2A"/>
    <w:rsid w:val="00AD3237"/>
    <w:rsid w:val="00AD5304"/>
    <w:rsid w:val="00AD589B"/>
    <w:rsid w:val="00AD70C1"/>
    <w:rsid w:val="00AE16B6"/>
    <w:rsid w:val="00AE24BF"/>
    <w:rsid w:val="00AE30B0"/>
    <w:rsid w:val="00AE34ED"/>
    <w:rsid w:val="00AF1BCF"/>
    <w:rsid w:val="00AF3530"/>
    <w:rsid w:val="00AF519C"/>
    <w:rsid w:val="00AF6BD7"/>
    <w:rsid w:val="00AF78B6"/>
    <w:rsid w:val="00B00964"/>
    <w:rsid w:val="00B0118B"/>
    <w:rsid w:val="00B02A59"/>
    <w:rsid w:val="00B03C06"/>
    <w:rsid w:val="00B05091"/>
    <w:rsid w:val="00B079F8"/>
    <w:rsid w:val="00B1112F"/>
    <w:rsid w:val="00B12B9F"/>
    <w:rsid w:val="00B16B54"/>
    <w:rsid w:val="00B21775"/>
    <w:rsid w:val="00B220C8"/>
    <w:rsid w:val="00B232A4"/>
    <w:rsid w:val="00B23A9F"/>
    <w:rsid w:val="00B2503F"/>
    <w:rsid w:val="00B25514"/>
    <w:rsid w:val="00B30E28"/>
    <w:rsid w:val="00B413F2"/>
    <w:rsid w:val="00B423B7"/>
    <w:rsid w:val="00B46BAB"/>
    <w:rsid w:val="00B47730"/>
    <w:rsid w:val="00B47C6F"/>
    <w:rsid w:val="00B47D6F"/>
    <w:rsid w:val="00B47F45"/>
    <w:rsid w:val="00B50D6B"/>
    <w:rsid w:val="00B523BF"/>
    <w:rsid w:val="00B5278E"/>
    <w:rsid w:val="00B53A02"/>
    <w:rsid w:val="00B555DE"/>
    <w:rsid w:val="00B6051E"/>
    <w:rsid w:val="00B70394"/>
    <w:rsid w:val="00B72F06"/>
    <w:rsid w:val="00B73783"/>
    <w:rsid w:val="00B73C2D"/>
    <w:rsid w:val="00B76C1C"/>
    <w:rsid w:val="00B82274"/>
    <w:rsid w:val="00B82B7A"/>
    <w:rsid w:val="00B82C84"/>
    <w:rsid w:val="00B84BB2"/>
    <w:rsid w:val="00B85437"/>
    <w:rsid w:val="00B95321"/>
    <w:rsid w:val="00B96BA1"/>
    <w:rsid w:val="00B97B6F"/>
    <w:rsid w:val="00B97E3A"/>
    <w:rsid w:val="00BA07DF"/>
    <w:rsid w:val="00BA0D9B"/>
    <w:rsid w:val="00BA1185"/>
    <w:rsid w:val="00BA14CF"/>
    <w:rsid w:val="00BA17EA"/>
    <w:rsid w:val="00BA230D"/>
    <w:rsid w:val="00BA2515"/>
    <w:rsid w:val="00BA25D9"/>
    <w:rsid w:val="00BA31C0"/>
    <w:rsid w:val="00BA5867"/>
    <w:rsid w:val="00BA58FD"/>
    <w:rsid w:val="00BA5B70"/>
    <w:rsid w:val="00BA7382"/>
    <w:rsid w:val="00BA7EBC"/>
    <w:rsid w:val="00BB0850"/>
    <w:rsid w:val="00BB2FFC"/>
    <w:rsid w:val="00BB496A"/>
    <w:rsid w:val="00BB6105"/>
    <w:rsid w:val="00BB76A0"/>
    <w:rsid w:val="00BB7816"/>
    <w:rsid w:val="00BC2958"/>
    <w:rsid w:val="00BC33E9"/>
    <w:rsid w:val="00BC4521"/>
    <w:rsid w:val="00BC5BD7"/>
    <w:rsid w:val="00BC5DE4"/>
    <w:rsid w:val="00BC7D3B"/>
    <w:rsid w:val="00BD129B"/>
    <w:rsid w:val="00BD13DC"/>
    <w:rsid w:val="00BD27AB"/>
    <w:rsid w:val="00BD42DE"/>
    <w:rsid w:val="00BD4E92"/>
    <w:rsid w:val="00BD5079"/>
    <w:rsid w:val="00BD574A"/>
    <w:rsid w:val="00BD5E7C"/>
    <w:rsid w:val="00BE14A3"/>
    <w:rsid w:val="00BE17F4"/>
    <w:rsid w:val="00BE22B3"/>
    <w:rsid w:val="00BE422C"/>
    <w:rsid w:val="00BE614C"/>
    <w:rsid w:val="00BE67AE"/>
    <w:rsid w:val="00BF17E1"/>
    <w:rsid w:val="00BF1E70"/>
    <w:rsid w:val="00BF2FE9"/>
    <w:rsid w:val="00BF47CB"/>
    <w:rsid w:val="00C01659"/>
    <w:rsid w:val="00C02066"/>
    <w:rsid w:val="00C027BB"/>
    <w:rsid w:val="00C034E6"/>
    <w:rsid w:val="00C05817"/>
    <w:rsid w:val="00C062AE"/>
    <w:rsid w:val="00C06B3F"/>
    <w:rsid w:val="00C13C05"/>
    <w:rsid w:val="00C13F3C"/>
    <w:rsid w:val="00C144FC"/>
    <w:rsid w:val="00C154E0"/>
    <w:rsid w:val="00C1607F"/>
    <w:rsid w:val="00C16743"/>
    <w:rsid w:val="00C176BF"/>
    <w:rsid w:val="00C17AE0"/>
    <w:rsid w:val="00C17E9A"/>
    <w:rsid w:val="00C3028C"/>
    <w:rsid w:val="00C30D11"/>
    <w:rsid w:val="00C31861"/>
    <w:rsid w:val="00C3330C"/>
    <w:rsid w:val="00C356F5"/>
    <w:rsid w:val="00C36CB8"/>
    <w:rsid w:val="00C415DA"/>
    <w:rsid w:val="00C446BC"/>
    <w:rsid w:val="00C448F8"/>
    <w:rsid w:val="00C44970"/>
    <w:rsid w:val="00C44CAA"/>
    <w:rsid w:val="00C4655E"/>
    <w:rsid w:val="00C47C71"/>
    <w:rsid w:val="00C50EFF"/>
    <w:rsid w:val="00C52357"/>
    <w:rsid w:val="00C525BD"/>
    <w:rsid w:val="00C52D17"/>
    <w:rsid w:val="00C53580"/>
    <w:rsid w:val="00C5731A"/>
    <w:rsid w:val="00C57A49"/>
    <w:rsid w:val="00C6058E"/>
    <w:rsid w:val="00C60C47"/>
    <w:rsid w:val="00C6371D"/>
    <w:rsid w:val="00C6533B"/>
    <w:rsid w:val="00C65853"/>
    <w:rsid w:val="00C65A02"/>
    <w:rsid w:val="00C67A0D"/>
    <w:rsid w:val="00C7509C"/>
    <w:rsid w:val="00C76965"/>
    <w:rsid w:val="00C76AE5"/>
    <w:rsid w:val="00C81131"/>
    <w:rsid w:val="00C823BD"/>
    <w:rsid w:val="00C823C0"/>
    <w:rsid w:val="00C82ADF"/>
    <w:rsid w:val="00C85898"/>
    <w:rsid w:val="00C85B23"/>
    <w:rsid w:val="00C85DFC"/>
    <w:rsid w:val="00C87D04"/>
    <w:rsid w:val="00C87EFC"/>
    <w:rsid w:val="00C914B2"/>
    <w:rsid w:val="00C925C6"/>
    <w:rsid w:val="00C93E0F"/>
    <w:rsid w:val="00C96AA0"/>
    <w:rsid w:val="00C96B4E"/>
    <w:rsid w:val="00C9754C"/>
    <w:rsid w:val="00CA40B0"/>
    <w:rsid w:val="00CA5963"/>
    <w:rsid w:val="00CA5F3C"/>
    <w:rsid w:val="00CA6285"/>
    <w:rsid w:val="00CA62D8"/>
    <w:rsid w:val="00CB23BD"/>
    <w:rsid w:val="00CB3998"/>
    <w:rsid w:val="00CB5618"/>
    <w:rsid w:val="00CB577A"/>
    <w:rsid w:val="00CC2320"/>
    <w:rsid w:val="00CC290D"/>
    <w:rsid w:val="00CC483E"/>
    <w:rsid w:val="00CD0519"/>
    <w:rsid w:val="00CD09B1"/>
    <w:rsid w:val="00CD2075"/>
    <w:rsid w:val="00CD4E82"/>
    <w:rsid w:val="00CD598F"/>
    <w:rsid w:val="00CD5F14"/>
    <w:rsid w:val="00CD6A04"/>
    <w:rsid w:val="00CE374C"/>
    <w:rsid w:val="00CE4A6D"/>
    <w:rsid w:val="00CE5795"/>
    <w:rsid w:val="00CE63C1"/>
    <w:rsid w:val="00CF1E4D"/>
    <w:rsid w:val="00CF2A56"/>
    <w:rsid w:val="00CF44E4"/>
    <w:rsid w:val="00CF46A3"/>
    <w:rsid w:val="00CF5FE7"/>
    <w:rsid w:val="00D07067"/>
    <w:rsid w:val="00D075AA"/>
    <w:rsid w:val="00D10370"/>
    <w:rsid w:val="00D11861"/>
    <w:rsid w:val="00D11D57"/>
    <w:rsid w:val="00D15067"/>
    <w:rsid w:val="00D16C7C"/>
    <w:rsid w:val="00D16E03"/>
    <w:rsid w:val="00D174C9"/>
    <w:rsid w:val="00D200F8"/>
    <w:rsid w:val="00D208E9"/>
    <w:rsid w:val="00D2146D"/>
    <w:rsid w:val="00D234C0"/>
    <w:rsid w:val="00D23EC6"/>
    <w:rsid w:val="00D2601F"/>
    <w:rsid w:val="00D27CC0"/>
    <w:rsid w:val="00D30E41"/>
    <w:rsid w:val="00D31534"/>
    <w:rsid w:val="00D32EF8"/>
    <w:rsid w:val="00D338A7"/>
    <w:rsid w:val="00D35734"/>
    <w:rsid w:val="00D35A83"/>
    <w:rsid w:val="00D40975"/>
    <w:rsid w:val="00D40E5E"/>
    <w:rsid w:val="00D41A97"/>
    <w:rsid w:val="00D42DF0"/>
    <w:rsid w:val="00D432B7"/>
    <w:rsid w:val="00D526AB"/>
    <w:rsid w:val="00D56390"/>
    <w:rsid w:val="00D564D7"/>
    <w:rsid w:val="00D5664C"/>
    <w:rsid w:val="00D578DE"/>
    <w:rsid w:val="00D605E6"/>
    <w:rsid w:val="00D62577"/>
    <w:rsid w:val="00D62CAD"/>
    <w:rsid w:val="00D6300E"/>
    <w:rsid w:val="00D662D3"/>
    <w:rsid w:val="00D6663F"/>
    <w:rsid w:val="00D6718D"/>
    <w:rsid w:val="00D67AAC"/>
    <w:rsid w:val="00D70021"/>
    <w:rsid w:val="00D70156"/>
    <w:rsid w:val="00D72AD0"/>
    <w:rsid w:val="00D72C3E"/>
    <w:rsid w:val="00D72E1C"/>
    <w:rsid w:val="00D74508"/>
    <w:rsid w:val="00D75432"/>
    <w:rsid w:val="00D776E0"/>
    <w:rsid w:val="00D81B90"/>
    <w:rsid w:val="00D83B77"/>
    <w:rsid w:val="00D83E3D"/>
    <w:rsid w:val="00D84631"/>
    <w:rsid w:val="00D9330E"/>
    <w:rsid w:val="00D9591D"/>
    <w:rsid w:val="00DA0D71"/>
    <w:rsid w:val="00DA3E29"/>
    <w:rsid w:val="00DA40EF"/>
    <w:rsid w:val="00DA50DD"/>
    <w:rsid w:val="00DA57AB"/>
    <w:rsid w:val="00DA5B2E"/>
    <w:rsid w:val="00DA6098"/>
    <w:rsid w:val="00DA7208"/>
    <w:rsid w:val="00DB0709"/>
    <w:rsid w:val="00DB091D"/>
    <w:rsid w:val="00DB0EF6"/>
    <w:rsid w:val="00DB42D3"/>
    <w:rsid w:val="00DB4607"/>
    <w:rsid w:val="00DB6A1E"/>
    <w:rsid w:val="00DB77A2"/>
    <w:rsid w:val="00DC13DB"/>
    <w:rsid w:val="00DC3E00"/>
    <w:rsid w:val="00DC5BD7"/>
    <w:rsid w:val="00DC678B"/>
    <w:rsid w:val="00DD0F39"/>
    <w:rsid w:val="00DD1C1A"/>
    <w:rsid w:val="00DD1D73"/>
    <w:rsid w:val="00DD24C7"/>
    <w:rsid w:val="00DD2C71"/>
    <w:rsid w:val="00DD402D"/>
    <w:rsid w:val="00DD5114"/>
    <w:rsid w:val="00DD63D0"/>
    <w:rsid w:val="00DD6882"/>
    <w:rsid w:val="00DE1E8E"/>
    <w:rsid w:val="00DE4050"/>
    <w:rsid w:val="00DE6293"/>
    <w:rsid w:val="00DE6C13"/>
    <w:rsid w:val="00DE71AD"/>
    <w:rsid w:val="00DF0B58"/>
    <w:rsid w:val="00DF13E9"/>
    <w:rsid w:val="00DF3259"/>
    <w:rsid w:val="00DF3935"/>
    <w:rsid w:val="00DF69F1"/>
    <w:rsid w:val="00E00586"/>
    <w:rsid w:val="00E03013"/>
    <w:rsid w:val="00E05768"/>
    <w:rsid w:val="00E06E01"/>
    <w:rsid w:val="00E07261"/>
    <w:rsid w:val="00E163F5"/>
    <w:rsid w:val="00E16CF4"/>
    <w:rsid w:val="00E17AAA"/>
    <w:rsid w:val="00E2023C"/>
    <w:rsid w:val="00E254DE"/>
    <w:rsid w:val="00E279C7"/>
    <w:rsid w:val="00E27F47"/>
    <w:rsid w:val="00E337B2"/>
    <w:rsid w:val="00E36046"/>
    <w:rsid w:val="00E368C1"/>
    <w:rsid w:val="00E42686"/>
    <w:rsid w:val="00E45713"/>
    <w:rsid w:val="00E5141A"/>
    <w:rsid w:val="00E525EF"/>
    <w:rsid w:val="00E52B61"/>
    <w:rsid w:val="00E542ED"/>
    <w:rsid w:val="00E551C4"/>
    <w:rsid w:val="00E5608B"/>
    <w:rsid w:val="00E564F8"/>
    <w:rsid w:val="00E57237"/>
    <w:rsid w:val="00E57487"/>
    <w:rsid w:val="00E64429"/>
    <w:rsid w:val="00E65054"/>
    <w:rsid w:val="00E6534B"/>
    <w:rsid w:val="00E66780"/>
    <w:rsid w:val="00E6678D"/>
    <w:rsid w:val="00E705B8"/>
    <w:rsid w:val="00E711DA"/>
    <w:rsid w:val="00E75F3F"/>
    <w:rsid w:val="00E7715F"/>
    <w:rsid w:val="00E773DC"/>
    <w:rsid w:val="00E810AC"/>
    <w:rsid w:val="00E828AC"/>
    <w:rsid w:val="00E87CC3"/>
    <w:rsid w:val="00E91098"/>
    <w:rsid w:val="00E9210B"/>
    <w:rsid w:val="00E96269"/>
    <w:rsid w:val="00EA3AE2"/>
    <w:rsid w:val="00EA4CD3"/>
    <w:rsid w:val="00EA4FFB"/>
    <w:rsid w:val="00EA6164"/>
    <w:rsid w:val="00EA7A01"/>
    <w:rsid w:val="00EA7CCD"/>
    <w:rsid w:val="00EB154B"/>
    <w:rsid w:val="00EB234D"/>
    <w:rsid w:val="00EB5C44"/>
    <w:rsid w:val="00EB5FE0"/>
    <w:rsid w:val="00EC185B"/>
    <w:rsid w:val="00EC3922"/>
    <w:rsid w:val="00EC428E"/>
    <w:rsid w:val="00EC50AD"/>
    <w:rsid w:val="00ED0449"/>
    <w:rsid w:val="00ED1087"/>
    <w:rsid w:val="00ED5A7B"/>
    <w:rsid w:val="00ED769C"/>
    <w:rsid w:val="00EE1C35"/>
    <w:rsid w:val="00EE2292"/>
    <w:rsid w:val="00EE372B"/>
    <w:rsid w:val="00EE4651"/>
    <w:rsid w:val="00EE7822"/>
    <w:rsid w:val="00EE7ED0"/>
    <w:rsid w:val="00EF09B7"/>
    <w:rsid w:val="00EF16B0"/>
    <w:rsid w:val="00EF18F6"/>
    <w:rsid w:val="00EF6CA7"/>
    <w:rsid w:val="00EF7B9C"/>
    <w:rsid w:val="00F00F7F"/>
    <w:rsid w:val="00F02848"/>
    <w:rsid w:val="00F03447"/>
    <w:rsid w:val="00F05B1C"/>
    <w:rsid w:val="00F119AC"/>
    <w:rsid w:val="00F12B7F"/>
    <w:rsid w:val="00F135AB"/>
    <w:rsid w:val="00F14B55"/>
    <w:rsid w:val="00F154D3"/>
    <w:rsid w:val="00F15DF3"/>
    <w:rsid w:val="00F162B4"/>
    <w:rsid w:val="00F16609"/>
    <w:rsid w:val="00F2023C"/>
    <w:rsid w:val="00F20512"/>
    <w:rsid w:val="00F23425"/>
    <w:rsid w:val="00F23596"/>
    <w:rsid w:val="00F244D4"/>
    <w:rsid w:val="00F25F0F"/>
    <w:rsid w:val="00F26062"/>
    <w:rsid w:val="00F330F8"/>
    <w:rsid w:val="00F350B8"/>
    <w:rsid w:val="00F378BC"/>
    <w:rsid w:val="00F37EDA"/>
    <w:rsid w:val="00F4014E"/>
    <w:rsid w:val="00F41415"/>
    <w:rsid w:val="00F437CD"/>
    <w:rsid w:val="00F4394B"/>
    <w:rsid w:val="00F44A63"/>
    <w:rsid w:val="00F45334"/>
    <w:rsid w:val="00F476B3"/>
    <w:rsid w:val="00F477AC"/>
    <w:rsid w:val="00F479E9"/>
    <w:rsid w:val="00F51A25"/>
    <w:rsid w:val="00F533E4"/>
    <w:rsid w:val="00F5587C"/>
    <w:rsid w:val="00F56CFF"/>
    <w:rsid w:val="00F57183"/>
    <w:rsid w:val="00F600C5"/>
    <w:rsid w:val="00F618BE"/>
    <w:rsid w:val="00F66250"/>
    <w:rsid w:val="00F6669E"/>
    <w:rsid w:val="00F666D6"/>
    <w:rsid w:val="00F67D23"/>
    <w:rsid w:val="00F7320A"/>
    <w:rsid w:val="00F74046"/>
    <w:rsid w:val="00F74414"/>
    <w:rsid w:val="00F75D20"/>
    <w:rsid w:val="00F80FF3"/>
    <w:rsid w:val="00F8735B"/>
    <w:rsid w:val="00F87EFB"/>
    <w:rsid w:val="00F90C71"/>
    <w:rsid w:val="00F91F35"/>
    <w:rsid w:val="00F922A6"/>
    <w:rsid w:val="00F94792"/>
    <w:rsid w:val="00F96A74"/>
    <w:rsid w:val="00FA2572"/>
    <w:rsid w:val="00FA28FE"/>
    <w:rsid w:val="00FA4372"/>
    <w:rsid w:val="00FA5CE2"/>
    <w:rsid w:val="00FB0403"/>
    <w:rsid w:val="00FB33C3"/>
    <w:rsid w:val="00FB5F54"/>
    <w:rsid w:val="00FB6C04"/>
    <w:rsid w:val="00FB738B"/>
    <w:rsid w:val="00FC4C29"/>
    <w:rsid w:val="00FD1625"/>
    <w:rsid w:val="00FD1905"/>
    <w:rsid w:val="00FD20A5"/>
    <w:rsid w:val="00FD3374"/>
    <w:rsid w:val="00FD7736"/>
    <w:rsid w:val="00FE102D"/>
    <w:rsid w:val="00FE1CA2"/>
    <w:rsid w:val="00FE4655"/>
    <w:rsid w:val="00FE46A9"/>
    <w:rsid w:val="00FE4A6A"/>
    <w:rsid w:val="00FE6863"/>
    <w:rsid w:val="00FF1D89"/>
    <w:rsid w:val="00FF1E2E"/>
    <w:rsid w:val="00FF22CF"/>
    <w:rsid w:val="00FF2991"/>
    <w:rsid w:val="00FF4DF1"/>
    <w:rsid w:val="00FF5B20"/>
    <w:rsid w:val="00FF5D8D"/>
    <w:rsid w:val="034055A5"/>
    <w:rsid w:val="06951C8F"/>
    <w:rsid w:val="08F649AB"/>
    <w:rsid w:val="0A3D6BA8"/>
    <w:rsid w:val="0B555F83"/>
    <w:rsid w:val="1343554A"/>
    <w:rsid w:val="1D190110"/>
    <w:rsid w:val="1E8F40C9"/>
    <w:rsid w:val="1EB02B86"/>
    <w:rsid w:val="20735A50"/>
    <w:rsid w:val="23E9602A"/>
    <w:rsid w:val="2B0F6376"/>
    <w:rsid w:val="2E5F5866"/>
    <w:rsid w:val="34FB1A93"/>
    <w:rsid w:val="381E5E4A"/>
    <w:rsid w:val="3E3F69FE"/>
    <w:rsid w:val="3E8521BF"/>
    <w:rsid w:val="3F84354D"/>
    <w:rsid w:val="4250579A"/>
    <w:rsid w:val="45097E82"/>
    <w:rsid w:val="473311E6"/>
    <w:rsid w:val="4B033F3C"/>
    <w:rsid w:val="4DA370C6"/>
    <w:rsid w:val="523A78CD"/>
    <w:rsid w:val="525A1D1D"/>
    <w:rsid w:val="5BAF4E87"/>
    <w:rsid w:val="5FC37C94"/>
    <w:rsid w:val="60AA16FE"/>
    <w:rsid w:val="66807BCE"/>
    <w:rsid w:val="6716225F"/>
    <w:rsid w:val="69B95123"/>
    <w:rsid w:val="6AD93CCF"/>
    <w:rsid w:val="6F94285E"/>
    <w:rsid w:val="71500CC5"/>
    <w:rsid w:val="738D1AFA"/>
    <w:rsid w:val="73C53042"/>
    <w:rsid w:val="740F0761"/>
    <w:rsid w:val="78483400"/>
    <w:rsid w:val="7BFF7043"/>
    <w:rsid w:val="7F0B6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9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link w:val="20"/>
    <w:qFormat/>
    <w:uiPriority w:val="0"/>
    <w:rPr>
      <w:rFonts w:ascii="宋体" w:eastAsia="宋体"/>
      <w:sz w:val="18"/>
      <w:szCs w:val="18"/>
    </w:rPr>
  </w:style>
  <w:style w:type="paragraph" w:styleId="5">
    <w:name w:val="annotation text"/>
    <w:basedOn w:val="1"/>
    <w:link w:val="28"/>
    <w:qFormat/>
    <w:uiPriority w:val="0"/>
    <w:pPr>
      <w:jc w:val="left"/>
    </w:pPr>
  </w:style>
  <w:style w:type="paragraph" w:styleId="6">
    <w:name w:val="Balloon Text"/>
    <w:basedOn w:val="1"/>
    <w:link w:val="13"/>
    <w:qFormat/>
    <w:uiPriority w:val="0"/>
    <w:rPr>
      <w:sz w:val="18"/>
      <w:szCs w:val="18"/>
    </w:rPr>
  </w:style>
  <w:style w:type="paragraph" w:styleId="7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2">
    <w:name w:val="annotation reference"/>
    <w:basedOn w:val="11"/>
    <w:qFormat/>
    <w:uiPriority w:val="0"/>
    <w:rPr>
      <w:sz w:val="21"/>
      <w:szCs w:val="21"/>
    </w:rPr>
  </w:style>
  <w:style w:type="character" w:customStyle="1" w:styleId="13">
    <w:name w:val="批注框文本 字符"/>
    <w:basedOn w:val="11"/>
    <w:link w:val="6"/>
    <w:semiHidden/>
    <w:qFormat/>
    <w:uiPriority w:val="99"/>
    <w:rPr>
      <w:sz w:val="18"/>
      <w:szCs w:val="18"/>
    </w:rPr>
  </w:style>
  <w:style w:type="character" w:customStyle="1" w:styleId="14">
    <w:name w:val="标题 1 字符"/>
    <w:basedOn w:val="11"/>
    <w:link w:val="2"/>
    <w:qFormat/>
    <w:uiPriority w:val="9"/>
    <w:rPr>
      <w:b/>
      <w:bCs/>
      <w:kern w:val="44"/>
      <w:sz w:val="44"/>
      <w:szCs w:val="44"/>
    </w:rPr>
  </w:style>
  <w:style w:type="paragraph" w:styleId="15">
    <w:name w:val="List Paragraph"/>
    <w:basedOn w:val="1"/>
    <w:link w:val="29"/>
    <w:qFormat/>
    <w:uiPriority w:val="34"/>
    <w:pPr>
      <w:ind w:firstLine="420" w:firstLineChars="200"/>
    </w:pPr>
  </w:style>
  <w:style w:type="character" w:styleId="16">
    <w:name w:val="Placeholder Text"/>
    <w:basedOn w:val="11"/>
    <w:semiHidden/>
    <w:qFormat/>
    <w:uiPriority w:val="99"/>
    <w:rPr>
      <w:color w:val="auto"/>
    </w:rPr>
  </w:style>
  <w:style w:type="character" w:customStyle="1" w:styleId="17">
    <w:name w:val="页眉 字符"/>
    <w:basedOn w:val="11"/>
    <w:link w:val="8"/>
    <w:qFormat/>
    <w:uiPriority w:val="99"/>
    <w:rPr>
      <w:sz w:val="18"/>
      <w:szCs w:val="18"/>
    </w:rPr>
  </w:style>
  <w:style w:type="character" w:customStyle="1" w:styleId="18">
    <w:name w:val="页脚 字符"/>
    <w:basedOn w:val="11"/>
    <w:link w:val="7"/>
    <w:qFormat/>
    <w:uiPriority w:val="99"/>
    <w:rPr>
      <w:sz w:val="18"/>
      <w:szCs w:val="18"/>
    </w:rPr>
  </w:style>
  <w:style w:type="character" w:customStyle="1" w:styleId="19">
    <w:name w:val="标题 2 字符"/>
    <w:basedOn w:val="11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0">
    <w:name w:val="文档结构图 字符"/>
    <w:basedOn w:val="11"/>
    <w:link w:val="4"/>
    <w:semiHidden/>
    <w:qFormat/>
    <w:uiPriority w:val="99"/>
    <w:rPr>
      <w:rFonts w:ascii="宋体" w:eastAsia="宋体"/>
      <w:sz w:val="18"/>
      <w:szCs w:val="18"/>
    </w:rPr>
  </w:style>
  <w:style w:type="character" w:customStyle="1" w:styleId="21">
    <w:name w:val="样式1"/>
    <w:qFormat/>
    <w:uiPriority w:val="1"/>
  </w:style>
  <w:style w:type="character" w:customStyle="1" w:styleId="22">
    <w:name w:val="样式2"/>
    <w:basedOn w:val="21"/>
    <w:qFormat/>
    <w:uiPriority w:val="1"/>
  </w:style>
  <w:style w:type="character" w:customStyle="1" w:styleId="23">
    <w:name w:val="样式3"/>
    <w:basedOn w:val="21"/>
    <w:qFormat/>
    <w:uiPriority w:val="1"/>
  </w:style>
  <w:style w:type="character" w:customStyle="1" w:styleId="24">
    <w:name w:val="样式4"/>
    <w:basedOn w:val="21"/>
    <w:qFormat/>
    <w:uiPriority w:val="1"/>
  </w:style>
  <w:style w:type="character" w:customStyle="1" w:styleId="25">
    <w:name w:val="样式5"/>
    <w:basedOn w:val="21"/>
    <w:qFormat/>
    <w:uiPriority w:val="1"/>
  </w:style>
  <w:style w:type="character" w:customStyle="1" w:styleId="26">
    <w:name w:val="样式6"/>
    <w:basedOn w:val="24"/>
    <w:qFormat/>
    <w:uiPriority w:val="1"/>
  </w:style>
  <w:style w:type="character" w:customStyle="1" w:styleId="27">
    <w:name w:val="样式7"/>
    <w:basedOn w:val="24"/>
    <w:qFormat/>
    <w:uiPriority w:val="1"/>
  </w:style>
  <w:style w:type="character" w:customStyle="1" w:styleId="28">
    <w:name w:val="批注文字 字符"/>
    <w:basedOn w:val="11"/>
    <w:link w:val="5"/>
    <w:semiHidden/>
    <w:qFormat/>
    <w:uiPriority w:val="99"/>
  </w:style>
  <w:style w:type="character" w:customStyle="1" w:styleId="29">
    <w:name w:val="列表段落 字符"/>
    <w:link w:val="15"/>
    <w:qFormat/>
    <w:uiPriority w:val="34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5.xml"/><Relationship Id="rId7" Type="http://schemas.openxmlformats.org/officeDocument/2006/relationships/customXml" Target="../customXml/item4.xml"/><Relationship Id="rId6" Type="http://schemas.openxmlformats.org/officeDocument/2006/relationships/customXml" Target="../customXml/item3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glossaryDocument" Target="glossary/document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563\AppData\Roaming\Microsoft\Templates\SSERepor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GBC22222222222222222222222222222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9ab9254-ff07-441a-92cb-e2646083d6a9}"/>
      </w:docPartPr>
      <w:docPartBody>
        <w:p w14:paraId="350A99A8">
          <w:pPr>
            <w:pStyle w:val="4"/>
            <w:rPr>
              <w:rFonts w:hint="eastAsia"/>
            </w:rPr>
          </w:pPr>
          <w:r>
            <w:rPr>
              <w:rFonts w:hint="eastAsia" w:asciiTheme="majorEastAsia" w:hAnsiTheme="majorEastAsia" w:eastAsiaTheme="majorEastAsia"/>
              <w:b/>
              <w:color w:val="333399"/>
              <w:szCs w:val="36"/>
              <w:u w:val="single"/>
            </w:rPr>
            <w:t>　　　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</w:compat>
  <w:rsids>
    <w:rsidRoot w:val="00A10E8A"/>
    <w:rsid w:val="00032CF6"/>
    <w:rsid w:val="000343D6"/>
    <w:rsid w:val="0004422D"/>
    <w:rsid w:val="00051238"/>
    <w:rsid w:val="00064914"/>
    <w:rsid w:val="000777D0"/>
    <w:rsid w:val="00091B04"/>
    <w:rsid w:val="000927E9"/>
    <w:rsid w:val="000B72CA"/>
    <w:rsid w:val="000D5200"/>
    <w:rsid w:val="000E3071"/>
    <w:rsid w:val="00111BD1"/>
    <w:rsid w:val="00145670"/>
    <w:rsid w:val="0016580D"/>
    <w:rsid w:val="0019225F"/>
    <w:rsid w:val="001D5BCD"/>
    <w:rsid w:val="001D6115"/>
    <w:rsid w:val="002143E6"/>
    <w:rsid w:val="00256D89"/>
    <w:rsid w:val="00267098"/>
    <w:rsid w:val="00282A8F"/>
    <w:rsid w:val="002A1489"/>
    <w:rsid w:val="002E6255"/>
    <w:rsid w:val="002F52F3"/>
    <w:rsid w:val="0030428E"/>
    <w:rsid w:val="00306E3D"/>
    <w:rsid w:val="00316D69"/>
    <w:rsid w:val="0036106E"/>
    <w:rsid w:val="00376DD0"/>
    <w:rsid w:val="003810DE"/>
    <w:rsid w:val="00385F79"/>
    <w:rsid w:val="003906EF"/>
    <w:rsid w:val="003B04EC"/>
    <w:rsid w:val="003B50D8"/>
    <w:rsid w:val="003D385E"/>
    <w:rsid w:val="004269BA"/>
    <w:rsid w:val="0043069B"/>
    <w:rsid w:val="00443A37"/>
    <w:rsid w:val="00495DE2"/>
    <w:rsid w:val="004A1379"/>
    <w:rsid w:val="004A2790"/>
    <w:rsid w:val="004A4D38"/>
    <w:rsid w:val="004B104B"/>
    <w:rsid w:val="004B2A73"/>
    <w:rsid w:val="004B72D1"/>
    <w:rsid w:val="004E2C00"/>
    <w:rsid w:val="00505B16"/>
    <w:rsid w:val="00524560"/>
    <w:rsid w:val="005409B4"/>
    <w:rsid w:val="00541ABD"/>
    <w:rsid w:val="00584924"/>
    <w:rsid w:val="0058791E"/>
    <w:rsid w:val="005A02F7"/>
    <w:rsid w:val="005B1E3A"/>
    <w:rsid w:val="005D54A9"/>
    <w:rsid w:val="00602E7D"/>
    <w:rsid w:val="00633C9B"/>
    <w:rsid w:val="00645CB1"/>
    <w:rsid w:val="00687612"/>
    <w:rsid w:val="006B5AA8"/>
    <w:rsid w:val="006B7BE4"/>
    <w:rsid w:val="00734AD3"/>
    <w:rsid w:val="00752860"/>
    <w:rsid w:val="00765580"/>
    <w:rsid w:val="00777D46"/>
    <w:rsid w:val="00780325"/>
    <w:rsid w:val="00781254"/>
    <w:rsid w:val="0078693E"/>
    <w:rsid w:val="007A4890"/>
    <w:rsid w:val="007B11DD"/>
    <w:rsid w:val="007B1DA5"/>
    <w:rsid w:val="007C13F2"/>
    <w:rsid w:val="007C7D34"/>
    <w:rsid w:val="00800822"/>
    <w:rsid w:val="00810060"/>
    <w:rsid w:val="00846FD4"/>
    <w:rsid w:val="00851D98"/>
    <w:rsid w:val="008D32BD"/>
    <w:rsid w:val="008F361A"/>
    <w:rsid w:val="00932870"/>
    <w:rsid w:val="0095546D"/>
    <w:rsid w:val="009830BF"/>
    <w:rsid w:val="00985796"/>
    <w:rsid w:val="00991629"/>
    <w:rsid w:val="00996F77"/>
    <w:rsid w:val="009A3853"/>
    <w:rsid w:val="009C514E"/>
    <w:rsid w:val="009C7DBC"/>
    <w:rsid w:val="00A10E8A"/>
    <w:rsid w:val="00A3150D"/>
    <w:rsid w:val="00A41B15"/>
    <w:rsid w:val="00A76F92"/>
    <w:rsid w:val="00A808AB"/>
    <w:rsid w:val="00A86D8A"/>
    <w:rsid w:val="00AA1850"/>
    <w:rsid w:val="00AA1CD6"/>
    <w:rsid w:val="00AB46B1"/>
    <w:rsid w:val="00B05091"/>
    <w:rsid w:val="00BC5BD7"/>
    <w:rsid w:val="00BD611D"/>
    <w:rsid w:val="00C01254"/>
    <w:rsid w:val="00C1573E"/>
    <w:rsid w:val="00C17E9A"/>
    <w:rsid w:val="00CA0358"/>
    <w:rsid w:val="00CB6A47"/>
    <w:rsid w:val="00D047C8"/>
    <w:rsid w:val="00D26A94"/>
    <w:rsid w:val="00D711C1"/>
    <w:rsid w:val="00D74505"/>
    <w:rsid w:val="00D839D6"/>
    <w:rsid w:val="00DB1BD1"/>
    <w:rsid w:val="00DC38EF"/>
    <w:rsid w:val="00DD166E"/>
    <w:rsid w:val="00DF2409"/>
    <w:rsid w:val="00E717CD"/>
    <w:rsid w:val="00E93D68"/>
    <w:rsid w:val="00EA05B6"/>
    <w:rsid w:val="00F143C9"/>
    <w:rsid w:val="00F476B3"/>
    <w:rsid w:val="00F774E5"/>
    <w:rsid w:val="00FB76F7"/>
    <w:rsid w:val="00FD227C"/>
    <w:rsid w:val="00FF0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1" w:name="Default Paragraph Font"/>
    <w:lsdException w:qFormat="1" w:uiPriority="99" w:name="Normal Table"/>
    <w:lsdException w:qFormat="1" w:unhideWhenUsed="0" w:uiPriority="99" w:name="Placeholder Text"/>
  </w:latentStyles>
  <w:style w:type="character" w:default="1" w:styleId="1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Placeholder Text"/>
    <w:basedOn w:val="1"/>
    <w:semiHidden/>
    <w:qFormat/>
    <w:uiPriority w:val="99"/>
  </w:style>
  <w:style w:type="paragraph" w:customStyle="1" w:styleId="4">
    <w:name w:val="9F3DF1A127DD4BAF8FE0AECC20C4822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:template xmlns:t="http://mapping.word.org/2012/template">
  <t:sse><![CDATA[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]]></t:sse>
</t:template>
</file>

<file path=customXml/item2.xml><?xml version="1.0" encoding="utf-8"?>
<m:mapping xmlns:m="http://mapping.word.org/2012/mapping">
  <m:sse><![CDATA[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]]></m:sse>
</m:mapping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b:binding xmlns:b="http://mapping.word.org/2012/binding" xmlns:xlink="xlink" xmlns:clcta-gie="clcta-gie" xmlns:clcta-fte="clcta-fte" xmlns:clcta-be="clcta-be" xmlns:clcta-taf="clcta-taf" xmlns:clcta-ci="clcta-ci">
  <clcta-gie:GongSiFaDingZhongWenMingCheng xmlns:clcta-gie="clcta-gie">股份有限公司</clcta-gie:GongSiFaDingZhongWenMingCheng>
  <clcta-be:GuDongDaHuiZhaoKaiNianDu xmlns:clcta-be="clcta-be"/>
  <clcta-be:GuDongDaHuiJieCi xmlns:clcta-be="clcta-be"/>
  <clcta-be:GuDongDaHuiZhaoKaiShiJian xmlns:clcta-be="clcta-be"/>
</b:binding>
</file>

<file path=customXml/item5.xml><?xml version="1.0" encoding="utf-8"?>
<sc:sections xmlns:sc="http://mapping.word.org/2014/section/customize"/>
</file>

<file path=customXml/itemProps1.xml><?xml version="1.0" encoding="utf-8"?>
<ds:datastoreItem xmlns:ds="http://schemas.openxmlformats.org/officeDocument/2006/customXml" ds:itemID="{a5f977f0-d555-424c-a458-5a160adf53d4}">
  <ds:schemaRefs/>
</ds:datastoreItem>
</file>

<file path=customXml/itemProps2.xml><?xml version="1.0" encoding="utf-8"?>
<ds:datastoreItem xmlns:ds="http://schemas.openxmlformats.org/officeDocument/2006/customXml" ds:itemID="{E94AE270-59E7-4218-B6ED-F526AD45AF3D}">
  <ds:schemaRefs/>
</ds:datastoreItem>
</file>

<file path=customXml/itemProps3.xml><?xml version="1.0" encoding="utf-8"?>
<ds:datastoreItem xmlns:ds="http://schemas.openxmlformats.org/officeDocument/2006/customXml" ds:itemID="{2CD7CF81-99BF-448B-9DAC-7CA7F1CFAEC8}">
  <ds:schemaRefs/>
</ds:datastoreItem>
</file>

<file path=customXml/itemProps4.xml><?xml version="1.0" encoding="utf-8"?>
<ds:datastoreItem xmlns:ds="http://schemas.openxmlformats.org/officeDocument/2006/customXml" ds:itemID="{BA98B501-917D-472D-AC19-F30F1EB82784}">
  <ds:schemaRefs/>
</ds:datastoreItem>
</file>

<file path=customXml/itemProps5.xml><?xml version="1.0" encoding="utf-8"?>
<ds:datastoreItem xmlns:ds="http://schemas.openxmlformats.org/officeDocument/2006/customXml" ds:itemID="{a30e33f0-2b42-488f-a43d-5beb7a46c80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SSEReport.dotm</Template>
  <Pages>2</Pages>
  <Words>724</Words>
  <Characters>764</Characters>
  <Lines>4</Lines>
  <Paragraphs>1</Paragraphs>
  <TotalTime>13</TotalTime>
  <ScaleCrop>false</ScaleCrop>
  <LinksUpToDate>false</LinksUpToDate>
  <CharactersWithSpaces>775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2026-04-23T01:10:00Z</dcterms:created>
  <dc:creator>yangzhiquan</dc:creator>
  <cp:lastModifiedBy>卢柯言</cp:lastModifiedBy>
  <dcterms:modified xsi:type="dcterms:W3CDTF">2026-04-28T06:46:44Z</dcterms:modified>
  <cp:revision>91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eyJoZGlkIjoiMjBiM2RjZDQxMDBmNmI5ZjE2MTYzNTlmNzE4NGEzMTAiLCJ1c2VySWQiOiI1NjI1NjE2OTcifQ==</vt:lpwstr>
  </property>
  <property fmtid="{D5CDD505-2E9C-101B-9397-08002B2CF9AE}" pid="3" name="KSOProductBuildVer">
    <vt:lpwstr>2052-12.1.0.25225</vt:lpwstr>
  </property>
  <property fmtid="{D5CDD505-2E9C-101B-9397-08002B2CF9AE}" pid="4" name="ICV">
    <vt:lpwstr>520A1233BA4A4F95A57EDC7AD562D5A0_13</vt:lpwstr>
  </property>
</Properties>
</file>