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DAF09C">
      <w:pPr>
        <w:ind w:firstLine="480"/>
        <w:rPr>
          <w:rFonts w:asciiTheme="minorEastAsia" w:hAnsiTheme="minorEastAsia"/>
          <w:bCs/>
          <w:szCs w:val="24"/>
        </w:rPr>
      </w:pPr>
      <w:bookmarkStart w:id="0" w:name="_GoBack"/>
      <w:bookmarkEnd w:id="0"/>
      <w:r>
        <w:rPr>
          <w:rFonts w:hint="eastAsia" w:asciiTheme="minorEastAsia" w:hAnsiTheme="minorEastAsia"/>
          <w:bCs/>
          <w:szCs w:val="24"/>
        </w:rPr>
        <w:t>证券代码：</w:t>
      </w:r>
      <w:sdt>
        <w:sdtPr>
          <w:rPr>
            <w:rFonts w:hint="eastAsia" w:asciiTheme="minorEastAsia" w:hAnsiTheme="minorEastAsia"/>
            <w:bCs/>
            <w:szCs w:val="24"/>
          </w:rPr>
          <w:alias w:val="公司代码"/>
          <w:tag w:val="_GBC_62ef04c8e14e4c76b304f7775b7d8722"/>
          <w:id w:val="147472856"/>
          <w:lock w:val="sdtLocked"/>
          <w:placeholder>
            <w:docPart w:val="GBC22222222222222222222222222222"/>
          </w:placeholder>
        </w:sdtPr>
        <w:sdtEndPr>
          <w:rPr>
            <w:rFonts w:hint="eastAsia" w:asciiTheme="minorEastAsia" w:hAnsiTheme="minorEastAsia"/>
            <w:bCs/>
            <w:szCs w:val="24"/>
          </w:rPr>
        </w:sdtEndPr>
        <w:sdtContent>
          <w:r>
            <w:rPr>
              <w:rFonts w:hint="eastAsia" w:asciiTheme="minorEastAsia" w:hAnsiTheme="minorEastAsia"/>
              <w:bCs/>
              <w:szCs w:val="24"/>
            </w:rPr>
            <w:t>600377</w:t>
          </w:r>
        </w:sdtContent>
      </w:sdt>
      <w:r>
        <w:rPr>
          <w:rFonts w:hint="eastAsia" w:asciiTheme="minorEastAsia" w:hAnsiTheme="minorEastAsia"/>
          <w:bCs/>
          <w:szCs w:val="24"/>
        </w:rPr>
        <w:t xml:space="preserve">   </w:t>
      </w:r>
      <w:r>
        <w:rPr>
          <w:rFonts w:asciiTheme="minorEastAsia" w:hAnsiTheme="minorEastAsia"/>
          <w:bCs/>
          <w:szCs w:val="24"/>
        </w:rPr>
        <w:t xml:space="preserve">  </w:t>
      </w:r>
      <w:r>
        <w:rPr>
          <w:rFonts w:hint="eastAsia" w:asciiTheme="minorEastAsia" w:hAnsiTheme="minorEastAsia"/>
          <w:bCs/>
          <w:szCs w:val="24"/>
        </w:rPr>
        <w:t>证券简称：</w:t>
      </w:r>
      <w:sdt>
        <w:sdtPr>
          <w:rPr>
            <w:rFonts w:hint="eastAsia" w:asciiTheme="minorEastAsia" w:hAnsiTheme="minorEastAsia"/>
            <w:bCs/>
            <w:szCs w:val="24"/>
          </w:rPr>
          <w:alias w:val="公司简称"/>
          <w:tag w:val="_GBC_81c31f6c68a741c1acb30ff1595bc381"/>
          <w:id w:val="147455452"/>
          <w:lock w:val="sdtLocked"/>
          <w:placeholder>
            <w:docPart w:val="GBC22222222222222222222222222222"/>
          </w:placeholder>
        </w:sdtPr>
        <w:sdtEndPr>
          <w:rPr>
            <w:rFonts w:hint="eastAsia" w:asciiTheme="minorEastAsia" w:hAnsiTheme="minorEastAsia"/>
            <w:bCs/>
            <w:szCs w:val="24"/>
          </w:rPr>
        </w:sdtEndPr>
        <w:sdtContent>
          <w:r>
            <w:rPr>
              <w:rFonts w:hint="eastAsia" w:asciiTheme="minorEastAsia" w:hAnsiTheme="minorEastAsia"/>
              <w:bCs/>
              <w:szCs w:val="24"/>
            </w:rPr>
            <w:t>宁沪高速</w:t>
          </w:r>
        </w:sdtContent>
      </w:sdt>
      <w:r>
        <w:rPr>
          <w:rFonts w:hint="eastAsia" w:asciiTheme="minorEastAsia" w:hAnsiTheme="minorEastAsia"/>
          <w:bCs/>
          <w:szCs w:val="24"/>
        </w:rPr>
        <w:t xml:space="preserve">   </w:t>
      </w:r>
      <w:r>
        <w:rPr>
          <w:rFonts w:asciiTheme="minorEastAsia" w:hAnsiTheme="minorEastAsia"/>
          <w:bCs/>
          <w:szCs w:val="24"/>
        </w:rPr>
        <w:t xml:space="preserve">  </w:t>
      </w:r>
      <w:r>
        <w:rPr>
          <w:rFonts w:hint="eastAsia" w:asciiTheme="minorEastAsia" w:hAnsiTheme="minorEastAsia"/>
          <w:bCs/>
          <w:szCs w:val="24"/>
        </w:rPr>
        <w:t>公告编号：</w:t>
      </w:r>
      <w:sdt>
        <w:sdtPr>
          <w:rPr>
            <w:rFonts w:hint="eastAsia" w:asciiTheme="minorEastAsia" w:hAnsiTheme="minorEastAsia"/>
            <w:bCs/>
            <w:szCs w:val="24"/>
          </w:rPr>
          <w:alias w:val="临时公告编号"/>
          <w:tag w:val="_GBC_51438e46cb944a2bb6b9cb5e9d53d512"/>
          <w:id w:val="147454684"/>
          <w:lock w:val="sdtLocked"/>
          <w:placeholder>
            <w:docPart w:val="GBC22222222222222222222222222222"/>
          </w:placeholder>
        </w:sdtPr>
        <w:sdtEndPr>
          <w:rPr>
            <w:rFonts w:hint="eastAsia" w:asciiTheme="minorEastAsia" w:hAnsiTheme="minorEastAsia"/>
            <w:bCs/>
            <w:szCs w:val="24"/>
          </w:rPr>
        </w:sdtEndPr>
        <w:sdtContent>
          <w:r>
            <w:rPr>
              <w:rFonts w:hint="eastAsia" w:asciiTheme="minorEastAsia" w:hAnsiTheme="minorEastAsia"/>
              <w:bCs/>
              <w:szCs w:val="24"/>
            </w:rPr>
            <w:t>2026-</w:t>
          </w:r>
          <w:r>
            <w:rPr>
              <w:rFonts w:hint="eastAsia" w:asciiTheme="minorEastAsia" w:hAnsiTheme="minorEastAsia"/>
              <w:bCs/>
              <w:szCs w:val="24"/>
              <w:lang w:val="en-US" w:eastAsia="zh-CN"/>
            </w:rPr>
            <w:t>016</w:t>
          </w:r>
        </w:sdtContent>
      </w:sdt>
      <w:r>
        <w:rPr>
          <w:rFonts w:hint="eastAsia" w:asciiTheme="minorEastAsia" w:hAnsiTheme="minorEastAsia"/>
          <w:bCs/>
          <w:szCs w:val="24"/>
        </w:rPr>
        <w:t xml:space="preserve"> </w:t>
      </w:r>
    </w:p>
    <w:p w14:paraId="0B32A67F">
      <w:pPr>
        <w:ind w:left="0" w:leftChars="0" w:firstLine="0" w:firstLineChars="0"/>
        <w:jc w:val="both"/>
        <w:rPr>
          <w:rFonts w:ascii="黑体" w:hAnsi="黑体" w:eastAsia="黑体"/>
          <w:b/>
          <w:sz w:val="36"/>
          <w:szCs w:val="36"/>
        </w:rPr>
      </w:pPr>
    </w:p>
    <w:p w14:paraId="76838770">
      <w:pPr>
        <w:adjustRightInd w:val="0"/>
        <w:snapToGrid w:val="0"/>
        <w:spacing w:line="360" w:lineRule="auto"/>
        <w:ind w:firstLine="723"/>
        <w:jc w:val="center"/>
        <w:rPr>
          <w:rFonts w:ascii="黑体" w:hAnsi="黑体" w:eastAsia="黑体"/>
          <w:b/>
          <w:color w:val="FF0000"/>
          <w:sz w:val="36"/>
          <w:szCs w:val="24"/>
        </w:rPr>
      </w:pPr>
      <w:r>
        <w:rPr>
          <w:rFonts w:hint="eastAsia" w:ascii="黑体" w:hAnsi="黑体" w:eastAsia="黑体"/>
          <w:b/>
          <w:color w:val="FF0000"/>
          <w:sz w:val="36"/>
          <w:szCs w:val="24"/>
        </w:rPr>
        <w:t>江苏宁沪高速公路股份有限公司</w:t>
      </w:r>
    </w:p>
    <w:p w14:paraId="1F366BC9">
      <w:pPr>
        <w:adjustRightInd w:val="0"/>
        <w:snapToGrid w:val="0"/>
        <w:spacing w:line="360" w:lineRule="auto"/>
        <w:ind w:firstLine="723"/>
        <w:jc w:val="center"/>
        <w:rPr>
          <w:rFonts w:ascii="黑体" w:hAnsi="黑体" w:eastAsia="黑体"/>
          <w:b/>
          <w:color w:val="FF0000"/>
          <w:sz w:val="36"/>
          <w:szCs w:val="24"/>
        </w:rPr>
      </w:pPr>
      <w:r>
        <w:rPr>
          <w:rFonts w:hint="eastAsia" w:ascii="黑体" w:hAnsi="黑体" w:eastAsia="黑体"/>
          <w:b/>
          <w:color w:val="FF0000"/>
          <w:sz w:val="36"/>
          <w:szCs w:val="24"/>
        </w:rPr>
        <w:t>关于</w:t>
      </w:r>
      <w:r>
        <w:rPr>
          <w:rFonts w:hint="eastAsia" w:ascii="黑体" w:hAnsi="黑体" w:eastAsia="黑体"/>
          <w:b/>
          <w:color w:val="FF0000"/>
          <w:sz w:val="36"/>
          <w:szCs w:val="24"/>
          <w:lang w:val="en-US" w:eastAsia="zh-CN"/>
        </w:rPr>
        <w:t>委任首席独立非执行董事的</w:t>
      </w:r>
      <w:r>
        <w:rPr>
          <w:rFonts w:hint="eastAsia" w:ascii="黑体" w:hAnsi="黑体" w:eastAsia="黑体"/>
          <w:b/>
          <w:color w:val="FF0000"/>
          <w:sz w:val="36"/>
          <w:szCs w:val="24"/>
        </w:rPr>
        <w:t>公告</w:t>
      </w:r>
    </w:p>
    <w:p w14:paraId="3A95FA6E">
      <w:pPr>
        <w:pBdr>
          <w:top w:val="single" w:color="auto" w:sz="4" w:space="4"/>
          <w:left w:val="single" w:color="auto" w:sz="4" w:space="3"/>
          <w:bottom w:val="single" w:color="auto" w:sz="4" w:space="1"/>
          <w:right w:val="single" w:color="auto" w:sz="4" w:space="4"/>
        </w:pBdr>
        <w:adjustRightInd w:val="0"/>
        <w:snapToGrid w:val="0"/>
        <w:spacing w:line="360" w:lineRule="auto"/>
        <w:ind w:firstLine="480"/>
        <w:rPr>
          <w:rFonts w:asciiTheme="minorEastAsia" w:hAnsiTheme="minorEastAsia"/>
          <w:color w:val="000000"/>
          <w:szCs w:val="24"/>
        </w:rPr>
      </w:pPr>
      <w:r>
        <w:rPr>
          <w:rFonts w:hint="eastAsia" w:cs="宋体" w:asciiTheme="minorEastAsia" w:hAnsiTheme="minorEastAsia"/>
          <w:color w:val="000000"/>
          <w:kern w:val="0"/>
          <w:szCs w:val="24"/>
        </w:rPr>
        <w:t>本公司董事会及全体董事保证本公告内容不存在任何虚假记载、误导性陈述或者重大遗漏，并对其内容的真实性、准确性和完整性承担法律责任。</w:t>
      </w:r>
    </w:p>
    <w:p w14:paraId="758E197B">
      <w:pPr>
        <w:widowControl/>
        <w:adjustRightInd w:val="0"/>
        <w:snapToGrid w:val="0"/>
        <w:spacing w:after="156" w:afterLines="50"/>
        <w:ind w:firstLine="480" w:firstLineChars="200"/>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b w:val="0"/>
          <w:bCs/>
          <w:color w:val="auto"/>
          <w:sz w:val="24"/>
          <w:szCs w:val="24"/>
          <w:highlight w:val="none"/>
        </w:rPr>
        <w:t>江苏宁沪高速公路股份有限公司</w:t>
      </w:r>
      <w:r>
        <w:rPr>
          <w:rFonts w:hint="eastAsia" w:asciiTheme="minorEastAsia" w:hAnsiTheme="minorEastAsia" w:eastAsiaTheme="minorEastAsia" w:cstheme="minorEastAsia"/>
          <w:b w:val="0"/>
          <w:bCs/>
          <w:color w:val="auto"/>
          <w:kern w:val="0"/>
          <w:sz w:val="24"/>
          <w:szCs w:val="24"/>
          <w:highlight w:val="none"/>
        </w:rPr>
        <w:t>(</w:t>
      </w:r>
      <w:r>
        <w:rPr>
          <w:rFonts w:hint="eastAsia" w:asciiTheme="minorEastAsia" w:hAnsiTheme="minorEastAsia" w:eastAsiaTheme="minorEastAsia" w:cstheme="minorEastAsia"/>
          <w:kern w:val="0"/>
          <w:sz w:val="24"/>
          <w:szCs w:val="24"/>
          <w:lang w:val="en-US" w:eastAsia="zh-CN"/>
        </w:rPr>
        <w:t>以下简称“</w:t>
      </w:r>
      <w:r>
        <w:rPr>
          <w:rFonts w:hint="eastAsia" w:asciiTheme="minorEastAsia" w:hAnsiTheme="minorEastAsia" w:eastAsiaTheme="minorEastAsia" w:cstheme="minorEastAsia"/>
          <w:kern w:val="0"/>
          <w:sz w:val="24"/>
          <w:szCs w:val="24"/>
        </w:rPr>
        <w:t>本公司</w:t>
      </w:r>
      <w:r>
        <w:rPr>
          <w:rFonts w:hint="eastAsia" w:asciiTheme="minorEastAsia" w:hAnsiTheme="minorEastAsia" w:eastAsiaTheme="minorEastAsia" w:cstheme="minorEastAsia"/>
          <w:kern w:val="0"/>
          <w:sz w:val="24"/>
          <w:szCs w:val="24"/>
          <w:lang w:val="en-US" w:eastAsia="zh-CN"/>
        </w:rPr>
        <w:t>”</w:t>
      </w:r>
      <w:r>
        <w:rPr>
          <w:rFonts w:hint="eastAsia" w:asciiTheme="minorEastAsia" w:hAnsiTheme="minorEastAsia" w:eastAsiaTheme="minorEastAsia" w:cstheme="minorEastAsia"/>
          <w:kern w:val="0"/>
          <w:sz w:val="24"/>
          <w:szCs w:val="24"/>
        </w:rPr>
        <w:t>)董事会欣然宣布，独立非执行董事</w:t>
      </w:r>
      <w:r>
        <w:rPr>
          <w:rFonts w:hint="eastAsia" w:asciiTheme="minorEastAsia" w:hAnsiTheme="minorEastAsia" w:eastAsiaTheme="minorEastAsia" w:cstheme="minorEastAsia"/>
          <w:kern w:val="0"/>
          <w:sz w:val="24"/>
          <w:szCs w:val="24"/>
          <w:lang w:val="en-US" w:eastAsia="zh-CN"/>
        </w:rPr>
        <w:t>葛扬</w:t>
      </w:r>
      <w:r>
        <w:rPr>
          <w:rFonts w:hint="eastAsia" w:asciiTheme="minorEastAsia" w:hAnsiTheme="minorEastAsia" w:eastAsiaTheme="minorEastAsia" w:cstheme="minorEastAsia"/>
          <w:kern w:val="0"/>
          <w:sz w:val="24"/>
          <w:szCs w:val="24"/>
        </w:rPr>
        <w:t>先生已获</w:t>
      </w:r>
      <w:r>
        <w:rPr>
          <w:rFonts w:hint="eastAsia" w:asciiTheme="minorEastAsia" w:hAnsiTheme="minorEastAsia" w:eastAsiaTheme="minorEastAsia" w:cstheme="minorEastAsia"/>
          <w:kern w:val="0"/>
          <w:sz w:val="24"/>
          <w:szCs w:val="24"/>
          <w:lang w:val="en-US" w:eastAsia="zh-CN"/>
        </w:rPr>
        <w:t>委任</w:t>
      </w:r>
      <w:r>
        <w:rPr>
          <w:rFonts w:hint="eastAsia" w:asciiTheme="minorEastAsia" w:hAnsiTheme="minorEastAsia" w:eastAsiaTheme="minorEastAsia" w:cstheme="minorEastAsia"/>
          <w:kern w:val="0"/>
          <w:sz w:val="24"/>
          <w:szCs w:val="24"/>
        </w:rPr>
        <w:t>为首席独立非执行董事，自二零二六年</w:t>
      </w:r>
      <w:r>
        <w:rPr>
          <w:rFonts w:hint="eastAsia" w:asciiTheme="minorEastAsia" w:hAnsiTheme="minorEastAsia" w:eastAsiaTheme="minorEastAsia" w:cstheme="minorEastAsia"/>
          <w:kern w:val="0"/>
          <w:sz w:val="24"/>
          <w:szCs w:val="24"/>
          <w:lang w:val="en-US" w:eastAsia="zh-CN"/>
        </w:rPr>
        <w:t>三</w:t>
      </w:r>
      <w:r>
        <w:rPr>
          <w:rFonts w:hint="eastAsia" w:asciiTheme="minorEastAsia" w:hAnsiTheme="minorEastAsia" w:eastAsiaTheme="minorEastAsia" w:cstheme="minorEastAsia"/>
          <w:kern w:val="0"/>
          <w:sz w:val="24"/>
          <w:szCs w:val="24"/>
        </w:rPr>
        <w:t>月二十七日起生效。</w:t>
      </w:r>
      <w:r>
        <w:rPr>
          <w:rFonts w:hint="eastAsia" w:asciiTheme="minorEastAsia" w:hAnsiTheme="minorEastAsia" w:eastAsiaTheme="minorEastAsia" w:cstheme="minorEastAsia"/>
          <w:kern w:val="0"/>
          <w:sz w:val="24"/>
          <w:szCs w:val="24"/>
          <w:lang w:val="en-US" w:eastAsia="zh-CN"/>
        </w:rPr>
        <w:t>葛扬</w:t>
      </w:r>
      <w:r>
        <w:rPr>
          <w:rFonts w:hint="eastAsia" w:asciiTheme="minorEastAsia" w:hAnsiTheme="minorEastAsia" w:eastAsiaTheme="minorEastAsia" w:cstheme="minorEastAsia"/>
          <w:kern w:val="0"/>
          <w:sz w:val="24"/>
          <w:szCs w:val="24"/>
        </w:rPr>
        <w:t>先生现为本公司</w:t>
      </w:r>
      <w:r>
        <w:rPr>
          <w:rFonts w:hint="eastAsia" w:asciiTheme="minorEastAsia" w:hAnsiTheme="minorEastAsia" w:cstheme="minorEastAsia"/>
          <w:kern w:val="0"/>
          <w:sz w:val="24"/>
          <w:szCs w:val="24"/>
          <w:lang w:val="en-US" w:eastAsia="zh-CN"/>
        </w:rPr>
        <w:t>独立非执行董事、</w:t>
      </w:r>
      <w:r>
        <w:rPr>
          <w:rFonts w:hint="eastAsia" w:asciiTheme="minorEastAsia" w:hAnsiTheme="minorEastAsia" w:eastAsiaTheme="minorEastAsia" w:cstheme="minorEastAsia"/>
          <w:kern w:val="0"/>
          <w:sz w:val="24"/>
          <w:szCs w:val="24"/>
        </w:rPr>
        <w:t>薪酬</w:t>
      </w:r>
      <w:r>
        <w:rPr>
          <w:rFonts w:hint="eastAsia" w:asciiTheme="minorEastAsia" w:hAnsiTheme="minorEastAsia" w:eastAsiaTheme="minorEastAsia" w:cstheme="minorEastAsia"/>
          <w:kern w:val="0"/>
          <w:sz w:val="24"/>
          <w:szCs w:val="24"/>
          <w:lang w:val="en-US" w:eastAsia="zh-CN"/>
        </w:rPr>
        <w:t>与考核</w:t>
      </w:r>
      <w:r>
        <w:rPr>
          <w:rFonts w:hint="eastAsia" w:asciiTheme="minorEastAsia" w:hAnsiTheme="minorEastAsia" w:eastAsiaTheme="minorEastAsia" w:cstheme="minorEastAsia"/>
          <w:kern w:val="0"/>
          <w:sz w:val="24"/>
          <w:szCs w:val="24"/>
        </w:rPr>
        <w:t>委员会</w:t>
      </w:r>
      <w:r>
        <w:rPr>
          <w:rFonts w:hint="eastAsia" w:asciiTheme="minorEastAsia" w:hAnsiTheme="minorEastAsia" w:eastAsiaTheme="minorEastAsia" w:cstheme="minorEastAsia"/>
          <w:kern w:val="0"/>
          <w:sz w:val="24"/>
          <w:szCs w:val="24"/>
          <w:lang w:val="en-US" w:eastAsia="zh-CN"/>
        </w:rPr>
        <w:t>召集人、</w:t>
      </w:r>
      <w:r>
        <w:rPr>
          <w:rFonts w:hint="eastAsia" w:asciiTheme="minorEastAsia" w:hAnsiTheme="minorEastAsia" w:eastAsiaTheme="minorEastAsia" w:cstheme="minorEastAsia"/>
          <w:kern w:val="0"/>
          <w:sz w:val="24"/>
          <w:szCs w:val="24"/>
        </w:rPr>
        <w:t>提名委员会</w:t>
      </w:r>
      <w:r>
        <w:rPr>
          <w:rFonts w:hint="eastAsia" w:asciiTheme="minorEastAsia" w:hAnsiTheme="minorEastAsia" w:eastAsiaTheme="minorEastAsia" w:cstheme="minorEastAsia"/>
          <w:kern w:val="0"/>
          <w:sz w:val="24"/>
          <w:szCs w:val="24"/>
          <w:lang w:val="en-US" w:eastAsia="zh-CN"/>
        </w:rPr>
        <w:t>委员</w:t>
      </w:r>
      <w:r>
        <w:rPr>
          <w:rFonts w:hint="eastAsia" w:asciiTheme="minorEastAsia" w:hAnsiTheme="minorEastAsia" w:eastAsiaTheme="minorEastAsia" w:cstheme="minorEastAsia"/>
          <w:kern w:val="0"/>
          <w:sz w:val="24"/>
          <w:szCs w:val="24"/>
        </w:rPr>
        <w:t>。</w:t>
      </w:r>
    </w:p>
    <w:p w14:paraId="16E8E139">
      <w:pPr>
        <w:widowControl/>
        <w:adjustRightInd w:val="0"/>
        <w:snapToGrid w:val="0"/>
        <w:spacing w:after="156" w:afterLines="50"/>
        <w:ind w:firstLine="480" w:firstLineChars="200"/>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首席独立非执行董事之责任并无异于或高于其他独立非执行董事。</w:t>
      </w:r>
      <w:r>
        <w:rPr>
          <w:rFonts w:hint="eastAsia" w:asciiTheme="minorEastAsia" w:hAnsiTheme="minorEastAsia" w:eastAsiaTheme="minorEastAsia" w:cstheme="minorEastAsia"/>
          <w:kern w:val="0"/>
          <w:sz w:val="24"/>
          <w:szCs w:val="24"/>
          <w:lang w:val="en-US" w:eastAsia="zh-CN"/>
        </w:rPr>
        <w:t>葛扬</w:t>
      </w:r>
      <w:r>
        <w:rPr>
          <w:rFonts w:hint="eastAsia" w:asciiTheme="minorEastAsia" w:hAnsiTheme="minorEastAsia" w:eastAsiaTheme="minorEastAsia" w:cstheme="minorEastAsia"/>
          <w:kern w:val="0"/>
          <w:sz w:val="24"/>
          <w:szCs w:val="24"/>
        </w:rPr>
        <w:t>先生作为首席独立非执行董事之主要职责为促进及加强i)独立非执行董事彼此之间;(i)独立非执行董事与董事会其他成员之间;及(iii)与股东(尤其是少数股东)之间的沟通。首席独立非执行董事于本公司并非行政职务，且于本集团并未担任任何管理职务。</w:t>
      </w:r>
    </w:p>
    <w:p w14:paraId="613852FA">
      <w:pPr>
        <w:widowControl/>
        <w:adjustRightInd w:val="0"/>
        <w:snapToGrid w:val="0"/>
        <w:spacing w:after="156" w:afterLines="50"/>
        <w:ind w:firstLine="480" w:firstLineChars="200"/>
      </w:pPr>
      <w:r>
        <w:rPr>
          <w:rFonts w:hint="eastAsia" w:asciiTheme="minorEastAsia" w:hAnsiTheme="minorEastAsia" w:cstheme="minorEastAsia"/>
          <w:kern w:val="0"/>
          <w:sz w:val="24"/>
          <w:szCs w:val="24"/>
          <w:lang w:val="en-US" w:eastAsia="zh-CN"/>
        </w:rPr>
        <w:t>委任</w:t>
      </w:r>
      <w:r>
        <w:rPr>
          <w:rFonts w:hint="eastAsia" w:asciiTheme="minorEastAsia" w:hAnsiTheme="minorEastAsia" w:eastAsiaTheme="minorEastAsia" w:cstheme="minorEastAsia"/>
          <w:kern w:val="0"/>
          <w:sz w:val="24"/>
          <w:szCs w:val="24"/>
        </w:rPr>
        <w:t>首席独立非执行董事乃参考香港联合交易所有限公司证券上市规则附录C1所载并于二零二五年七月一日生效之经修订企业管治守则而引入。董事会相信，</w:t>
      </w:r>
      <w:r>
        <w:rPr>
          <w:rFonts w:hint="eastAsia" w:asciiTheme="minorEastAsia" w:hAnsiTheme="minorEastAsia" w:cstheme="minorEastAsia"/>
          <w:kern w:val="0"/>
          <w:sz w:val="24"/>
          <w:szCs w:val="24"/>
          <w:lang w:val="en-US" w:eastAsia="zh-CN"/>
        </w:rPr>
        <w:t>委任</w:t>
      </w:r>
      <w:r>
        <w:rPr>
          <w:rFonts w:hint="eastAsia" w:asciiTheme="minorEastAsia" w:hAnsiTheme="minorEastAsia" w:eastAsiaTheme="minorEastAsia" w:cstheme="minorEastAsia"/>
          <w:kern w:val="0"/>
          <w:sz w:val="24"/>
          <w:szCs w:val="24"/>
        </w:rPr>
        <w:t>首席独立非执行董事可加强董事会之效能与多元化，并进一步提升本公司之良好企业管治常规。</w:t>
      </w:r>
    </w:p>
    <w:p w14:paraId="34B75AC0">
      <w:pPr>
        <w:adjustRightInd w:val="0"/>
        <w:snapToGrid w:val="0"/>
        <w:ind w:firstLine="480"/>
        <w:jc w:val="left"/>
        <w:rPr>
          <w:rFonts w:hint="eastAsia" w:asciiTheme="minorEastAsia" w:hAnsiTheme="minorEastAsia" w:cstheme="minorEastAsia"/>
          <w:szCs w:val="24"/>
        </w:rPr>
      </w:pPr>
      <w:r>
        <w:rPr>
          <w:rFonts w:hint="eastAsia" w:asciiTheme="minorEastAsia" w:hAnsiTheme="minorEastAsia" w:cstheme="minorEastAsia"/>
          <w:szCs w:val="24"/>
        </w:rPr>
        <w:t>特此公告。</w:t>
      </w:r>
    </w:p>
    <w:p w14:paraId="11177350">
      <w:pPr>
        <w:pStyle w:val="2"/>
      </w:pPr>
    </w:p>
    <w:p w14:paraId="499BE010">
      <w:pPr>
        <w:adjustRightInd w:val="0"/>
        <w:snapToGrid w:val="0"/>
        <w:ind w:firstLine="480"/>
        <w:jc w:val="right"/>
        <w:rPr>
          <w:rFonts w:cs="仿宋_GB2312" w:asciiTheme="minorEastAsia" w:hAnsiTheme="minorEastAsia"/>
          <w:szCs w:val="24"/>
        </w:rPr>
      </w:pPr>
      <w:r>
        <w:rPr>
          <w:rFonts w:hint="eastAsia" w:cs="仿宋_GB2312" w:asciiTheme="minorEastAsia" w:hAnsiTheme="minorEastAsia"/>
          <w:szCs w:val="24"/>
        </w:rPr>
        <w:t>江苏宁沪高速公路股份有限公司董事会</w:t>
      </w:r>
    </w:p>
    <w:p w14:paraId="01259FC2">
      <w:pPr>
        <w:adjustRightInd w:val="0"/>
        <w:snapToGrid w:val="0"/>
        <w:ind w:firstLine="480"/>
        <w:jc w:val="right"/>
        <w:rPr>
          <w:rFonts w:hint="eastAsia" w:asciiTheme="minorEastAsia" w:hAnsiTheme="minorEastAsia" w:eastAsiaTheme="minorEastAsia"/>
          <w:b/>
          <w:szCs w:val="24"/>
          <w:lang w:eastAsia="zh-CN"/>
        </w:rPr>
      </w:pPr>
      <w:r>
        <w:rPr>
          <w:rFonts w:hint="eastAsia" w:cs="仿宋_GB2312" w:asciiTheme="minorEastAsia" w:hAnsiTheme="minorEastAsia"/>
          <w:szCs w:val="24"/>
        </w:rPr>
        <w:t>2026年 3月 30 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Book Antiqua">
    <w:panose1 w:val="02040602050305030304"/>
    <w:charset w:val="00"/>
    <w:family w:val="roman"/>
    <w:pitch w:val="default"/>
    <w:sig w:usb0="00000287" w:usb1="00000000" w:usb2="00000000" w:usb3="00000000" w:csb0="2000009F" w:csb1="DFD7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3C67AE">
    <w:pPr>
      <w:pStyle w:val="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903EC9">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487B07">
    <w:pPr>
      <w:pStyle w:val="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991770">
    <w:pPr>
      <w:pStyle w:val="9"/>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157AE9">
    <w:pPr>
      <w:pStyle w:val="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F0FF10">
    <w:pPr>
      <w:pStyle w:val="9"/>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attachedTemplate r:id="rId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isclosure_Version" w:val="true"/>
    <w:docVar w:name="RemovedBindingXPath" w:val="true"/>
  </w:docVars>
  <w:rsids>
    <w:rsidRoot w:val="008C5DB8"/>
    <w:rsid w:val="00004EF0"/>
    <w:rsid w:val="0000544D"/>
    <w:rsid w:val="0000622B"/>
    <w:rsid w:val="00007894"/>
    <w:rsid w:val="00011B58"/>
    <w:rsid w:val="00011D6B"/>
    <w:rsid w:val="00011E7C"/>
    <w:rsid w:val="000134A9"/>
    <w:rsid w:val="00013C7A"/>
    <w:rsid w:val="00014DAA"/>
    <w:rsid w:val="0001513D"/>
    <w:rsid w:val="00016A68"/>
    <w:rsid w:val="00017DF4"/>
    <w:rsid w:val="000209EB"/>
    <w:rsid w:val="00023FE2"/>
    <w:rsid w:val="00024791"/>
    <w:rsid w:val="00024B0F"/>
    <w:rsid w:val="000316A0"/>
    <w:rsid w:val="000316DE"/>
    <w:rsid w:val="000318EE"/>
    <w:rsid w:val="000320FF"/>
    <w:rsid w:val="000329AD"/>
    <w:rsid w:val="00033287"/>
    <w:rsid w:val="00036E39"/>
    <w:rsid w:val="000415E2"/>
    <w:rsid w:val="00041AFF"/>
    <w:rsid w:val="00041B70"/>
    <w:rsid w:val="0005296D"/>
    <w:rsid w:val="0005330F"/>
    <w:rsid w:val="000552DE"/>
    <w:rsid w:val="00055BB1"/>
    <w:rsid w:val="00055D12"/>
    <w:rsid w:val="0005649D"/>
    <w:rsid w:val="00057954"/>
    <w:rsid w:val="00057AAF"/>
    <w:rsid w:val="0006154D"/>
    <w:rsid w:val="00061EF5"/>
    <w:rsid w:val="000657A0"/>
    <w:rsid w:val="00071209"/>
    <w:rsid w:val="00071335"/>
    <w:rsid w:val="000715B9"/>
    <w:rsid w:val="00071DCE"/>
    <w:rsid w:val="00071DFD"/>
    <w:rsid w:val="00071EFB"/>
    <w:rsid w:val="0007584E"/>
    <w:rsid w:val="0007700C"/>
    <w:rsid w:val="00083392"/>
    <w:rsid w:val="000843BF"/>
    <w:rsid w:val="000847A8"/>
    <w:rsid w:val="0008599D"/>
    <w:rsid w:val="0008617F"/>
    <w:rsid w:val="00091B04"/>
    <w:rsid w:val="00091E1F"/>
    <w:rsid w:val="00093A5E"/>
    <w:rsid w:val="00094CDA"/>
    <w:rsid w:val="00095035"/>
    <w:rsid w:val="0009529B"/>
    <w:rsid w:val="0009688B"/>
    <w:rsid w:val="00096AF6"/>
    <w:rsid w:val="00097314"/>
    <w:rsid w:val="000A0447"/>
    <w:rsid w:val="000A0B83"/>
    <w:rsid w:val="000A0BA2"/>
    <w:rsid w:val="000A2CC0"/>
    <w:rsid w:val="000A2F81"/>
    <w:rsid w:val="000A5346"/>
    <w:rsid w:val="000A581B"/>
    <w:rsid w:val="000A777E"/>
    <w:rsid w:val="000A779D"/>
    <w:rsid w:val="000B1C0F"/>
    <w:rsid w:val="000B26F4"/>
    <w:rsid w:val="000B2D61"/>
    <w:rsid w:val="000B5402"/>
    <w:rsid w:val="000B61DD"/>
    <w:rsid w:val="000B6EFB"/>
    <w:rsid w:val="000C126A"/>
    <w:rsid w:val="000C1CD5"/>
    <w:rsid w:val="000C26F1"/>
    <w:rsid w:val="000C2BA7"/>
    <w:rsid w:val="000C4D9C"/>
    <w:rsid w:val="000C4F6E"/>
    <w:rsid w:val="000D0554"/>
    <w:rsid w:val="000D408E"/>
    <w:rsid w:val="000D4135"/>
    <w:rsid w:val="000D46D2"/>
    <w:rsid w:val="000D70E1"/>
    <w:rsid w:val="000D71C2"/>
    <w:rsid w:val="000E2BD7"/>
    <w:rsid w:val="000E4C4B"/>
    <w:rsid w:val="000E5CEE"/>
    <w:rsid w:val="000E5D69"/>
    <w:rsid w:val="000E65BF"/>
    <w:rsid w:val="000F2FE3"/>
    <w:rsid w:val="000F32A6"/>
    <w:rsid w:val="000F39F7"/>
    <w:rsid w:val="000F4243"/>
    <w:rsid w:val="00102EE0"/>
    <w:rsid w:val="00105374"/>
    <w:rsid w:val="00110400"/>
    <w:rsid w:val="00110C53"/>
    <w:rsid w:val="00110FD3"/>
    <w:rsid w:val="00111FD6"/>
    <w:rsid w:val="00117BC7"/>
    <w:rsid w:val="00120E15"/>
    <w:rsid w:val="00121EB3"/>
    <w:rsid w:val="00123A27"/>
    <w:rsid w:val="0013329D"/>
    <w:rsid w:val="001345D6"/>
    <w:rsid w:val="00135412"/>
    <w:rsid w:val="00136B4D"/>
    <w:rsid w:val="00142572"/>
    <w:rsid w:val="00142BE7"/>
    <w:rsid w:val="001445A8"/>
    <w:rsid w:val="00144A2D"/>
    <w:rsid w:val="00145AE4"/>
    <w:rsid w:val="00146AE6"/>
    <w:rsid w:val="00147BA3"/>
    <w:rsid w:val="001509BD"/>
    <w:rsid w:val="00154ECD"/>
    <w:rsid w:val="00154F63"/>
    <w:rsid w:val="00156132"/>
    <w:rsid w:val="001615EE"/>
    <w:rsid w:val="001627BA"/>
    <w:rsid w:val="001635C5"/>
    <w:rsid w:val="001656ED"/>
    <w:rsid w:val="001745A0"/>
    <w:rsid w:val="00174FAC"/>
    <w:rsid w:val="001763D0"/>
    <w:rsid w:val="00183AD3"/>
    <w:rsid w:val="00185D57"/>
    <w:rsid w:val="00186AC7"/>
    <w:rsid w:val="0019044B"/>
    <w:rsid w:val="00191625"/>
    <w:rsid w:val="00191AE4"/>
    <w:rsid w:val="00192312"/>
    <w:rsid w:val="00192FA9"/>
    <w:rsid w:val="00193328"/>
    <w:rsid w:val="001953C1"/>
    <w:rsid w:val="00196385"/>
    <w:rsid w:val="00196816"/>
    <w:rsid w:val="001A2E2D"/>
    <w:rsid w:val="001A3084"/>
    <w:rsid w:val="001A4B40"/>
    <w:rsid w:val="001A5AD2"/>
    <w:rsid w:val="001A6EA4"/>
    <w:rsid w:val="001B0753"/>
    <w:rsid w:val="001B0861"/>
    <w:rsid w:val="001B0FAE"/>
    <w:rsid w:val="001B11FC"/>
    <w:rsid w:val="001B3894"/>
    <w:rsid w:val="001B39F3"/>
    <w:rsid w:val="001B403D"/>
    <w:rsid w:val="001B7DD7"/>
    <w:rsid w:val="001C0B03"/>
    <w:rsid w:val="001C1F7E"/>
    <w:rsid w:val="001C20B5"/>
    <w:rsid w:val="001C2826"/>
    <w:rsid w:val="001C3E4D"/>
    <w:rsid w:val="001C3E6D"/>
    <w:rsid w:val="001C61C9"/>
    <w:rsid w:val="001C6DB0"/>
    <w:rsid w:val="001D05A4"/>
    <w:rsid w:val="001D157D"/>
    <w:rsid w:val="001D269D"/>
    <w:rsid w:val="001D5AFC"/>
    <w:rsid w:val="001D5BCD"/>
    <w:rsid w:val="001D5FB4"/>
    <w:rsid w:val="001D6ABC"/>
    <w:rsid w:val="001E1D88"/>
    <w:rsid w:val="001E6D93"/>
    <w:rsid w:val="001E75C4"/>
    <w:rsid w:val="001F1AEC"/>
    <w:rsid w:val="001F2083"/>
    <w:rsid w:val="001F422F"/>
    <w:rsid w:val="001F6B2B"/>
    <w:rsid w:val="00202534"/>
    <w:rsid w:val="002048A3"/>
    <w:rsid w:val="00206BC7"/>
    <w:rsid w:val="00207652"/>
    <w:rsid w:val="00207743"/>
    <w:rsid w:val="00210883"/>
    <w:rsid w:val="00213781"/>
    <w:rsid w:val="00214ACE"/>
    <w:rsid w:val="00215E68"/>
    <w:rsid w:val="00216020"/>
    <w:rsid w:val="00216775"/>
    <w:rsid w:val="00221605"/>
    <w:rsid w:val="002217D3"/>
    <w:rsid w:val="00224529"/>
    <w:rsid w:val="0022784F"/>
    <w:rsid w:val="00230F96"/>
    <w:rsid w:val="00231D36"/>
    <w:rsid w:val="0023362A"/>
    <w:rsid w:val="002370D9"/>
    <w:rsid w:val="0024127B"/>
    <w:rsid w:val="002432E5"/>
    <w:rsid w:val="00244577"/>
    <w:rsid w:val="00250A64"/>
    <w:rsid w:val="00254100"/>
    <w:rsid w:val="00254558"/>
    <w:rsid w:val="0025534A"/>
    <w:rsid w:val="00260131"/>
    <w:rsid w:val="0026315D"/>
    <w:rsid w:val="00264A3A"/>
    <w:rsid w:val="00264CAD"/>
    <w:rsid w:val="002659BF"/>
    <w:rsid w:val="00265D6C"/>
    <w:rsid w:val="00265E5F"/>
    <w:rsid w:val="0026718A"/>
    <w:rsid w:val="00272C91"/>
    <w:rsid w:val="00272F07"/>
    <w:rsid w:val="00275078"/>
    <w:rsid w:val="00276EB0"/>
    <w:rsid w:val="00277C1E"/>
    <w:rsid w:val="00281CD4"/>
    <w:rsid w:val="002820C2"/>
    <w:rsid w:val="0028573B"/>
    <w:rsid w:val="002859DB"/>
    <w:rsid w:val="00287F68"/>
    <w:rsid w:val="00290FC6"/>
    <w:rsid w:val="002930BD"/>
    <w:rsid w:val="002948E5"/>
    <w:rsid w:val="00295147"/>
    <w:rsid w:val="00295A30"/>
    <w:rsid w:val="002969F3"/>
    <w:rsid w:val="00296B71"/>
    <w:rsid w:val="002A2075"/>
    <w:rsid w:val="002A20B3"/>
    <w:rsid w:val="002A3368"/>
    <w:rsid w:val="002A3520"/>
    <w:rsid w:val="002A40E8"/>
    <w:rsid w:val="002A5BD6"/>
    <w:rsid w:val="002A6062"/>
    <w:rsid w:val="002B03CC"/>
    <w:rsid w:val="002B0DEC"/>
    <w:rsid w:val="002B3462"/>
    <w:rsid w:val="002B7FB0"/>
    <w:rsid w:val="002C0A13"/>
    <w:rsid w:val="002C1998"/>
    <w:rsid w:val="002C4298"/>
    <w:rsid w:val="002C50E6"/>
    <w:rsid w:val="002C51A6"/>
    <w:rsid w:val="002C578E"/>
    <w:rsid w:val="002C73D0"/>
    <w:rsid w:val="002D06DF"/>
    <w:rsid w:val="002D11F5"/>
    <w:rsid w:val="002D1C0D"/>
    <w:rsid w:val="002D7A46"/>
    <w:rsid w:val="002E0F85"/>
    <w:rsid w:val="002E17BB"/>
    <w:rsid w:val="002E3CFE"/>
    <w:rsid w:val="002E5862"/>
    <w:rsid w:val="002E673D"/>
    <w:rsid w:val="002E6FED"/>
    <w:rsid w:val="002F0218"/>
    <w:rsid w:val="002F4615"/>
    <w:rsid w:val="002F7887"/>
    <w:rsid w:val="003006FD"/>
    <w:rsid w:val="00300E0C"/>
    <w:rsid w:val="003068DE"/>
    <w:rsid w:val="00306CA5"/>
    <w:rsid w:val="003071F3"/>
    <w:rsid w:val="00311E9F"/>
    <w:rsid w:val="00317BC2"/>
    <w:rsid w:val="003216A9"/>
    <w:rsid w:val="0032367F"/>
    <w:rsid w:val="00323A21"/>
    <w:rsid w:val="0032458D"/>
    <w:rsid w:val="003253F1"/>
    <w:rsid w:val="00325654"/>
    <w:rsid w:val="0032604F"/>
    <w:rsid w:val="00331C12"/>
    <w:rsid w:val="00335113"/>
    <w:rsid w:val="0033790F"/>
    <w:rsid w:val="00337BE0"/>
    <w:rsid w:val="003402FE"/>
    <w:rsid w:val="003428F3"/>
    <w:rsid w:val="003435A0"/>
    <w:rsid w:val="00343A1C"/>
    <w:rsid w:val="0034755D"/>
    <w:rsid w:val="00352FEF"/>
    <w:rsid w:val="0035344A"/>
    <w:rsid w:val="00353872"/>
    <w:rsid w:val="00354018"/>
    <w:rsid w:val="00355E1B"/>
    <w:rsid w:val="00356E10"/>
    <w:rsid w:val="00357EA0"/>
    <w:rsid w:val="00361700"/>
    <w:rsid w:val="00364663"/>
    <w:rsid w:val="003651DF"/>
    <w:rsid w:val="003653F5"/>
    <w:rsid w:val="00366CCD"/>
    <w:rsid w:val="00367453"/>
    <w:rsid w:val="00370B90"/>
    <w:rsid w:val="00374A19"/>
    <w:rsid w:val="00375B9C"/>
    <w:rsid w:val="00376606"/>
    <w:rsid w:val="003766EF"/>
    <w:rsid w:val="00383379"/>
    <w:rsid w:val="003843C8"/>
    <w:rsid w:val="0038738F"/>
    <w:rsid w:val="00393988"/>
    <w:rsid w:val="00394A8C"/>
    <w:rsid w:val="00395F09"/>
    <w:rsid w:val="00396692"/>
    <w:rsid w:val="003966B0"/>
    <w:rsid w:val="003A016D"/>
    <w:rsid w:val="003A041B"/>
    <w:rsid w:val="003A3353"/>
    <w:rsid w:val="003A5862"/>
    <w:rsid w:val="003A594F"/>
    <w:rsid w:val="003A6E06"/>
    <w:rsid w:val="003B142A"/>
    <w:rsid w:val="003B5C0B"/>
    <w:rsid w:val="003B6F09"/>
    <w:rsid w:val="003B772C"/>
    <w:rsid w:val="003C0DA5"/>
    <w:rsid w:val="003C16A8"/>
    <w:rsid w:val="003C29C4"/>
    <w:rsid w:val="003C6D08"/>
    <w:rsid w:val="003D0C6A"/>
    <w:rsid w:val="003D4895"/>
    <w:rsid w:val="003D508E"/>
    <w:rsid w:val="003E1749"/>
    <w:rsid w:val="003E2F2A"/>
    <w:rsid w:val="003E2F5B"/>
    <w:rsid w:val="003E4198"/>
    <w:rsid w:val="003E4F31"/>
    <w:rsid w:val="003E6330"/>
    <w:rsid w:val="003F03CB"/>
    <w:rsid w:val="003F333E"/>
    <w:rsid w:val="003F59BF"/>
    <w:rsid w:val="003F619C"/>
    <w:rsid w:val="003F651E"/>
    <w:rsid w:val="004022C5"/>
    <w:rsid w:val="00404DF5"/>
    <w:rsid w:val="00405849"/>
    <w:rsid w:val="00405F2E"/>
    <w:rsid w:val="0040650F"/>
    <w:rsid w:val="004150E8"/>
    <w:rsid w:val="00423B5B"/>
    <w:rsid w:val="004240D4"/>
    <w:rsid w:val="00424E22"/>
    <w:rsid w:val="00425642"/>
    <w:rsid w:val="00426491"/>
    <w:rsid w:val="00427543"/>
    <w:rsid w:val="00430B69"/>
    <w:rsid w:val="0043754A"/>
    <w:rsid w:val="00437CE1"/>
    <w:rsid w:val="0044168F"/>
    <w:rsid w:val="00442A1B"/>
    <w:rsid w:val="004443A8"/>
    <w:rsid w:val="00444D15"/>
    <w:rsid w:val="004452CF"/>
    <w:rsid w:val="004462D1"/>
    <w:rsid w:val="00446E52"/>
    <w:rsid w:val="00447880"/>
    <w:rsid w:val="00456AB7"/>
    <w:rsid w:val="0046022C"/>
    <w:rsid w:val="00460544"/>
    <w:rsid w:val="0046389B"/>
    <w:rsid w:val="004640B3"/>
    <w:rsid w:val="004677A9"/>
    <w:rsid w:val="004700D5"/>
    <w:rsid w:val="00471C18"/>
    <w:rsid w:val="00472CF3"/>
    <w:rsid w:val="004770E5"/>
    <w:rsid w:val="004808F7"/>
    <w:rsid w:val="00482007"/>
    <w:rsid w:val="004824A9"/>
    <w:rsid w:val="0048261B"/>
    <w:rsid w:val="0048475F"/>
    <w:rsid w:val="00484A20"/>
    <w:rsid w:val="00484CD8"/>
    <w:rsid w:val="00490CC5"/>
    <w:rsid w:val="00491D85"/>
    <w:rsid w:val="00491EA0"/>
    <w:rsid w:val="004923D4"/>
    <w:rsid w:val="00493080"/>
    <w:rsid w:val="0049605D"/>
    <w:rsid w:val="00496916"/>
    <w:rsid w:val="004A1747"/>
    <w:rsid w:val="004A1FDB"/>
    <w:rsid w:val="004A2D0E"/>
    <w:rsid w:val="004A330D"/>
    <w:rsid w:val="004A3F7D"/>
    <w:rsid w:val="004A4FC9"/>
    <w:rsid w:val="004A6E2D"/>
    <w:rsid w:val="004A6E8A"/>
    <w:rsid w:val="004B1154"/>
    <w:rsid w:val="004B13A6"/>
    <w:rsid w:val="004B1C50"/>
    <w:rsid w:val="004B2D4F"/>
    <w:rsid w:val="004B35E5"/>
    <w:rsid w:val="004B6EAD"/>
    <w:rsid w:val="004B72D1"/>
    <w:rsid w:val="004B735F"/>
    <w:rsid w:val="004B744D"/>
    <w:rsid w:val="004C2C49"/>
    <w:rsid w:val="004C6011"/>
    <w:rsid w:val="004C7913"/>
    <w:rsid w:val="004D2D6C"/>
    <w:rsid w:val="004D2FF1"/>
    <w:rsid w:val="004D4A66"/>
    <w:rsid w:val="004D55A9"/>
    <w:rsid w:val="004D6C6D"/>
    <w:rsid w:val="004D6D5C"/>
    <w:rsid w:val="004D76A4"/>
    <w:rsid w:val="004E35CE"/>
    <w:rsid w:val="004E6841"/>
    <w:rsid w:val="004E760B"/>
    <w:rsid w:val="004F0079"/>
    <w:rsid w:val="004F0C29"/>
    <w:rsid w:val="004F0C8D"/>
    <w:rsid w:val="004F383D"/>
    <w:rsid w:val="004F3E45"/>
    <w:rsid w:val="004F5D84"/>
    <w:rsid w:val="004F75C1"/>
    <w:rsid w:val="004F7871"/>
    <w:rsid w:val="005008F9"/>
    <w:rsid w:val="00501DE4"/>
    <w:rsid w:val="00502892"/>
    <w:rsid w:val="00503448"/>
    <w:rsid w:val="00503EC5"/>
    <w:rsid w:val="00504C06"/>
    <w:rsid w:val="0050528F"/>
    <w:rsid w:val="0050633D"/>
    <w:rsid w:val="00507910"/>
    <w:rsid w:val="0051261C"/>
    <w:rsid w:val="0051318F"/>
    <w:rsid w:val="00513AA2"/>
    <w:rsid w:val="005173B0"/>
    <w:rsid w:val="00521184"/>
    <w:rsid w:val="0052542D"/>
    <w:rsid w:val="00526671"/>
    <w:rsid w:val="00530B9D"/>
    <w:rsid w:val="00530BC3"/>
    <w:rsid w:val="0053277A"/>
    <w:rsid w:val="00533839"/>
    <w:rsid w:val="0053497E"/>
    <w:rsid w:val="005355FC"/>
    <w:rsid w:val="00536579"/>
    <w:rsid w:val="00536BBF"/>
    <w:rsid w:val="00537CD7"/>
    <w:rsid w:val="005411B5"/>
    <w:rsid w:val="00541D93"/>
    <w:rsid w:val="00543F21"/>
    <w:rsid w:val="00544318"/>
    <w:rsid w:val="005443EB"/>
    <w:rsid w:val="00545344"/>
    <w:rsid w:val="005465C2"/>
    <w:rsid w:val="00547C23"/>
    <w:rsid w:val="00550CD6"/>
    <w:rsid w:val="0055150E"/>
    <w:rsid w:val="005543F1"/>
    <w:rsid w:val="00554723"/>
    <w:rsid w:val="0055573D"/>
    <w:rsid w:val="00555DE5"/>
    <w:rsid w:val="00560B7B"/>
    <w:rsid w:val="00561A5A"/>
    <w:rsid w:val="005633F3"/>
    <w:rsid w:val="005658C9"/>
    <w:rsid w:val="005755D1"/>
    <w:rsid w:val="00580A5C"/>
    <w:rsid w:val="0058191C"/>
    <w:rsid w:val="00581D6A"/>
    <w:rsid w:val="005876FC"/>
    <w:rsid w:val="0059056B"/>
    <w:rsid w:val="00591B49"/>
    <w:rsid w:val="0059356D"/>
    <w:rsid w:val="00594A91"/>
    <w:rsid w:val="005970A7"/>
    <w:rsid w:val="005A1457"/>
    <w:rsid w:val="005A1EDA"/>
    <w:rsid w:val="005A26F2"/>
    <w:rsid w:val="005A2FBD"/>
    <w:rsid w:val="005A53C1"/>
    <w:rsid w:val="005A5B25"/>
    <w:rsid w:val="005A5C2E"/>
    <w:rsid w:val="005B236C"/>
    <w:rsid w:val="005B4D00"/>
    <w:rsid w:val="005B4EB2"/>
    <w:rsid w:val="005C0F43"/>
    <w:rsid w:val="005C1B88"/>
    <w:rsid w:val="005C33A2"/>
    <w:rsid w:val="005C5246"/>
    <w:rsid w:val="005C5D26"/>
    <w:rsid w:val="005D4820"/>
    <w:rsid w:val="005D5B49"/>
    <w:rsid w:val="005D6496"/>
    <w:rsid w:val="005D6A27"/>
    <w:rsid w:val="005D7D35"/>
    <w:rsid w:val="005E05A5"/>
    <w:rsid w:val="005E0600"/>
    <w:rsid w:val="005E0636"/>
    <w:rsid w:val="005E1DCC"/>
    <w:rsid w:val="005E1E6C"/>
    <w:rsid w:val="005E1F3C"/>
    <w:rsid w:val="005E2BF5"/>
    <w:rsid w:val="005E344D"/>
    <w:rsid w:val="005E70DF"/>
    <w:rsid w:val="005F0412"/>
    <w:rsid w:val="005F0F25"/>
    <w:rsid w:val="005F0FC0"/>
    <w:rsid w:val="005F24D8"/>
    <w:rsid w:val="005F5073"/>
    <w:rsid w:val="005F6043"/>
    <w:rsid w:val="006026D7"/>
    <w:rsid w:val="00603347"/>
    <w:rsid w:val="00604BA9"/>
    <w:rsid w:val="00606026"/>
    <w:rsid w:val="0060615A"/>
    <w:rsid w:val="00607A44"/>
    <w:rsid w:val="00610692"/>
    <w:rsid w:val="00610DA7"/>
    <w:rsid w:val="00611348"/>
    <w:rsid w:val="006136ED"/>
    <w:rsid w:val="006149BA"/>
    <w:rsid w:val="00617BE8"/>
    <w:rsid w:val="00617F9F"/>
    <w:rsid w:val="006208E7"/>
    <w:rsid w:val="00621CB3"/>
    <w:rsid w:val="00622196"/>
    <w:rsid w:val="00624BC4"/>
    <w:rsid w:val="00630145"/>
    <w:rsid w:val="006310D7"/>
    <w:rsid w:val="00631286"/>
    <w:rsid w:val="006315A8"/>
    <w:rsid w:val="00637BBF"/>
    <w:rsid w:val="00637D27"/>
    <w:rsid w:val="00637D82"/>
    <w:rsid w:val="00640106"/>
    <w:rsid w:val="00641D09"/>
    <w:rsid w:val="00644C25"/>
    <w:rsid w:val="0064661F"/>
    <w:rsid w:val="0064773D"/>
    <w:rsid w:val="0064798C"/>
    <w:rsid w:val="00650B0F"/>
    <w:rsid w:val="00652AAD"/>
    <w:rsid w:val="00654590"/>
    <w:rsid w:val="00654F20"/>
    <w:rsid w:val="0065550D"/>
    <w:rsid w:val="00657CE9"/>
    <w:rsid w:val="006634E1"/>
    <w:rsid w:val="006639A1"/>
    <w:rsid w:val="00674103"/>
    <w:rsid w:val="00674AEB"/>
    <w:rsid w:val="00675CB6"/>
    <w:rsid w:val="006775D3"/>
    <w:rsid w:val="006800B3"/>
    <w:rsid w:val="00681310"/>
    <w:rsid w:val="00681474"/>
    <w:rsid w:val="00681F63"/>
    <w:rsid w:val="00686268"/>
    <w:rsid w:val="00687D54"/>
    <w:rsid w:val="00690A11"/>
    <w:rsid w:val="00692118"/>
    <w:rsid w:val="00692532"/>
    <w:rsid w:val="00695C7D"/>
    <w:rsid w:val="0069742F"/>
    <w:rsid w:val="006A0A03"/>
    <w:rsid w:val="006A2470"/>
    <w:rsid w:val="006A2D38"/>
    <w:rsid w:val="006A7E6C"/>
    <w:rsid w:val="006B3409"/>
    <w:rsid w:val="006B56A9"/>
    <w:rsid w:val="006B6815"/>
    <w:rsid w:val="006C1BEB"/>
    <w:rsid w:val="006C3189"/>
    <w:rsid w:val="006C6684"/>
    <w:rsid w:val="006C6BCF"/>
    <w:rsid w:val="006C6E81"/>
    <w:rsid w:val="006D219E"/>
    <w:rsid w:val="006D26B5"/>
    <w:rsid w:val="006D2DEE"/>
    <w:rsid w:val="006D420A"/>
    <w:rsid w:val="006D553C"/>
    <w:rsid w:val="006D6908"/>
    <w:rsid w:val="006D6B22"/>
    <w:rsid w:val="006E4344"/>
    <w:rsid w:val="006E5D45"/>
    <w:rsid w:val="006E6123"/>
    <w:rsid w:val="006E6358"/>
    <w:rsid w:val="006E69C1"/>
    <w:rsid w:val="006F42F8"/>
    <w:rsid w:val="006F53B5"/>
    <w:rsid w:val="006F6D69"/>
    <w:rsid w:val="006F7462"/>
    <w:rsid w:val="00700132"/>
    <w:rsid w:val="00702F53"/>
    <w:rsid w:val="00703E29"/>
    <w:rsid w:val="0070411A"/>
    <w:rsid w:val="00704EED"/>
    <w:rsid w:val="00707527"/>
    <w:rsid w:val="0071102F"/>
    <w:rsid w:val="00713304"/>
    <w:rsid w:val="007138A7"/>
    <w:rsid w:val="007138E6"/>
    <w:rsid w:val="00715DED"/>
    <w:rsid w:val="00724854"/>
    <w:rsid w:val="0072567D"/>
    <w:rsid w:val="007258B1"/>
    <w:rsid w:val="00726A8F"/>
    <w:rsid w:val="00730012"/>
    <w:rsid w:val="007303A5"/>
    <w:rsid w:val="007313FD"/>
    <w:rsid w:val="00732219"/>
    <w:rsid w:val="007324A9"/>
    <w:rsid w:val="007360F2"/>
    <w:rsid w:val="00740988"/>
    <w:rsid w:val="00740AA9"/>
    <w:rsid w:val="00742BAB"/>
    <w:rsid w:val="0074531C"/>
    <w:rsid w:val="007456C7"/>
    <w:rsid w:val="007475E2"/>
    <w:rsid w:val="0075159E"/>
    <w:rsid w:val="00751CB0"/>
    <w:rsid w:val="007530BA"/>
    <w:rsid w:val="00754B42"/>
    <w:rsid w:val="0075511E"/>
    <w:rsid w:val="00755AB7"/>
    <w:rsid w:val="00760C74"/>
    <w:rsid w:val="00764B52"/>
    <w:rsid w:val="00765194"/>
    <w:rsid w:val="007664EE"/>
    <w:rsid w:val="00766608"/>
    <w:rsid w:val="007672B9"/>
    <w:rsid w:val="0077016A"/>
    <w:rsid w:val="007755A3"/>
    <w:rsid w:val="00782CBE"/>
    <w:rsid w:val="00783EEA"/>
    <w:rsid w:val="00783FAF"/>
    <w:rsid w:val="00792C7B"/>
    <w:rsid w:val="007951BF"/>
    <w:rsid w:val="0079698F"/>
    <w:rsid w:val="007A02EA"/>
    <w:rsid w:val="007A1462"/>
    <w:rsid w:val="007A1765"/>
    <w:rsid w:val="007A1EA2"/>
    <w:rsid w:val="007A4620"/>
    <w:rsid w:val="007A4CF8"/>
    <w:rsid w:val="007A580E"/>
    <w:rsid w:val="007A5EEB"/>
    <w:rsid w:val="007A63DB"/>
    <w:rsid w:val="007B0851"/>
    <w:rsid w:val="007B1BBD"/>
    <w:rsid w:val="007B2222"/>
    <w:rsid w:val="007B40F7"/>
    <w:rsid w:val="007B54AA"/>
    <w:rsid w:val="007C0558"/>
    <w:rsid w:val="007C0A48"/>
    <w:rsid w:val="007C270D"/>
    <w:rsid w:val="007C28AA"/>
    <w:rsid w:val="007C2908"/>
    <w:rsid w:val="007C3027"/>
    <w:rsid w:val="007C30A7"/>
    <w:rsid w:val="007C4C7C"/>
    <w:rsid w:val="007C4D82"/>
    <w:rsid w:val="007C5260"/>
    <w:rsid w:val="007D43E7"/>
    <w:rsid w:val="007D6893"/>
    <w:rsid w:val="007E01D7"/>
    <w:rsid w:val="007E1BC4"/>
    <w:rsid w:val="007E26F1"/>
    <w:rsid w:val="007E5D35"/>
    <w:rsid w:val="007F1A07"/>
    <w:rsid w:val="007F23D2"/>
    <w:rsid w:val="007F2DFB"/>
    <w:rsid w:val="007F2F92"/>
    <w:rsid w:val="007F3AEE"/>
    <w:rsid w:val="007F4653"/>
    <w:rsid w:val="007F471F"/>
    <w:rsid w:val="00800893"/>
    <w:rsid w:val="00801DB9"/>
    <w:rsid w:val="00801EFA"/>
    <w:rsid w:val="00803176"/>
    <w:rsid w:val="008037AC"/>
    <w:rsid w:val="00806033"/>
    <w:rsid w:val="00806E59"/>
    <w:rsid w:val="008073A7"/>
    <w:rsid w:val="00807B57"/>
    <w:rsid w:val="00810BF8"/>
    <w:rsid w:val="0081243A"/>
    <w:rsid w:val="00813917"/>
    <w:rsid w:val="00813F09"/>
    <w:rsid w:val="00814CAB"/>
    <w:rsid w:val="0081586E"/>
    <w:rsid w:val="00816032"/>
    <w:rsid w:val="00820210"/>
    <w:rsid w:val="00820C09"/>
    <w:rsid w:val="00821EE5"/>
    <w:rsid w:val="008222E6"/>
    <w:rsid w:val="008224C8"/>
    <w:rsid w:val="00822AA8"/>
    <w:rsid w:val="00823B30"/>
    <w:rsid w:val="008240B5"/>
    <w:rsid w:val="00824D3A"/>
    <w:rsid w:val="008264FB"/>
    <w:rsid w:val="0083010A"/>
    <w:rsid w:val="00831FC0"/>
    <w:rsid w:val="008328FA"/>
    <w:rsid w:val="0083307E"/>
    <w:rsid w:val="0083648C"/>
    <w:rsid w:val="008367F5"/>
    <w:rsid w:val="008442E4"/>
    <w:rsid w:val="00846D95"/>
    <w:rsid w:val="008531D2"/>
    <w:rsid w:val="008573C5"/>
    <w:rsid w:val="00861AE5"/>
    <w:rsid w:val="00862B46"/>
    <w:rsid w:val="00862EC3"/>
    <w:rsid w:val="00863CBF"/>
    <w:rsid w:val="00865F95"/>
    <w:rsid w:val="0087074B"/>
    <w:rsid w:val="00871507"/>
    <w:rsid w:val="0087601E"/>
    <w:rsid w:val="00876218"/>
    <w:rsid w:val="00876CAD"/>
    <w:rsid w:val="008804AB"/>
    <w:rsid w:val="00882C4D"/>
    <w:rsid w:val="0088305F"/>
    <w:rsid w:val="00884266"/>
    <w:rsid w:val="00884BEA"/>
    <w:rsid w:val="00885291"/>
    <w:rsid w:val="0088596B"/>
    <w:rsid w:val="00890879"/>
    <w:rsid w:val="00895C85"/>
    <w:rsid w:val="00895E83"/>
    <w:rsid w:val="008A2795"/>
    <w:rsid w:val="008A2A43"/>
    <w:rsid w:val="008A402C"/>
    <w:rsid w:val="008A5DB4"/>
    <w:rsid w:val="008A5F7E"/>
    <w:rsid w:val="008A6969"/>
    <w:rsid w:val="008A7D7C"/>
    <w:rsid w:val="008B379F"/>
    <w:rsid w:val="008B3809"/>
    <w:rsid w:val="008B5D12"/>
    <w:rsid w:val="008B74D6"/>
    <w:rsid w:val="008C1E16"/>
    <w:rsid w:val="008C2F86"/>
    <w:rsid w:val="008C307D"/>
    <w:rsid w:val="008C441C"/>
    <w:rsid w:val="008C4C7B"/>
    <w:rsid w:val="008C5451"/>
    <w:rsid w:val="008C5DB8"/>
    <w:rsid w:val="008C6594"/>
    <w:rsid w:val="008C6A69"/>
    <w:rsid w:val="008C6EF5"/>
    <w:rsid w:val="008C7C1D"/>
    <w:rsid w:val="008D068D"/>
    <w:rsid w:val="008D0764"/>
    <w:rsid w:val="008D19A4"/>
    <w:rsid w:val="008D27ED"/>
    <w:rsid w:val="008D3A24"/>
    <w:rsid w:val="008D75D1"/>
    <w:rsid w:val="008E2909"/>
    <w:rsid w:val="008E371A"/>
    <w:rsid w:val="008E4F0C"/>
    <w:rsid w:val="008E596B"/>
    <w:rsid w:val="008F054A"/>
    <w:rsid w:val="008F15CA"/>
    <w:rsid w:val="008F2ACB"/>
    <w:rsid w:val="008F3D66"/>
    <w:rsid w:val="008F7EB1"/>
    <w:rsid w:val="009003F6"/>
    <w:rsid w:val="00902240"/>
    <w:rsid w:val="00904E4D"/>
    <w:rsid w:val="0090567F"/>
    <w:rsid w:val="00913296"/>
    <w:rsid w:val="009154D9"/>
    <w:rsid w:val="0091623C"/>
    <w:rsid w:val="00916FD9"/>
    <w:rsid w:val="009178E3"/>
    <w:rsid w:val="00921DA4"/>
    <w:rsid w:val="00926436"/>
    <w:rsid w:val="009278A1"/>
    <w:rsid w:val="00927CC9"/>
    <w:rsid w:val="009306FE"/>
    <w:rsid w:val="00930785"/>
    <w:rsid w:val="00930E04"/>
    <w:rsid w:val="00931325"/>
    <w:rsid w:val="0093179D"/>
    <w:rsid w:val="00932D84"/>
    <w:rsid w:val="00933ABB"/>
    <w:rsid w:val="00933BFC"/>
    <w:rsid w:val="00937A57"/>
    <w:rsid w:val="00941234"/>
    <w:rsid w:val="0094186D"/>
    <w:rsid w:val="00942575"/>
    <w:rsid w:val="0094357B"/>
    <w:rsid w:val="00945D56"/>
    <w:rsid w:val="00946D24"/>
    <w:rsid w:val="00947FFA"/>
    <w:rsid w:val="00950AAF"/>
    <w:rsid w:val="00951D84"/>
    <w:rsid w:val="00953922"/>
    <w:rsid w:val="009540D5"/>
    <w:rsid w:val="0095546D"/>
    <w:rsid w:val="00955841"/>
    <w:rsid w:val="0095624A"/>
    <w:rsid w:val="00957DA0"/>
    <w:rsid w:val="00961884"/>
    <w:rsid w:val="009628E8"/>
    <w:rsid w:val="00966207"/>
    <w:rsid w:val="00966C93"/>
    <w:rsid w:val="00966D57"/>
    <w:rsid w:val="00967711"/>
    <w:rsid w:val="00967785"/>
    <w:rsid w:val="009704A2"/>
    <w:rsid w:val="00970E60"/>
    <w:rsid w:val="009717F8"/>
    <w:rsid w:val="00971E03"/>
    <w:rsid w:val="009722CB"/>
    <w:rsid w:val="00974212"/>
    <w:rsid w:val="0097707A"/>
    <w:rsid w:val="00977AB9"/>
    <w:rsid w:val="00977C25"/>
    <w:rsid w:val="009828C4"/>
    <w:rsid w:val="00983F0D"/>
    <w:rsid w:val="009918F8"/>
    <w:rsid w:val="0099345F"/>
    <w:rsid w:val="00997254"/>
    <w:rsid w:val="009A1B98"/>
    <w:rsid w:val="009A240C"/>
    <w:rsid w:val="009A3BF1"/>
    <w:rsid w:val="009A5C7D"/>
    <w:rsid w:val="009A5DAF"/>
    <w:rsid w:val="009A673F"/>
    <w:rsid w:val="009A6874"/>
    <w:rsid w:val="009A7601"/>
    <w:rsid w:val="009B026F"/>
    <w:rsid w:val="009B1286"/>
    <w:rsid w:val="009B3ABD"/>
    <w:rsid w:val="009B7AEF"/>
    <w:rsid w:val="009C16F8"/>
    <w:rsid w:val="009D2C13"/>
    <w:rsid w:val="009D3111"/>
    <w:rsid w:val="009D334A"/>
    <w:rsid w:val="009D6FBE"/>
    <w:rsid w:val="009E13E0"/>
    <w:rsid w:val="009E1B59"/>
    <w:rsid w:val="009E2422"/>
    <w:rsid w:val="009E3118"/>
    <w:rsid w:val="009E3815"/>
    <w:rsid w:val="009E3C2D"/>
    <w:rsid w:val="009E3F9D"/>
    <w:rsid w:val="009E714A"/>
    <w:rsid w:val="009F0C0E"/>
    <w:rsid w:val="009F0CC1"/>
    <w:rsid w:val="009F0D77"/>
    <w:rsid w:val="009F1A88"/>
    <w:rsid w:val="009F36BE"/>
    <w:rsid w:val="009F3885"/>
    <w:rsid w:val="009F3DA9"/>
    <w:rsid w:val="009F43ED"/>
    <w:rsid w:val="009F505D"/>
    <w:rsid w:val="009F5743"/>
    <w:rsid w:val="009F5C91"/>
    <w:rsid w:val="009F61D8"/>
    <w:rsid w:val="00A00EF8"/>
    <w:rsid w:val="00A056CC"/>
    <w:rsid w:val="00A06C7A"/>
    <w:rsid w:val="00A10C5C"/>
    <w:rsid w:val="00A11286"/>
    <w:rsid w:val="00A11394"/>
    <w:rsid w:val="00A20428"/>
    <w:rsid w:val="00A2244E"/>
    <w:rsid w:val="00A23612"/>
    <w:rsid w:val="00A23A2C"/>
    <w:rsid w:val="00A24451"/>
    <w:rsid w:val="00A25B82"/>
    <w:rsid w:val="00A3014C"/>
    <w:rsid w:val="00A304A8"/>
    <w:rsid w:val="00A31830"/>
    <w:rsid w:val="00A327AA"/>
    <w:rsid w:val="00A35B61"/>
    <w:rsid w:val="00A3732D"/>
    <w:rsid w:val="00A409D2"/>
    <w:rsid w:val="00A4105C"/>
    <w:rsid w:val="00A41507"/>
    <w:rsid w:val="00A41B30"/>
    <w:rsid w:val="00A41D14"/>
    <w:rsid w:val="00A4206C"/>
    <w:rsid w:val="00A43302"/>
    <w:rsid w:val="00A455B0"/>
    <w:rsid w:val="00A473BE"/>
    <w:rsid w:val="00A47ADF"/>
    <w:rsid w:val="00A47FE3"/>
    <w:rsid w:val="00A51842"/>
    <w:rsid w:val="00A52454"/>
    <w:rsid w:val="00A52A9E"/>
    <w:rsid w:val="00A530BC"/>
    <w:rsid w:val="00A5444C"/>
    <w:rsid w:val="00A5503D"/>
    <w:rsid w:val="00A62093"/>
    <w:rsid w:val="00A625EC"/>
    <w:rsid w:val="00A627A0"/>
    <w:rsid w:val="00A670B9"/>
    <w:rsid w:val="00A72546"/>
    <w:rsid w:val="00A74559"/>
    <w:rsid w:val="00A7526A"/>
    <w:rsid w:val="00A75709"/>
    <w:rsid w:val="00A76332"/>
    <w:rsid w:val="00A8232E"/>
    <w:rsid w:val="00A84995"/>
    <w:rsid w:val="00A85E4A"/>
    <w:rsid w:val="00A86143"/>
    <w:rsid w:val="00A86B82"/>
    <w:rsid w:val="00A86C51"/>
    <w:rsid w:val="00A87A5F"/>
    <w:rsid w:val="00A94E63"/>
    <w:rsid w:val="00A964BD"/>
    <w:rsid w:val="00A979DD"/>
    <w:rsid w:val="00AA1C47"/>
    <w:rsid w:val="00AA3C83"/>
    <w:rsid w:val="00AA5E72"/>
    <w:rsid w:val="00AA6069"/>
    <w:rsid w:val="00AA7102"/>
    <w:rsid w:val="00AB02F5"/>
    <w:rsid w:val="00AB0831"/>
    <w:rsid w:val="00AB1F2F"/>
    <w:rsid w:val="00AB4698"/>
    <w:rsid w:val="00AB6B5F"/>
    <w:rsid w:val="00AC0223"/>
    <w:rsid w:val="00AC0EEE"/>
    <w:rsid w:val="00AC14B1"/>
    <w:rsid w:val="00AC4F9E"/>
    <w:rsid w:val="00AD1B3E"/>
    <w:rsid w:val="00AD1D01"/>
    <w:rsid w:val="00AD2B2A"/>
    <w:rsid w:val="00AD3133"/>
    <w:rsid w:val="00AD3237"/>
    <w:rsid w:val="00AD5304"/>
    <w:rsid w:val="00AD589B"/>
    <w:rsid w:val="00AD70C1"/>
    <w:rsid w:val="00AE16B6"/>
    <w:rsid w:val="00AE24BF"/>
    <w:rsid w:val="00AE3152"/>
    <w:rsid w:val="00AE34ED"/>
    <w:rsid w:val="00AE7837"/>
    <w:rsid w:val="00AF1BCF"/>
    <w:rsid w:val="00AF3530"/>
    <w:rsid w:val="00AF519C"/>
    <w:rsid w:val="00AF6BD7"/>
    <w:rsid w:val="00AF78B6"/>
    <w:rsid w:val="00B00964"/>
    <w:rsid w:val="00B0118B"/>
    <w:rsid w:val="00B02A59"/>
    <w:rsid w:val="00B03079"/>
    <w:rsid w:val="00B03C06"/>
    <w:rsid w:val="00B079F8"/>
    <w:rsid w:val="00B1112F"/>
    <w:rsid w:val="00B12B9F"/>
    <w:rsid w:val="00B16B54"/>
    <w:rsid w:val="00B21775"/>
    <w:rsid w:val="00B220C8"/>
    <w:rsid w:val="00B22974"/>
    <w:rsid w:val="00B232A4"/>
    <w:rsid w:val="00B2503F"/>
    <w:rsid w:val="00B25514"/>
    <w:rsid w:val="00B25E55"/>
    <w:rsid w:val="00B27668"/>
    <w:rsid w:val="00B27790"/>
    <w:rsid w:val="00B30E28"/>
    <w:rsid w:val="00B413F2"/>
    <w:rsid w:val="00B423B7"/>
    <w:rsid w:val="00B46BAB"/>
    <w:rsid w:val="00B47398"/>
    <w:rsid w:val="00B47730"/>
    <w:rsid w:val="00B47C6F"/>
    <w:rsid w:val="00B47D6F"/>
    <w:rsid w:val="00B47F45"/>
    <w:rsid w:val="00B50D6B"/>
    <w:rsid w:val="00B523BF"/>
    <w:rsid w:val="00B5278E"/>
    <w:rsid w:val="00B53683"/>
    <w:rsid w:val="00B53A02"/>
    <w:rsid w:val="00B555DE"/>
    <w:rsid w:val="00B6051E"/>
    <w:rsid w:val="00B613CB"/>
    <w:rsid w:val="00B63B21"/>
    <w:rsid w:val="00B70394"/>
    <w:rsid w:val="00B72F06"/>
    <w:rsid w:val="00B73783"/>
    <w:rsid w:val="00B73C2D"/>
    <w:rsid w:val="00B76C1C"/>
    <w:rsid w:val="00B82274"/>
    <w:rsid w:val="00B82B7A"/>
    <w:rsid w:val="00B82C84"/>
    <w:rsid w:val="00B84BB2"/>
    <w:rsid w:val="00B85437"/>
    <w:rsid w:val="00B95321"/>
    <w:rsid w:val="00B95C11"/>
    <w:rsid w:val="00B96BA1"/>
    <w:rsid w:val="00B97B6F"/>
    <w:rsid w:val="00B97E3A"/>
    <w:rsid w:val="00BA07DF"/>
    <w:rsid w:val="00BA1185"/>
    <w:rsid w:val="00BA1417"/>
    <w:rsid w:val="00BA14CF"/>
    <w:rsid w:val="00BA17EA"/>
    <w:rsid w:val="00BA230D"/>
    <w:rsid w:val="00BA2515"/>
    <w:rsid w:val="00BA25D9"/>
    <w:rsid w:val="00BA31C0"/>
    <w:rsid w:val="00BA5867"/>
    <w:rsid w:val="00BA58FD"/>
    <w:rsid w:val="00BA5B70"/>
    <w:rsid w:val="00BA7382"/>
    <w:rsid w:val="00BA7EBC"/>
    <w:rsid w:val="00BB0850"/>
    <w:rsid w:val="00BB2FFC"/>
    <w:rsid w:val="00BB496A"/>
    <w:rsid w:val="00BB6105"/>
    <w:rsid w:val="00BB76A0"/>
    <w:rsid w:val="00BB7816"/>
    <w:rsid w:val="00BC1B15"/>
    <w:rsid w:val="00BC2958"/>
    <w:rsid w:val="00BC33E9"/>
    <w:rsid w:val="00BC4521"/>
    <w:rsid w:val="00BC5DE4"/>
    <w:rsid w:val="00BC7D3B"/>
    <w:rsid w:val="00BD129B"/>
    <w:rsid w:val="00BD13D3"/>
    <w:rsid w:val="00BD13DC"/>
    <w:rsid w:val="00BD27AB"/>
    <w:rsid w:val="00BD42DE"/>
    <w:rsid w:val="00BD473C"/>
    <w:rsid w:val="00BD4E92"/>
    <w:rsid w:val="00BD5079"/>
    <w:rsid w:val="00BD574A"/>
    <w:rsid w:val="00BD5E7C"/>
    <w:rsid w:val="00BE14A3"/>
    <w:rsid w:val="00BE17F4"/>
    <w:rsid w:val="00BE1AF3"/>
    <w:rsid w:val="00BE22B3"/>
    <w:rsid w:val="00BE422C"/>
    <w:rsid w:val="00BE614C"/>
    <w:rsid w:val="00BE67AE"/>
    <w:rsid w:val="00BE6B18"/>
    <w:rsid w:val="00BF17E1"/>
    <w:rsid w:val="00BF1E70"/>
    <w:rsid w:val="00BF2FE9"/>
    <w:rsid w:val="00BF47CB"/>
    <w:rsid w:val="00C01659"/>
    <w:rsid w:val="00C02066"/>
    <w:rsid w:val="00C027BB"/>
    <w:rsid w:val="00C034E6"/>
    <w:rsid w:val="00C062AE"/>
    <w:rsid w:val="00C06B3F"/>
    <w:rsid w:val="00C13F3C"/>
    <w:rsid w:val="00C144FC"/>
    <w:rsid w:val="00C154E0"/>
    <w:rsid w:val="00C1607F"/>
    <w:rsid w:val="00C16743"/>
    <w:rsid w:val="00C175BA"/>
    <w:rsid w:val="00C176BF"/>
    <w:rsid w:val="00C17AE0"/>
    <w:rsid w:val="00C3028C"/>
    <w:rsid w:val="00C30D11"/>
    <w:rsid w:val="00C31861"/>
    <w:rsid w:val="00C3330C"/>
    <w:rsid w:val="00C356F5"/>
    <w:rsid w:val="00C3656A"/>
    <w:rsid w:val="00C36CB8"/>
    <w:rsid w:val="00C415DA"/>
    <w:rsid w:val="00C446BC"/>
    <w:rsid w:val="00C448F8"/>
    <w:rsid w:val="00C44970"/>
    <w:rsid w:val="00C44CAA"/>
    <w:rsid w:val="00C455D0"/>
    <w:rsid w:val="00C4655E"/>
    <w:rsid w:val="00C47C71"/>
    <w:rsid w:val="00C50EFF"/>
    <w:rsid w:val="00C52357"/>
    <w:rsid w:val="00C525BD"/>
    <w:rsid w:val="00C52D17"/>
    <w:rsid w:val="00C53580"/>
    <w:rsid w:val="00C5731A"/>
    <w:rsid w:val="00C57A49"/>
    <w:rsid w:val="00C6058E"/>
    <w:rsid w:val="00C60C47"/>
    <w:rsid w:val="00C6371D"/>
    <w:rsid w:val="00C6533B"/>
    <w:rsid w:val="00C65853"/>
    <w:rsid w:val="00C65A02"/>
    <w:rsid w:val="00C67A0D"/>
    <w:rsid w:val="00C73B95"/>
    <w:rsid w:val="00C740AB"/>
    <w:rsid w:val="00C7509C"/>
    <w:rsid w:val="00C76965"/>
    <w:rsid w:val="00C76AE5"/>
    <w:rsid w:val="00C81131"/>
    <w:rsid w:val="00C81E8F"/>
    <w:rsid w:val="00C823B5"/>
    <w:rsid w:val="00C823BD"/>
    <w:rsid w:val="00C823C0"/>
    <w:rsid w:val="00C828D4"/>
    <w:rsid w:val="00C82ADF"/>
    <w:rsid w:val="00C85898"/>
    <w:rsid w:val="00C85B23"/>
    <w:rsid w:val="00C85DFC"/>
    <w:rsid w:val="00C87D04"/>
    <w:rsid w:val="00C87EFC"/>
    <w:rsid w:val="00C914B2"/>
    <w:rsid w:val="00C93E0F"/>
    <w:rsid w:val="00C96AA0"/>
    <w:rsid w:val="00C96B4E"/>
    <w:rsid w:val="00C9754C"/>
    <w:rsid w:val="00CA0CE1"/>
    <w:rsid w:val="00CA1153"/>
    <w:rsid w:val="00CA40B0"/>
    <w:rsid w:val="00CA5963"/>
    <w:rsid w:val="00CA5F3C"/>
    <w:rsid w:val="00CA5FB8"/>
    <w:rsid w:val="00CA6285"/>
    <w:rsid w:val="00CA62D8"/>
    <w:rsid w:val="00CB23BD"/>
    <w:rsid w:val="00CB3998"/>
    <w:rsid w:val="00CB5618"/>
    <w:rsid w:val="00CB577A"/>
    <w:rsid w:val="00CC290D"/>
    <w:rsid w:val="00CC483E"/>
    <w:rsid w:val="00CD0519"/>
    <w:rsid w:val="00CD09B1"/>
    <w:rsid w:val="00CD2075"/>
    <w:rsid w:val="00CD3E21"/>
    <w:rsid w:val="00CD4E82"/>
    <w:rsid w:val="00CD5F14"/>
    <w:rsid w:val="00CD6A04"/>
    <w:rsid w:val="00CE374C"/>
    <w:rsid w:val="00CE4A6D"/>
    <w:rsid w:val="00CE5795"/>
    <w:rsid w:val="00CE63C1"/>
    <w:rsid w:val="00CF1E4D"/>
    <w:rsid w:val="00CF2A56"/>
    <w:rsid w:val="00CF44E4"/>
    <w:rsid w:val="00CF46A3"/>
    <w:rsid w:val="00CF5FE7"/>
    <w:rsid w:val="00D07067"/>
    <w:rsid w:val="00D075AA"/>
    <w:rsid w:val="00D10370"/>
    <w:rsid w:val="00D11861"/>
    <w:rsid w:val="00D11D57"/>
    <w:rsid w:val="00D13748"/>
    <w:rsid w:val="00D15067"/>
    <w:rsid w:val="00D16C7C"/>
    <w:rsid w:val="00D16E03"/>
    <w:rsid w:val="00D200F8"/>
    <w:rsid w:val="00D208E9"/>
    <w:rsid w:val="00D2146D"/>
    <w:rsid w:val="00D234C0"/>
    <w:rsid w:val="00D23EC6"/>
    <w:rsid w:val="00D2601F"/>
    <w:rsid w:val="00D27CC0"/>
    <w:rsid w:val="00D30E41"/>
    <w:rsid w:val="00D31534"/>
    <w:rsid w:val="00D32EF8"/>
    <w:rsid w:val="00D338A7"/>
    <w:rsid w:val="00D35734"/>
    <w:rsid w:val="00D35A83"/>
    <w:rsid w:val="00D40975"/>
    <w:rsid w:val="00D40E5E"/>
    <w:rsid w:val="00D41A97"/>
    <w:rsid w:val="00D42DF0"/>
    <w:rsid w:val="00D432B7"/>
    <w:rsid w:val="00D4676D"/>
    <w:rsid w:val="00D47561"/>
    <w:rsid w:val="00D50379"/>
    <w:rsid w:val="00D526AB"/>
    <w:rsid w:val="00D56390"/>
    <w:rsid w:val="00D564D7"/>
    <w:rsid w:val="00D5664C"/>
    <w:rsid w:val="00D578DE"/>
    <w:rsid w:val="00D605E6"/>
    <w:rsid w:val="00D62577"/>
    <w:rsid w:val="00D62CAD"/>
    <w:rsid w:val="00D6300E"/>
    <w:rsid w:val="00D65C70"/>
    <w:rsid w:val="00D662D3"/>
    <w:rsid w:val="00D6663F"/>
    <w:rsid w:val="00D6718D"/>
    <w:rsid w:val="00D67AAC"/>
    <w:rsid w:val="00D70021"/>
    <w:rsid w:val="00D70156"/>
    <w:rsid w:val="00D72C3E"/>
    <w:rsid w:val="00D72E1C"/>
    <w:rsid w:val="00D74508"/>
    <w:rsid w:val="00D75432"/>
    <w:rsid w:val="00D776E0"/>
    <w:rsid w:val="00D81B90"/>
    <w:rsid w:val="00D83B77"/>
    <w:rsid w:val="00D83E3D"/>
    <w:rsid w:val="00D84631"/>
    <w:rsid w:val="00D87D4E"/>
    <w:rsid w:val="00D9330E"/>
    <w:rsid w:val="00D96F13"/>
    <w:rsid w:val="00D97EEB"/>
    <w:rsid w:val="00DA0D71"/>
    <w:rsid w:val="00DA3E29"/>
    <w:rsid w:val="00DA40EF"/>
    <w:rsid w:val="00DA50DD"/>
    <w:rsid w:val="00DA57AB"/>
    <w:rsid w:val="00DA5B2E"/>
    <w:rsid w:val="00DA6098"/>
    <w:rsid w:val="00DA7208"/>
    <w:rsid w:val="00DB0709"/>
    <w:rsid w:val="00DB091D"/>
    <w:rsid w:val="00DB42D3"/>
    <w:rsid w:val="00DB4607"/>
    <w:rsid w:val="00DB6A1E"/>
    <w:rsid w:val="00DB77A2"/>
    <w:rsid w:val="00DC13DB"/>
    <w:rsid w:val="00DC3E00"/>
    <w:rsid w:val="00DC5BD7"/>
    <w:rsid w:val="00DC678B"/>
    <w:rsid w:val="00DD0F39"/>
    <w:rsid w:val="00DD1C1A"/>
    <w:rsid w:val="00DD1D73"/>
    <w:rsid w:val="00DD24C7"/>
    <w:rsid w:val="00DD2C71"/>
    <w:rsid w:val="00DD402D"/>
    <w:rsid w:val="00DD5114"/>
    <w:rsid w:val="00DD63D0"/>
    <w:rsid w:val="00DD6882"/>
    <w:rsid w:val="00DE1E8E"/>
    <w:rsid w:val="00DE4050"/>
    <w:rsid w:val="00DE6293"/>
    <w:rsid w:val="00DE6C13"/>
    <w:rsid w:val="00DE71AD"/>
    <w:rsid w:val="00DF0B58"/>
    <w:rsid w:val="00DF13E9"/>
    <w:rsid w:val="00DF3259"/>
    <w:rsid w:val="00DF3935"/>
    <w:rsid w:val="00DF5923"/>
    <w:rsid w:val="00E00586"/>
    <w:rsid w:val="00E03013"/>
    <w:rsid w:val="00E04A09"/>
    <w:rsid w:val="00E05768"/>
    <w:rsid w:val="00E06E01"/>
    <w:rsid w:val="00E07261"/>
    <w:rsid w:val="00E163F5"/>
    <w:rsid w:val="00E16CF4"/>
    <w:rsid w:val="00E17AAA"/>
    <w:rsid w:val="00E17F8B"/>
    <w:rsid w:val="00E2023C"/>
    <w:rsid w:val="00E254DE"/>
    <w:rsid w:val="00E279C7"/>
    <w:rsid w:val="00E27DAF"/>
    <w:rsid w:val="00E27F47"/>
    <w:rsid w:val="00E337B2"/>
    <w:rsid w:val="00E36046"/>
    <w:rsid w:val="00E368C1"/>
    <w:rsid w:val="00E42686"/>
    <w:rsid w:val="00E45713"/>
    <w:rsid w:val="00E5141A"/>
    <w:rsid w:val="00E525EF"/>
    <w:rsid w:val="00E52B61"/>
    <w:rsid w:val="00E542ED"/>
    <w:rsid w:val="00E551C4"/>
    <w:rsid w:val="00E5608B"/>
    <w:rsid w:val="00E564F8"/>
    <w:rsid w:val="00E57237"/>
    <w:rsid w:val="00E57487"/>
    <w:rsid w:val="00E5797A"/>
    <w:rsid w:val="00E641C3"/>
    <w:rsid w:val="00E64429"/>
    <w:rsid w:val="00E65054"/>
    <w:rsid w:val="00E6534B"/>
    <w:rsid w:val="00E66780"/>
    <w:rsid w:val="00E6678D"/>
    <w:rsid w:val="00E705B8"/>
    <w:rsid w:val="00E711DA"/>
    <w:rsid w:val="00E7715F"/>
    <w:rsid w:val="00E773DC"/>
    <w:rsid w:val="00E810AC"/>
    <w:rsid w:val="00E828AC"/>
    <w:rsid w:val="00E87A46"/>
    <w:rsid w:val="00E87CC3"/>
    <w:rsid w:val="00E91098"/>
    <w:rsid w:val="00E9210B"/>
    <w:rsid w:val="00EA3AE2"/>
    <w:rsid w:val="00EA4CD3"/>
    <w:rsid w:val="00EA4FFB"/>
    <w:rsid w:val="00EA6164"/>
    <w:rsid w:val="00EA7A01"/>
    <w:rsid w:val="00EA7CCD"/>
    <w:rsid w:val="00EB154B"/>
    <w:rsid w:val="00EB234D"/>
    <w:rsid w:val="00EB51F0"/>
    <w:rsid w:val="00EB5C44"/>
    <w:rsid w:val="00EB5FE0"/>
    <w:rsid w:val="00EC185B"/>
    <w:rsid w:val="00EC428E"/>
    <w:rsid w:val="00EC50AD"/>
    <w:rsid w:val="00ED0449"/>
    <w:rsid w:val="00ED1087"/>
    <w:rsid w:val="00ED5A7B"/>
    <w:rsid w:val="00ED6F2A"/>
    <w:rsid w:val="00ED769C"/>
    <w:rsid w:val="00EE1AAB"/>
    <w:rsid w:val="00EE1C35"/>
    <w:rsid w:val="00EE2292"/>
    <w:rsid w:val="00EE372B"/>
    <w:rsid w:val="00EE4651"/>
    <w:rsid w:val="00EE7822"/>
    <w:rsid w:val="00EE7ED0"/>
    <w:rsid w:val="00EF09B7"/>
    <w:rsid w:val="00EF16B0"/>
    <w:rsid w:val="00EF18F6"/>
    <w:rsid w:val="00EF6CA7"/>
    <w:rsid w:val="00EF7B9C"/>
    <w:rsid w:val="00F00F7F"/>
    <w:rsid w:val="00F02848"/>
    <w:rsid w:val="00F03447"/>
    <w:rsid w:val="00F05B1C"/>
    <w:rsid w:val="00F05F94"/>
    <w:rsid w:val="00F119AC"/>
    <w:rsid w:val="00F12B7F"/>
    <w:rsid w:val="00F135AB"/>
    <w:rsid w:val="00F14B55"/>
    <w:rsid w:val="00F154D3"/>
    <w:rsid w:val="00F15DF3"/>
    <w:rsid w:val="00F16609"/>
    <w:rsid w:val="00F2023C"/>
    <w:rsid w:val="00F20512"/>
    <w:rsid w:val="00F23425"/>
    <w:rsid w:val="00F23596"/>
    <w:rsid w:val="00F244D4"/>
    <w:rsid w:val="00F26062"/>
    <w:rsid w:val="00F330F8"/>
    <w:rsid w:val="00F33EA5"/>
    <w:rsid w:val="00F350B8"/>
    <w:rsid w:val="00F378BC"/>
    <w:rsid w:val="00F37EDA"/>
    <w:rsid w:val="00F4014E"/>
    <w:rsid w:val="00F41415"/>
    <w:rsid w:val="00F437CD"/>
    <w:rsid w:val="00F4394B"/>
    <w:rsid w:val="00F447D2"/>
    <w:rsid w:val="00F44A63"/>
    <w:rsid w:val="00F44EFB"/>
    <w:rsid w:val="00F45334"/>
    <w:rsid w:val="00F47327"/>
    <w:rsid w:val="00F476B3"/>
    <w:rsid w:val="00F477AC"/>
    <w:rsid w:val="00F479E9"/>
    <w:rsid w:val="00F51A25"/>
    <w:rsid w:val="00F52FDD"/>
    <w:rsid w:val="00F533E4"/>
    <w:rsid w:val="00F5587C"/>
    <w:rsid w:val="00F56CFF"/>
    <w:rsid w:val="00F57183"/>
    <w:rsid w:val="00F600C5"/>
    <w:rsid w:val="00F618BE"/>
    <w:rsid w:val="00F62F7C"/>
    <w:rsid w:val="00F64C77"/>
    <w:rsid w:val="00F66586"/>
    <w:rsid w:val="00F6669E"/>
    <w:rsid w:val="00F666D6"/>
    <w:rsid w:val="00F67D23"/>
    <w:rsid w:val="00F7320A"/>
    <w:rsid w:val="00F74046"/>
    <w:rsid w:val="00F74248"/>
    <w:rsid w:val="00F74414"/>
    <w:rsid w:val="00F75D20"/>
    <w:rsid w:val="00F80FF3"/>
    <w:rsid w:val="00F87EFB"/>
    <w:rsid w:val="00F90C71"/>
    <w:rsid w:val="00F91F35"/>
    <w:rsid w:val="00F922A6"/>
    <w:rsid w:val="00F94792"/>
    <w:rsid w:val="00F95401"/>
    <w:rsid w:val="00F96A74"/>
    <w:rsid w:val="00FA2572"/>
    <w:rsid w:val="00FA28FE"/>
    <w:rsid w:val="00FA2973"/>
    <w:rsid w:val="00FA4372"/>
    <w:rsid w:val="00FA5CE2"/>
    <w:rsid w:val="00FB0403"/>
    <w:rsid w:val="00FB33C3"/>
    <w:rsid w:val="00FB5F54"/>
    <w:rsid w:val="00FB6C04"/>
    <w:rsid w:val="00FC4C29"/>
    <w:rsid w:val="00FD1625"/>
    <w:rsid w:val="00FD1905"/>
    <w:rsid w:val="00FD20A5"/>
    <w:rsid w:val="00FD3374"/>
    <w:rsid w:val="00FD7736"/>
    <w:rsid w:val="00FE102D"/>
    <w:rsid w:val="00FE1CA2"/>
    <w:rsid w:val="00FE4655"/>
    <w:rsid w:val="00FE46A9"/>
    <w:rsid w:val="00FE4A6A"/>
    <w:rsid w:val="00FE6863"/>
    <w:rsid w:val="00FF1D89"/>
    <w:rsid w:val="00FF1E2E"/>
    <w:rsid w:val="00FF22CF"/>
    <w:rsid w:val="00FF25FD"/>
    <w:rsid w:val="00FF2991"/>
    <w:rsid w:val="00FF4DF1"/>
    <w:rsid w:val="00FF5B20"/>
    <w:rsid w:val="00FF5D8D"/>
    <w:rsid w:val="04A9250C"/>
    <w:rsid w:val="05F83D8C"/>
    <w:rsid w:val="0969226A"/>
    <w:rsid w:val="0F8006A3"/>
    <w:rsid w:val="0FD045CD"/>
    <w:rsid w:val="15C40D7D"/>
    <w:rsid w:val="1815386B"/>
    <w:rsid w:val="19B86374"/>
    <w:rsid w:val="1A3032ED"/>
    <w:rsid w:val="21747CD2"/>
    <w:rsid w:val="261371E2"/>
    <w:rsid w:val="26E4757F"/>
    <w:rsid w:val="29A00293"/>
    <w:rsid w:val="2AA9206F"/>
    <w:rsid w:val="2F7D18EE"/>
    <w:rsid w:val="344076FA"/>
    <w:rsid w:val="36017878"/>
    <w:rsid w:val="36AF6C5F"/>
    <w:rsid w:val="3C952237"/>
    <w:rsid w:val="488F0E01"/>
    <w:rsid w:val="4AE04866"/>
    <w:rsid w:val="4B5C4308"/>
    <w:rsid w:val="4D087EF3"/>
    <w:rsid w:val="4E4B09DC"/>
    <w:rsid w:val="503264DF"/>
    <w:rsid w:val="534710EE"/>
    <w:rsid w:val="53511372"/>
    <w:rsid w:val="544818ED"/>
    <w:rsid w:val="58FA6008"/>
    <w:rsid w:val="646B7484"/>
    <w:rsid w:val="69C064B2"/>
    <w:rsid w:val="6D341690"/>
    <w:rsid w:val="6E5428A6"/>
    <w:rsid w:val="6F4C55E1"/>
    <w:rsid w:val="6FB70357"/>
    <w:rsid w:val="712A326A"/>
    <w:rsid w:val="734211AA"/>
    <w:rsid w:val="77B146EF"/>
    <w:rsid w:val="79651AD2"/>
    <w:rsid w:val="7BEC1388"/>
    <w:rsid w:val="7C435FE4"/>
    <w:rsid w:val="7D2012E9"/>
    <w:rsid w:val="7E2C37A8"/>
    <w:rsid w:val="7E723DC7"/>
    <w:rsid w:val="7E8F2B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200" w:firstLineChars="200"/>
      <w:jc w:val="both"/>
    </w:pPr>
    <w:rPr>
      <w:rFonts w:asciiTheme="minorHAnsi" w:hAnsiTheme="minorHAnsi" w:eastAsiaTheme="minorEastAsia" w:cstheme="minorBidi"/>
      <w:kern w:val="2"/>
      <w:sz w:val="24"/>
      <w:szCs w:val="22"/>
      <w:lang w:val="en-US" w:eastAsia="zh-CN"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spacing w:before="102" w:line="360" w:lineRule="auto"/>
      <w:ind w:left="112" w:firstLine="480"/>
      <w:contextualSpacing/>
    </w:pPr>
    <w:rPr>
      <w:rFonts w:cs="宋体" w:asciiTheme="minorEastAsia" w:hAnsiTheme="minorEastAsia"/>
      <w:szCs w:val="24"/>
    </w:rPr>
  </w:style>
  <w:style w:type="paragraph" w:styleId="5">
    <w:name w:val="Document Map"/>
    <w:basedOn w:val="1"/>
    <w:link w:val="24"/>
    <w:semiHidden/>
    <w:unhideWhenUsed/>
    <w:qFormat/>
    <w:uiPriority w:val="99"/>
    <w:rPr>
      <w:rFonts w:ascii="宋体" w:eastAsia="宋体"/>
      <w:sz w:val="18"/>
      <w:szCs w:val="18"/>
    </w:rPr>
  </w:style>
  <w:style w:type="paragraph" w:styleId="6">
    <w:name w:val="annotation text"/>
    <w:basedOn w:val="1"/>
    <w:link w:val="32"/>
    <w:unhideWhenUsed/>
    <w:qFormat/>
    <w:uiPriority w:val="0"/>
    <w:pPr>
      <w:jc w:val="left"/>
    </w:pPr>
  </w:style>
  <w:style w:type="paragraph" w:styleId="7">
    <w:name w:val="Balloon Text"/>
    <w:basedOn w:val="1"/>
    <w:link w:val="17"/>
    <w:semiHidden/>
    <w:unhideWhenUsed/>
    <w:qFormat/>
    <w:uiPriority w:val="99"/>
    <w:rPr>
      <w:sz w:val="18"/>
      <w:szCs w:val="18"/>
    </w:rPr>
  </w:style>
  <w:style w:type="paragraph" w:styleId="8">
    <w:name w:val="footer"/>
    <w:basedOn w:val="1"/>
    <w:link w:val="22"/>
    <w:unhideWhenUsed/>
    <w:qFormat/>
    <w:uiPriority w:val="99"/>
    <w:pPr>
      <w:tabs>
        <w:tab w:val="center" w:pos="4153"/>
        <w:tab w:val="right" w:pos="8306"/>
      </w:tabs>
      <w:snapToGrid w:val="0"/>
      <w:jc w:val="left"/>
    </w:pPr>
    <w:rPr>
      <w:sz w:val="18"/>
      <w:szCs w:val="18"/>
    </w:rPr>
  </w:style>
  <w:style w:type="paragraph" w:styleId="9">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Cs w:val="24"/>
    </w:rPr>
  </w:style>
  <w:style w:type="paragraph" w:styleId="11">
    <w:name w:val="annotation subject"/>
    <w:basedOn w:val="6"/>
    <w:next w:val="6"/>
    <w:link w:val="34"/>
    <w:semiHidden/>
    <w:unhideWhenUsed/>
    <w:qFormat/>
    <w:uiPriority w:val="99"/>
    <w:rPr>
      <w:b/>
      <w:bCs/>
    </w:rPr>
  </w:style>
  <w:style w:type="table" w:styleId="13">
    <w:name w:val="Table Grid"/>
    <w:basedOn w:val="12"/>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5">
    <w:name w:val="Strong"/>
    <w:basedOn w:val="14"/>
    <w:qFormat/>
    <w:uiPriority w:val="22"/>
    <w:rPr>
      <w:b/>
    </w:rPr>
  </w:style>
  <w:style w:type="character" w:styleId="16">
    <w:name w:val="annotation reference"/>
    <w:basedOn w:val="14"/>
    <w:semiHidden/>
    <w:unhideWhenUsed/>
    <w:qFormat/>
    <w:uiPriority w:val="99"/>
    <w:rPr>
      <w:sz w:val="21"/>
      <w:szCs w:val="21"/>
    </w:rPr>
  </w:style>
  <w:style w:type="character" w:customStyle="1" w:styleId="17">
    <w:name w:val="批注框文本 Char"/>
    <w:basedOn w:val="14"/>
    <w:link w:val="7"/>
    <w:semiHidden/>
    <w:qFormat/>
    <w:uiPriority w:val="99"/>
    <w:rPr>
      <w:sz w:val="18"/>
      <w:szCs w:val="18"/>
    </w:rPr>
  </w:style>
  <w:style w:type="character" w:customStyle="1" w:styleId="18">
    <w:name w:val="标题 1 Char"/>
    <w:basedOn w:val="14"/>
    <w:link w:val="3"/>
    <w:qFormat/>
    <w:uiPriority w:val="9"/>
    <w:rPr>
      <w:b/>
      <w:bCs/>
      <w:kern w:val="44"/>
      <w:sz w:val="44"/>
      <w:szCs w:val="44"/>
    </w:rPr>
  </w:style>
  <w:style w:type="paragraph" w:styleId="19">
    <w:name w:val="List Paragraph"/>
    <w:basedOn w:val="1"/>
    <w:qFormat/>
    <w:uiPriority w:val="34"/>
    <w:pPr>
      <w:ind w:firstLine="420"/>
    </w:pPr>
  </w:style>
  <w:style w:type="character" w:styleId="20">
    <w:name w:val="Placeholder Text"/>
    <w:basedOn w:val="14"/>
    <w:semiHidden/>
    <w:qFormat/>
    <w:uiPriority w:val="99"/>
    <w:rPr>
      <w:color w:val="auto"/>
    </w:rPr>
  </w:style>
  <w:style w:type="character" w:customStyle="1" w:styleId="21">
    <w:name w:val="页眉 Char"/>
    <w:basedOn w:val="14"/>
    <w:link w:val="9"/>
    <w:qFormat/>
    <w:uiPriority w:val="99"/>
    <w:rPr>
      <w:sz w:val="18"/>
      <w:szCs w:val="18"/>
    </w:rPr>
  </w:style>
  <w:style w:type="character" w:customStyle="1" w:styleId="22">
    <w:name w:val="页脚 Char"/>
    <w:basedOn w:val="14"/>
    <w:link w:val="8"/>
    <w:qFormat/>
    <w:uiPriority w:val="99"/>
    <w:rPr>
      <w:sz w:val="18"/>
      <w:szCs w:val="18"/>
    </w:rPr>
  </w:style>
  <w:style w:type="character" w:customStyle="1" w:styleId="23">
    <w:name w:val="标题 2 Char"/>
    <w:basedOn w:val="14"/>
    <w:link w:val="4"/>
    <w:qFormat/>
    <w:uiPriority w:val="9"/>
    <w:rPr>
      <w:rFonts w:asciiTheme="majorHAnsi" w:hAnsiTheme="majorHAnsi" w:eastAsiaTheme="majorEastAsia" w:cstheme="majorBidi"/>
      <w:b/>
      <w:bCs/>
      <w:sz w:val="32"/>
      <w:szCs w:val="32"/>
    </w:rPr>
  </w:style>
  <w:style w:type="character" w:customStyle="1" w:styleId="24">
    <w:name w:val="文档结构图 Char"/>
    <w:basedOn w:val="14"/>
    <w:link w:val="5"/>
    <w:semiHidden/>
    <w:qFormat/>
    <w:uiPriority w:val="99"/>
    <w:rPr>
      <w:rFonts w:ascii="宋体" w:eastAsia="宋体"/>
      <w:sz w:val="18"/>
      <w:szCs w:val="18"/>
    </w:rPr>
  </w:style>
  <w:style w:type="character" w:customStyle="1" w:styleId="25">
    <w:name w:val="样式1"/>
    <w:qFormat/>
    <w:uiPriority w:val="1"/>
  </w:style>
  <w:style w:type="character" w:customStyle="1" w:styleId="26">
    <w:name w:val="样式2"/>
    <w:basedOn w:val="25"/>
    <w:qFormat/>
    <w:uiPriority w:val="1"/>
  </w:style>
  <w:style w:type="character" w:customStyle="1" w:styleId="27">
    <w:name w:val="样式3"/>
    <w:basedOn w:val="25"/>
    <w:qFormat/>
    <w:uiPriority w:val="1"/>
  </w:style>
  <w:style w:type="character" w:customStyle="1" w:styleId="28">
    <w:name w:val="样式4"/>
    <w:basedOn w:val="25"/>
    <w:qFormat/>
    <w:uiPriority w:val="1"/>
  </w:style>
  <w:style w:type="character" w:customStyle="1" w:styleId="29">
    <w:name w:val="样式5"/>
    <w:basedOn w:val="25"/>
    <w:qFormat/>
    <w:uiPriority w:val="1"/>
  </w:style>
  <w:style w:type="character" w:customStyle="1" w:styleId="30">
    <w:name w:val="样式6"/>
    <w:basedOn w:val="28"/>
    <w:qFormat/>
    <w:uiPriority w:val="1"/>
  </w:style>
  <w:style w:type="character" w:customStyle="1" w:styleId="31">
    <w:name w:val="样式7"/>
    <w:basedOn w:val="28"/>
    <w:qFormat/>
    <w:uiPriority w:val="1"/>
  </w:style>
  <w:style w:type="character" w:customStyle="1" w:styleId="32">
    <w:name w:val="批注文字 Char"/>
    <w:basedOn w:val="14"/>
    <w:link w:val="6"/>
    <w:qFormat/>
    <w:uiPriority w:val="0"/>
  </w:style>
  <w:style w:type="paragraph" w:customStyle="1" w:styleId="33">
    <w:name w:val="p0"/>
    <w:basedOn w:val="1"/>
    <w:qFormat/>
    <w:uiPriority w:val="0"/>
    <w:pPr>
      <w:widowControl/>
    </w:pPr>
    <w:rPr>
      <w:rFonts w:ascii="Book Antiqua" w:hAnsi="Book Antiqua" w:eastAsia="宋体" w:cs="宋体"/>
      <w:kern w:val="0"/>
      <w:szCs w:val="24"/>
    </w:rPr>
  </w:style>
  <w:style w:type="character" w:customStyle="1" w:styleId="34">
    <w:name w:val="批注主题 Char"/>
    <w:basedOn w:val="32"/>
    <w:link w:val="11"/>
    <w:semiHidden/>
    <w:qFormat/>
    <w:uiPriority w:val="99"/>
    <w:rPr>
      <w:b/>
      <w:bCs/>
    </w:rPr>
  </w:style>
  <w:style w:type="table" w:customStyle="1" w:styleId="35">
    <w:name w:val="网格型1"/>
    <w:basedOn w:val="12"/>
    <w:qFormat/>
    <w:uiPriority w:val="0"/>
    <w:rPr>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6">
    <w:name w:val="网格型2"/>
    <w:basedOn w:val="12"/>
    <w:qFormat/>
    <w:uiPriority w:val="0"/>
    <w:rPr>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glossaryDocument" Target="glossary/document.xml"/><Relationship Id="rId16" Type="http://schemas.openxmlformats.org/officeDocument/2006/relationships/fontTable" Target="fontTable.xml"/><Relationship Id="rId15" Type="http://schemas.openxmlformats.org/officeDocument/2006/relationships/customXml" Target="../customXml/item4.xml"/><Relationship Id="rId14" Type="http://schemas.openxmlformats.org/officeDocument/2006/relationships/customXml" Target="../customXml/item3.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lsong\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GBC22222222222222222222222222222"/>
        <w:style w:val=""/>
        <w:category>
          <w:name w:val="常规"/>
          <w:gallery w:val="placeholder"/>
        </w:category>
        <w:types>
          <w:type w:val="bbPlcHdr"/>
        </w:types>
        <w:behaviors>
          <w:behavior w:val="content"/>
        </w:behaviors>
        <w:description w:val=""/>
        <w:guid w:val="{9C1B8E7C-6535-4FB7-A9C1-1D945F7251BD}"/>
      </w:docPartPr>
      <w:docPartBody>
        <w:p w14:paraId="2F80399A">
          <w:pPr>
            <w:pStyle w:val="5"/>
          </w:pPr>
          <w:r>
            <w:rPr>
              <w:rFonts w:hint="eastAsia" w:asciiTheme="majorEastAsia" w:hAnsiTheme="majorEastAsia" w:eastAsiaTheme="majorEastAsia"/>
              <w:b/>
              <w:color w:val="333399"/>
              <w:szCs w:val="36"/>
              <w:u w:val="single"/>
            </w:rPr>
            <w: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
  <w:rsids>
    <w:rsidRoot w:val="00A10E8A"/>
    <w:rsid w:val="00017DF4"/>
    <w:rsid w:val="00032CF6"/>
    <w:rsid w:val="000343D6"/>
    <w:rsid w:val="0004422D"/>
    <w:rsid w:val="00044B12"/>
    <w:rsid w:val="00051238"/>
    <w:rsid w:val="00061EF5"/>
    <w:rsid w:val="00064914"/>
    <w:rsid w:val="000777D0"/>
    <w:rsid w:val="00083392"/>
    <w:rsid w:val="00091B04"/>
    <w:rsid w:val="000927E9"/>
    <w:rsid w:val="000B72CA"/>
    <w:rsid w:val="000D5200"/>
    <w:rsid w:val="000E3071"/>
    <w:rsid w:val="00111BD1"/>
    <w:rsid w:val="00121EB3"/>
    <w:rsid w:val="001454B0"/>
    <w:rsid w:val="00145670"/>
    <w:rsid w:val="0016580D"/>
    <w:rsid w:val="0019225F"/>
    <w:rsid w:val="001D5BCD"/>
    <w:rsid w:val="001D6115"/>
    <w:rsid w:val="001D6EF3"/>
    <w:rsid w:val="002143E6"/>
    <w:rsid w:val="00256D89"/>
    <w:rsid w:val="00267098"/>
    <w:rsid w:val="00282A8F"/>
    <w:rsid w:val="00282D66"/>
    <w:rsid w:val="002E6255"/>
    <w:rsid w:val="00306E3D"/>
    <w:rsid w:val="00316D69"/>
    <w:rsid w:val="00331366"/>
    <w:rsid w:val="0033790F"/>
    <w:rsid w:val="003435A0"/>
    <w:rsid w:val="00354018"/>
    <w:rsid w:val="0036106E"/>
    <w:rsid w:val="00376DD0"/>
    <w:rsid w:val="003810DE"/>
    <w:rsid w:val="00383379"/>
    <w:rsid w:val="003906EF"/>
    <w:rsid w:val="0039206D"/>
    <w:rsid w:val="003B04EC"/>
    <w:rsid w:val="003B50D8"/>
    <w:rsid w:val="003C29C4"/>
    <w:rsid w:val="003D385E"/>
    <w:rsid w:val="003F2D0A"/>
    <w:rsid w:val="0043069B"/>
    <w:rsid w:val="00446E52"/>
    <w:rsid w:val="00456AB7"/>
    <w:rsid w:val="004573BC"/>
    <w:rsid w:val="0049097E"/>
    <w:rsid w:val="00495DE2"/>
    <w:rsid w:val="004A1379"/>
    <w:rsid w:val="004A2790"/>
    <w:rsid w:val="004A4D38"/>
    <w:rsid w:val="004A6E2D"/>
    <w:rsid w:val="004A7768"/>
    <w:rsid w:val="004B104B"/>
    <w:rsid w:val="004B2A73"/>
    <w:rsid w:val="004B72D1"/>
    <w:rsid w:val="004E1D2B"/>
    <w:rsid w:val="004E2C00"/>
    <w:rsid w:val="004E760B"/>
    <w:rsid w:val="00505B16"/>
    <w:rsid w:val="00524560"/>
    <w:rsid w:val="005409B4"/>
    <w:rsid w:val="00541ABD"/>
    <w:rsid w:val="005806C9"/>
    <w:rsid w:val="0058301E"/>
    <w:rsid w:val="0058791E"/>
    <w:rsid w:val="005964EA"/>
    <w:rsid w:val="005A02F7"/>
    <w:rsid w:val="005B1E3A"/>
    <w:rsid w:val="005C5246"/>
    <w:rsid w:val="005D54A9"/>
    <w:rsid w:val="005F0412"/>
    <w:rsid w:val="00602E7D"/>
    <w:rsid w:val="00633C9B"/>
    <w:rsid w:val="00634524"/>
    <w:rsid w:val="00642713"/>
    <w:rsid w:val="00645CB1"/>
    <w:rsid w:val="00655627"/>
    <w:rsid w:val="006639A1"/>
    <w:rsid w:val="00687612"/>
    <w:rsid w:val="006B7BE4"/>
    <w:rsid w:val="006E69C1"/>
    <w:rsid w:val="00734AD3"/>
    <w:rsid w:val="00742BAB"/>
    <w:rsid w:val="00752860"/>
    <w:rsid w:val="00765580"/>
    <w:rsid w:val="00777D46"/>
    <w:rsid w:val="00780325"/>
    <w:rsid w:val="00781254"/>
    <w:rsid w:val="0078693E"/>
    <w:rsid w:val="007A02EA"/>
    <w:rsid w:val="007A1611"/>
    <w:rsid w:val="007A4890"/>
    <w:rsid w:val="007B03CC"/>
    <w:rsid w:val="007B1DA5"/>
    <w:rsid w:val="007C7D34"/>
    <w:rsid w:val="007E4DF1"/>
    <w:rsid w:val="00800822"/>
    <w:rsid w:val="00805E2F"/>
    <w:rsid w:val="00823B30"/>
    <w:rsid w:val="008444EF"/>
    <w:rsid w:val="00846FD4"/>
    <w:rsid w:val="00851D98"/>
    <w:rsid w:val="00882BAE"/>
    <w:rsid w:val="00890879"/>
    <w:rsid w:val="008E3B35"/>
    <w:rsid w:val="00932870"/>
    <w:rsid w:val="0095546D"/>
    <w:rsid w:val="00977AB9"/>
    <w:rsid w:val="009830BF"/>
    <w:rsid w:val="00985796"/>
    <w:rsid w:val="00996F77"/>
    <w:rsid w:val="009A3853"/>
    <w:rsid w:val="009C514E"/>
    <w:rsid w:val="00A10E8A"/>
    <w:rsid w:val="00A3150D"/>
    <w:rsid w:val="00A35B61"/>
    <w:rsid w:val="00A41B15"/>
    <w:rsid w:val="00A71077"/>
    <w:rsid w:val="00A738D7"/>
    <w:rsid w:val="00A76F92"/>
    <w:rsid w:val="00A808AB"/>
    <w:rsid w:val="00A86D8A"/>
    <w:rsid w:val="00A9159D"/>
    <w:rsid w:val="00AA1850"/>
    <w:rsid w:val="00AA1CD6"/>
    <w:rsid w:val="00AB46B1"/>
    <w:rsid w:val="00AD0371"/>
    <w:rsid w:val="00AE60AC"/>
    <w:rsid w:val="00B03079"/>
    <w:rsid w:val="00BA1417"/>
    <w:rsid w:val="00BA50F1"/>
    <w:rsid w:val="00BC1B15"/>
    <w:rsid w:val="00BD611D"/>
    <w:rsid w:val="00C01254"/>
    <w:rsid w:val="00C1573E"/>
    <w:rsid w:val="00C175BA"/>
    <w:rsid w:val="00C3656A"/>
    <w:rsid w:val="00C67793"/>
    <w:rsid w:val="00C823B5"/>
    <w:rsid w:val="00C95A0F"/>
    <w:rsid w:val="00CA0358"/>
    <w:rsid w:val="00CB6A47"/>
    <w:rsid w:val="00D047C8"/>
    <w:rsid w:val="00D26A94"/>
    <w:rsid w:val="00D4207A"/>
    <w:rsid w:val="00D711C1"/>
    <w:rsid w:val="00D74505"/>
    <w:rsid w:val="00D75C15"/>
    <w:rsid w:val="00D839D6"/>
    <w:rsid w:val="00D87D4E"/>
    <w:rsid w:val="00DB1BD1"/>
    <w:rsid w:val="00DC38EF"/>
    <w:rsid w:val="00DD166E"/>
    <w:rsid w:val="00DF2409"/>
    <w:rsid w:val="00DF5923"/>
    <w:rsid w:val="00E1206B"/>
    <w:rsid w:val="00E717CD"/>
    <w:rsid w:val="00E93D68"/>
    <w:rsid w:val="00EA05B6"/>
    <w:rsid w:val="00EE0BEA"/>
    <w:rsid w:val="00F059B3"/>
    <w:rsid w:val="00F05F94"/>
    <w:rsid w:val="00F143C9"/>
    <w:rsid w:val="00F1554B"/>
    <w:rsid w:val="00F43A2A"/>
    <w:rsid w:val="00F44EFB"/>
    <w:rsid w:val="00F47327"/>
    <w:rsid w:val="00F476B3"/>
    <w:rsid w:val="00F62F7C"/>
    <w:rsid w:val="00F66586"/>
    <w:rsid w:val="00F774E5"/>
    <w:rsid w:val="00F8162A"/>
    <w:rsid w:val="00FB76F7"/>
    <w:rsid w:val="00FD227C"/>
    <w:rsid w:val="00FD3FDE"/>
    <w:rsid w:val="00FF0CAF"/>
    <w:rsid w:val="00FF10E9"/>
    <w:rsid w:val="00FF46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style>
  <w:style w:type="paragraph" w:customStyle="1" w:styleId="5">
    <w:name w:val="9F3DF1A127DD4BAF8FE0AECC20C48225"/>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t:template xmlns:t="http://mapping.word.org/2012/template">
  <t:sse><![CDATA[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]]></t:sse>
</t:template>
</file>

<file path=customXml/item2.xml><?xml version="1.0" encoding="utf-8"?>
<b:binding xmlns:b="http://mapping.word.org/2012/binding" xmlns:xlink="xlink" xmlns:clcta-gie="clcta-gie" xmlns:clcta-fte="clcta-fte" xmlns:clcta-be="clcta-be" xmlns:clcta-taf="clcta-taf" xmlns:clcta-ci="clcta-ci">
  <clcta-gie:GongSiFaDingZhongWenMingCheng xmlns:clcta-gie="clcta-gie">股份有限公司</clcta-gie:GongSiFaDingZhongWenMingCheng>
  <clcta-be:GuDongDaHuiZhaoKaiNianDu xmlns:clcta-be="clcta-be"/>
  <clcta-be:GuDongDaHuiJieCi xmlns:clcta-be="clcta-be"/>
  <clcta-be:GuDongDaHuiZhaoKaiShiJian xmlns:clcta-be="clcta-be"/>
</b:binding>
</file>

<file path=customXml/item3.xml><?xml version="1.0" encoding="utf-8"?>
<m:mapping xmlns:m="http://mapping.word.org/2012/mapping">
  <m:sse><![CDATA[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]]></m:sse>
</m:mapping>
</file>

<file path=customXml/item4.xml><?xml version="1.0" encoding="utf-8"?>
<sc:sections xmlns:sc="http://mapping.word.org/2014/section/customize"/>
</file>

<file path=customXml/itemProps1.xml><?xml version="1.0" encoding="utf-8"?>
<ds:datastoreItem xmlns:ds="http://schemas.openxmlformats.org/officeDocument/2006/customXml" ds:itemID="{222ab02b-2bed-4353-bc97-320df2526ad6}">
  <ds:schemaRefs/>
</ds:datastoreItem>
</file>

<file path=customXml/itemProps2.xml><?xml version="1.0" encoding="utf-8"?>
<ds:datastoreItem xmlns:ds="http://schemas.openxmlformats.org/officeDocument/2006/customXml" ds:itemID="{BA98B501-917D-472D-AC19-F30F1EB82784}">
  <ds:schemaRefs/>
</ds:datastoreItem>
</file>

<file path=customXml/itemProps3.xml><?xml version="1.0" encoding="utf-8"?>
<ds:datastoreItem xmlns:ds="http://schemas.openxmlformats.org/officeDocument/2006/customXml" ds:itemID="{4FD3E282-F217-490A-AFDF-CBBCF6B9F6C2}">
  <ds:schemaRefs/>
</ds:datastoreItem>
</file>

<file path=customXml/itemProps4.xml><?xml version="1.0" encoding="utf-8"?>
<ds:datastoreItem xmlns:ds="http://schemas.openxmlformats.org/officeDocument/2006/customXml" ds:itemID="{4707F119-D0EA-4D81-996D-5CADFACF9FAE}">
  <ds:schemaRefs/>
</ds:datastoreItem>
</file>

<file path=docProps/app.xml><?xml version="1.0" encoding="utf-8"?>
<Properties xmlns="http://schemas.openxmlformats.org/officeDocument/2006/extended-properties" xmlns:vt="http://schemas.openxmlformats.org/officeDocument/2006/docPropsVTypes">
  <Template>SSEReport</Template>
  <Pages>1</Pages>
  <Words>510</Words>
  <Characters>535</Characters>
  <Lines>15</Lines>
  <Paragraphs>4</Paragraphs>
  <TotalTime>18</TotalTime>
  <ScaleCrop>false</ScaleCrop>
  <LinksUpToDate>false</LinksUpToDate>
  <CharactersWithSpaces>549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2026-03-16T09:24:00Z</dcterms:created>
  <dc:creator>yangzhiquan</dc:creator>
  <cp:lastModifiedBy>卢柯言</cp:lastModifiedBy>
  <dcterms:modified xsi:type="dcterms:W3CDTF">2026-03-27T06:49:49Z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eyJoZGlkIjoiMjBiM2RjZDQxMDBmNmI5ZjE2MTYzNTlmNzE4NGEzMTAiLCJ1c2VySWQiOiI1NjI1NjE2OTcifQ==</vt:lpwstr>
  </property>
  <property fmtid="{D5CDD505-2E9C-101B-9397-08002B2CF9AE}" pid="3" name="KSOProductBuildVer">
    <vt:lpwstr>2052-12.1.0.25225</vt:lpwstr>
  </property>
  <property fmtid="{D5CDD505-2E9C-101B-9397-08002B2CF9AE}" pid="4" name="ICV">
    <vt:lpwstr>ACB286022BE940F7B1B1A3F84E343EDD_13</vt:lpwstr>
  </property>
</Properties>
</file>