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6D77" w:rsidRDefault="00A76CAD">
      <w:pPr>
        <w:adjustRightInd w:val="0"/>
        <w:snapToGrid w:val="0"/>
        <w:spacing w:line="360" w:lineRule="auto"/>
        <w:jc w:val="center"/>
        <w:rPr>
          <w:rFonts w:ascii="宋体" w:hAnsi="宋体" w:cs="宋体"/>
          <w:b/>
          <w:sz w:val="24"/>
        </w:rPr>
      </w:pPr>
      <w:r>
        <w:rPr>
          <w:rFonts w:ascii="宋体" w:hAnsi="宋体" w:cs="宋体" w:hint="eastAsia"/>
          <w:b/>
          <w:sz w:val="24"/>
        </w:rPr>
        <w:t>股票简称：宁沪高速        股票代码：600377         编号：临2024-</w:t>
      </w:r>
      <w:r w:rsidR="00C74F6D">
        <w:rPr>
          <w:rFonts w:ascii="宋体" w:hAnsi="宋体" w:cs="宋体" w:hint="eastAsia"/>
          <w:b/>
          <w:sz w:val="24"/>
        </w:rPr>
        <w:t>0</w:t>
      </w:r>
      <w:r w:rsidR="009A5AB8">
        <w:rPr>
          <w:rFonts w:ascii="宋体" w:hAnsi="宋体" w:cs="宋体" w:hint="eastAsia"/>
          <w:b/>
          <w:sz w:val="24"/>
        </w:rPr>
        <w:t>13</w:t>
      </w:r>
    </w:p>
    <w:p w:rsidR="00246D77" w:rsidRDefault="00246D77">
      <w:pPr>
        <w:adjustRightInd w:val="0"/>
        <w:snapToGrid w:val="0"/>
        <w:spacing w:line="360" w:lineRule="auto"/>
        <w:jc w:val="center"/>
        <w:rPr>
          <w:rFonts w:ascii="宋体" w:hAnsi="宋体" w:cs="宋体"/>
          <w:b/>
          <w:sz w:val="32"/>
          <w:szCs w:val="32"/>
        </w:rPr>
      </w:pPr>
    </w:p>
    <w:p w:rsidR="00246D77" w:rsidRDefault="00A76CAD">
      <w:pPr>
        <w:adjustRightInd w:val="0"/>
        <w:snapToGrid w:val="0"/>
        <w:spacing w:line="360" w:lineRule="auto"/>
        <w:jc w:val="center"/>
        <w:rPr>
          <w:rFonts w:ascii="宋体" w:hAnsi="宋体" w:cs="宋体"/>
          <w:b/>
          <w:sz w:val="28"/>
          <w:szCs w:val="28"/>
        </w:rPr>
      </w:pPr>
      <w:r>
        <w:rPr>
          <w:rFonts w:ascii="宋体" w:hAnsi="宋体" w:cs="宋体" w:hint="eastAsia"/>
          <w:b/>
          <w:sz w:val="28"/>
          <w:szCs w:val="28"/>
        </w:rPr>
        <w:t>江苏宁沪高速公路股份有限公司</w:t>
      </w:r>
    </w:p>
    <w:p w:rsidR="00246D77" w:rsidRDefault="00DC5EC9">
      <w:pPr>
        <w:adjustRightInd w:val="0"/>
        <w:snapToGrid w:val="0"/>
        <w:spacing w:line="360" w:lineRule="auto"/>
        <w:jc w:val="center"/>
        <w:rPr>
          <w:rFonts w:ascii="宋体" w:hAnsi="宋体" w:cs="宋体"/>
          <w:b/>
          <w:sz w:val="28"/>
          <w:szCs w:val="28"/>
        </w:rPr>
      </w:pPr>
      <w:r>
        <w:rPr>
          <w:rFonts w:ascii="仿宋_GB2312" w:eastAsia="仿宋_GB2312" w:hAnsi="宋体"/>
          <w:noProof/>
          <w:sz w:val="24"/>
        </w:rPr>
        <mc:AlternateContent>
          <mc:Choice Requires="wps">
            <w:drawing>
              <wp:anchor distT="0" distB="0" distL="114300" distR="114300" simplePos="0" relativeHeight="251659264" behindDoc="0" locked="0" layoutInCell="1" allowOverlap="1" wp14:anchorId="337B70D7" wp14:editId="21A4C7F1">
                <wp:simplePos x="0" y="0"/>
                <wp:positionH relativeFrom="column">
                  <wp:posOffset>-57150</wp:posOffset>
                </wp:positionH>
                <wp:positionV relativeFrom="paragraph">
                  <wp:posOffset>309245</wp:posOffset>
                </wp:positionV>
                <wp:extent cx="5324475" cy="609600"/>
                <wp:effectExtent l="0" t="0" r="28575" b="19050"/>
                <wp:wrapNone/>
                <wp:docPr id="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4475" cy="609600"/>
                        </a:xfrm>
                        <a:prstGeom prst="rect">
                          <a:avLst/>
                        </a:prstGeom>
                        <a:solidFill>
                          <a:srgbClr val="FFFFFF"/>
                        </a:solidFill>
                        <a:ln w="9525">
                          <a:solidFill>
                            <a:srgbClr val="000000"/>
                          </a:solidFill>
                          <a:miter lim="800000"/>
                          <a:headEnd/>
                          <a:tailEnd/>
                        </a:ln>
                      </wps:spPr>
                      <wps:txbx>
                        <w:txbxContent>
                          <w:p w:rsidR="00DC5EC9" w:rsidRPr="00984D8E" w:rsidRDefault="00DC5EC9">
                            <w:pPr>
                              <w:spacing w:line="276" w:lineRule="auto"/>
                              <w:rPr>
                                <w:rFonts w:ascii="宋体" w:hAnsi="宋体"/>
                                <w:b/>
                                <w:sz w:val="24"/>
                              </w:rPr>
                            </w:pPr>
                            <w:r w:rsidRPr="00984D8E">
                              <w:rPr>
                                <w:rFonts w:ascii="宋体" w:hAnsi="宋体" w:cs="宋体" w:hint="eastAsia"/>
                                <w:b/>
                                <w:color w:val="000000"/>
                                <w:kern w:val="0"/>
                                <w:sz w:val="24"/>
                              </w:rPr>
                              <w:t>本公司董事会及全体董事保证本公告内容不存在任何虚假记载、误导性陈述或者重大遗漏，并对其内容的真实性、准确性和完整性承担法律责任。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 o:spid="_x0000_s1026" style="position:absolute;left:0;text-align:left;margin-left:-4.5pt;margin-top:24.35pt;width:419.25pt;height: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">
                <v:textbox>
                  <w:txbxContent>
                    <w:p w:rsidR="00DC5EC9" w:rsidRPr="00984D8E" w:rsidRDefault="00DC5EC9">
                      <w:pPr>
                        <w:spacing w:line="276" w:lineRule="auto"/>
                        <w:rPr>
                          <w:rFonts w:ascii="宋体" w:hAnsi="宋体"/>
                          <w:b/>
                          <w:sz w:val="24"/>
                        </w:rPr>
                      </w:pPr>
                      <w:r w:rsidRPr="00984D8E">
                        <w:rPr>
                          <w:rFonts w:ascii="宋体" w:hAnsi="宋体" w:cs="宋体" w:hint="eastAsia"/>
                          <w:b/>
                          <w:color w:val="000000"/>
                          <w:kern w:val="0"/>
                          <w:sz w:val="24"/>
                        </w:rPr>
                        <w:t>本公司董事会及全体董事保证本公告内容不存在任何虚假记载、误导性陈述或者重大遗漏，并对其内容的真实性、准确性和完整性承担法律责任。</w:t>
                      </w:r>
                    </w:p>
                  </w:txbxContent>
                </v:textbox>
              </v:rect>
            </w:pict>
          </mc:Fallback>
        </mc:AlternateContent>
      </w:r>
      <w:r w:rsidR="00A76CAD">
        <w:rPr>
          <w:rFonts w:ascii="宋体" w:hAnsi="宋体" w:cs="宋体" w:hint="eastAsia"/>
          <w:b/>
          <w:sz w:val="28"/>
          <w:szCs w:val="28"/>
        </w:rPr>
        <w:t>第十届监事会第二十</w:t>
      </w:r>
      <w:r w:rsidR="00C74F6D">
        <w:rPr>
          <w:rFonts w:ascii="宋体" w:hAnsi="宋体" w:cs="宋体" w:hint="eastAsia"/>
          <w:b/>
          <w:sz w:val="28"/>
          <w:szCs w:val="28"/>
        </w:rPr>
        <w:t>三</w:t>
      </w:r>
      <w:r w:rsidR="00A76CAD">
        <w:rPr>
          <w:rFonts w:ascii="宋体" w:hAnsi="宋体" w:cs="宋体" w:hint="eastAsia"/>
          <w:b/>
          <w:sz w:val="28"/>
          <w:szCs w:val="28"/>
        </w:rPr>
        <w:t>次会议决议公告</w:t>
      </w:r>
    </w:p>
    <w:p w:rsidR="00246D77" w:rsidRDefault="00246D77">
      <w:pPr>
        <w:adjustRightInd w:val="0"/>
        <w:snapToGrid w:val="0"/>
        <w:spacing w:line="360" w:lineRule="auto"/>
        <w:ind w:firstLine="400"/>
        <w:rPr>
          <w:rFonts w:ascii="仿宋_GB2312" w:eastAsia="仿宋_GB2312" w:hAnsi="宋体"/>
          <w:sz w:val="24"/>
        </w:rPr>
      </w:pPr>
    </w:p>
    <w:p w:rsidR="00246D77" w:rsidRDefault="00246D77">
      <w:pPr>
        <w:adjustRightInd w:val="0"/>
        <w:snapToGrid w:val="0"/>
        <w:spacing w:line="360" w:lineRule="auto"/>
        <w:ind w:firstLineChars="200" w:firstLine="200"/>
        <w:rPr>
          <w:rFonts w:ascii="仿宋_GB2312" w:eastAsia="仿宋_GB2312" w:hAnsi="宋体"/>
          <w:sz w:val="10"/>
          <w:szCs w:val="10"/>
        </w:rPr>
      </w:pPr>
    </w:p>
    <w:p w:rsidR="00246D77" w:rsidRDefault="00246D77">
      <w:pPr>
        <w:autoSpaceDE w:val="0"/>
        <w:autoSpaceDN w:val="0"/>
        <w:adjustRightInd w:val="0"/>
        <w:snapToGrid w:val="0"/>
        <w:spacing w:line="360" w:lineRule="auto"/>
        <w:jc w:val="left"/>
        <w:rPr>
          <w:rFonts w:ascii="仿宋_GB2312" w:eastAsia="仿宋_GB2312" w:hAnsi="宋体"/>
          <w:b/>
          <w:sz w:val="24"/>
        </w:rPr>
      </w:pPr>
    </w:p>
    <w:p w:rsidR="00246D77" w:rsidRDefault="00A76CAD">
      <w:pPr>
        <w:autoSpaceDE w:val="0"/>
        <w:autoSpaceDN w:val="0"/>
        <w:adjustRightInd w:val="0"/>
        <w:snapToGrid w:val="0"/>
        <w:spacing w:line="360" w:lineRule="auto"/>
        <w:jc w:val="left"/>
        <w:rPr>
          <w:b/>
          <w:sz w:val="24"/>
        </w:rPr>
      </w:pPr>
      <w:r>
        <w:rPr>
          <w:b/>
          <w:sz w:val="24"/>
        </w:rPr>
        <w:t>一、会议召开情况</w:t>
      </w:r>
      <w:r>
        <w:rPr>
          <w:b/>
          <w:sz w:val="24"/>
        </w:rPr>
        <w:t xml:space="preserve"> </w:t>
      </w:r>
    </w:p>
    <w:p w:rsidR="00246D77" w:rsidRDefault="00A76CAD">
      <w:pPr>
        <w:pStyle w:val="a5"/>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（一）江苏宁沪高速公路股份有限公司（以下简称“本公司”）第十届监事会第二十</w:t>
      </w:r>
      <w:r w:rsidR="00C74F6D">
        <w:rPr>
          <w:rFonts w:ascii="宋体" w:hAnsi="宋体" w:cs="宋体" w:hint="eastAsia"/>
          <w:sz w:val="24"/>
        </w:rPr>
        <w:t>三</w:t>
      </w:r>
      <w:r>
        <w:rPr>
          <w:rFonts w:ascii="宋体" w:hAnsi="宋体" w:cs="宋体" w:hint="eastAsia"/>
          <w:sz w:val="24"/>
        </w:rPr>
        <w:t>次会议（以下简称“会议”）于</w:t>
      </w:r>
      <w:r w:rsidR="00C74F6D">
        <w:rPr>
          <w:rFonts w:asciiTheme="minorEastAsia" w:eastAsiaTheme="minorEastAsia" w:hAnsiTheme="minorEastAsia" w:cs="宋体" w:hint="eastAsia"/>
          <w:sz w:val="24"/>
        </w:rPr>
        <w:t>2024年3</w:t>
      </w:r>
      <w:r>
        <w:rPr>
          <w:rFonts w:asciiTheme="minorEastAsia" w:eastAsiaTheme="minorEastAsia" w:hAnsiTheme="minorEastAsia" w:cs="宋体" w:hint="eastAsia"/>
          <w:sz w:val="24"/>
        </w:rPr>
        <w:t>月</w:t>
      </w:r>
      <w:r w:rsidR="00C74F6D">
        <w:rPr>
          <w:rFonts w:asciiTheme="minorEastAsia" w:eastAsiaTheme="minorEastAsia" w:hAnsiTheme="minorEastAsia" w:cs="宋体" w:hint="eastAsia"/>
          <w:sz w:val="24"/>
        </w:rPr>
        <w:t>28</w:t>
      </w:r>
      <w:r>
        <w:rPr>
          <w:rFonts w:asciiTheme="minorEastAsia" w:eastAsiaTheme="minorEastAsia" w:hAnsiTheme="minorEastAsia" w:cs="宋体" w:hint="eastAsia"/>
          <w:sz w:val="24"/>
        </w:rPr>
        <w:t>日</w:t>
      </w:r>
      <w:r>
        <w:rPr>
          <w:rFonts w:ascii="宋体" w:hAnsi="宋体" w:cs="宋体" w:hint="eastAsia"/>
          <w:sz w:val="24"/>
        </w:rPr>
        <w:t>在南京市仙林大道6号本公司2号楼会议室以现场会议及视频会议相结合的方式召开，会议由监事会主席杨世威先生主持。</w:t>
      </w:r>
    </w:p>
    <w:p w:rsidR="00246D77" w:rsidRDefault="00A76CAD">
      <w:pPr>
        <w:pStyle w:val="a5"/>
        <w:autoSpaceDE w:val="0"/>
        <w:autoSpaceDN w:val="0"/>
        <w:adjustRightInd w:val="0"/>
        <w:snapToGrid w:val="0"/>
        <w:spacing w:line="360" w:lineRule="auto"/>
        <w:ind w:firstLine="480"/>
        <w:jc w:val="left"/>
        <w:rPr>
          <w:rFonts w:ascii="宋体" w:hAnsi="宋体" w:cs="宋体"/>
          <w:sz w:val="24"/>
          <w:highlight w:val="yellow"/>
        </w:rPr>
      </w:pPr>
      <w:r>
        <w:rPr>
          <w:rFonts w:ascii="宋体" w:hAnsi="宋体" w:cs="宋体" w:hint="eastAsia"/>
          <w:sz w:val="24"/>
        </w:rPr>
        <w:t>（二）会议通知及材料以邮件、传真的方式向全体监事发出。</w:t>
      </w:r>
    </w:p>
    <w:p w:rsidR="00246D77" w:rsidRDefault="00A76CAD">
      <w:pPr>
        <w:pStyle w:val="a5"/>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（三）会议应到监事5人，会议实际出席监事5人。董事会秘书列席了本次会议。</w:t>
      </w:r>
    </w:p>
    <w:p w:rsidR="00246D77" w:rsidRDefault="00A76CAD">
      <w:pPr>
        <w:pStyle w:val="a5"/>
        <w:autoSpaceDE w:val="0"/>
        <w:autoSpaceDN w:val="0"/>
        <w:adjustRightInd w:val="0"/>
        <w:snapToGrid w:val="0"/>
        <w:spacing w:line="360" w:lineRule="auto"/>
        <w:ind w:firstLine="480"/>
        <w:jc w:val="left"/>
        <w:rPr>
          <w:rFonts w:ascii="宋体" w:hAnsi="宋体" w:cs="宋体"/>
          <w:sz w:val="24"/>
        </w:rPr>
      </w:pPr>
      <w:r>
        <w:rPr>
          <w:rFonts w:ascii="宋体" w:hAnsi="宋体" w:cs="宋体" w:hint="eastAsia"/>
          <w:sz w:val="24"/>
        </w:rPr>
        <w:t>（四）会议的召开符合《公司法》及本公司《章程》的有关规定，会议决议为有效决议。</w:t>
      </w:r>
    </w:p>
    <w:p w:rsidR="00246D77" w:rsidRDefault="00246D77">
      <w:pPr>
        <w:pStyle w:val="a5"/>
        <w:autoSpaceDE w:val="0"/>
        <w:autoSpaceDN w:val="0"/>
        <w:adjustRightInd w:val="0"/>
        <w:snapToGrid w:val="0"/>
        <w:spacing w:line="360" w:lineRule="auto"/>
        <w:ind w:firstLineChars="50" w:firstLine="120"/>
        <w:jc w:val="left"/>
        <w:rPr>
          <w:rFonts w:ascii="宋体" w:hAnsi="宋体" w:cs="宋体"/>
          <w:sz w:val="24"/>
        </w:rPr>
      </w:pPr>
    </w:p>
    <w:p w:rsidR="00246D77" w:rsidRDefault="00A76CAD">
      <w:pPr>
        <w:pStyle w:val="a5"/>
        <w:autoSpaceDE w:val="0"/>
        <w:autoSpaceDN w:val="0"/>
        <w:adjustRightInd w:val="0"/>
        <w:snapToGrid w:val="0"/>
        <w:spacing w:line="360" w:lineRule="auto"/>
        <w:ind w:firstLineChars="50" w:firstLine="120"/>
        <w:jc w:val="left"/>
        <w:rPr>
          <w:rFonts w:ascii="宋体" w:hAnsi="宋体" w:cs="宋体"/>
          <w:b/>
          <w:sz w:val="24"/>
        </w:rPr>
      </w:pPr>
      <w:r>
        <w:rPr>
          <w:rFonts w:ascii="宋体" w:hAnsi="宋体" w:cs="宋体" w:hint="eastAsia"/>
          <w:b/>
          <w:sz w:val="24"/>
        </w:rPr>
        <w:t>二、会议审议情况</w:t>
      </w:r>
    </w:p>
    <w:p w:rsidR="00246D77" w:rsidRDefault="00A76CAD">
      <w:pPr>
        <w:pStyle w:val="a5"/>
        <w:autoSpaceDE w:val="0"/>
        <w:autoSpaceDN w:val="0"/>
        <w:adjustRightInd w:val="0"/>
        <w:snapToGrid w:val="0"/>
        <w:spacing w:line="360" w:lineRule="auto"/>
        <w:ind w:firstLine="482"/>
        <w:jc w:val="left"/>
        <w:rPr>
          <w:rFonts w:ascii="宋体" w:hAnsi="宋体" w:cs="宋体"/>
          <w:b/>
          <w:sz w:val="24"/>
        </w:rPr>
      </w:pPr>
      <w:r>
        <w:rPr>
          <w:rFonts w:ascii="宋体" w:hAnsi="宋体" w:cs="宋体" w:hint="eastAsia"/>
          <w:b/>
          <w:sz w:val="24"/>
        </w:rPr>
        <w:t>本次会议审议并通过如下议案：</w:t>
      </w: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1、审议并批准本公司</w:t>
      </w:r>
      <w:r w:rsidRPr="00E94555">
        <w:rPr>
          <w:rFonts w:asciiTheme="minorEastAsia" w:eastAsiaTheme="minorEastAsia" w:hAnsiTheme="minorEastAsia"/>
          <w:sz w:val="24"/>
        </w:rPr>
        <w:t>202</w:t>
      </w:r>
      <w:r w:rsidRPr="00E94555">
        <w:rPr>
          <w:rFonts w:asciiTheme="minorEastAsia" w:eastAsiaTheme="minorEastAsia" w:hAnsiTheme="minorEastAsia" w:hint="eastAsia"/>
          <w:sz w:val="24"/>
        </w:rPr>
        <w:t>3年年度报告及摘要。</w:t>
      </w: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全体监事一致认为，本公司</w:t>
      </w:r>
      <w:r w:rsidRPr="00E94555">
        <w:rPr>
          <w:rFonts w:asciiTheme="minorEastAsia" w:eastAsiaTheme="minorEastAsia" w:hAnsiTheme="minorEastAsia"/>
          <w:sz w:val="24"/>
        </w:rPr>
        <w:t>202</w:t>
      </w:r>
      <w:r w:rsidRPr="00E94555">
        <w:rPr>
          <w:rFonts w:asciiTheme="minorEastAsia" w:eastAsiaTheme="minorEastAsia" w:hAnsiTheme="minorEastAsia" w:hint="eastAsia"/>
          <w:sz w:val="24"/>
        </w:rPr>
        <w:t>3年年度报告编制和审议程序符合法律、法规、本公司《章程》和本公司内部管理制度的各项规定；年度报告的内容和格式也符合中国证监会和证券交易所的各项规定；报告所包含的信息能从各个方面真实地反映出本公司2023年度的经营管理和财务状况；并没有发现参与本公司2023年年度报告编制和审议的人员有违反保密规定的行为。</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2、审议并批准本公司2023年度监事会工作报告，并将此议案提交2023年</w:t>
      </w:r>
      <w:r w:rsidRPr="00E94555">
        <w:rPr>
          <w:rFonts w:asciiTheme="minorEastAsia" w:eastAsiaTheme="minorEastAsia" w:hAnsiTheme="minorEastAsia" w:hint="eastAsia"/>
          <w:sz w:val="24"/>
        </w:rPr>
        <w:lastRenderedPageBreak/>
        <w:t>年度股东大会审议。</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C74F6D">
      <w:pPr>
        <w:adjustRightInd w:val="0"/>
        <w:spacing w:line="360" w:lineRule="auto"/>
        <w:rPr>
          <w:rFonts w:asciiTheme="minorEastAsia" w:eastAsiaTheme="minorEastAsia" w:hAnsiTheme="minorEastAsia"/>
          <w:b/>
          <w:sz w:val="24"/>
        </w:rPr>
      </w:pP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3、审议并批准本公司2023年度财务报表及审计报告。</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4、审议并批准本公司2023年度财务决算报告。</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5、审议并批准本公司2024年度财务预算报告。</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6、审议并批准《关于2023年度利润分配预案的议案》。</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p>
    <w:p w:rsidR="00C74F6D" w:rsidRPr="00E94555" w:rsidRDefault="00C74F6D" w:rsidP="00E94555">
      <w:pPr>
        <w:adjustRightInd w:val="0"/>
        <w:spacing w:line="360" w:lineRule="auto"/>
        <w:ind w:rightChars="50" w:right="105"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7、审议并批准《本公司2023年度内部控制评价报告》《本公司2023年度内部控制审计报告》。</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E94555">
      <w:pPr>
        <w:adjustRightInd w:val="0"/>
        <w:spacing w:line="360" w:lineRule="auto"/>
        <w:ind w:firstLineChars="200" w:firstLine="480"/>
        <w:rPr>
          <w:rFonts w:asciiTheme="minorEastAsia" w:eastAsiaTheme="minorEastAsia" w:hAnsiTheme="minorEastAsia" w:cs="微软雅黑"/>
          <w:kern w:val="0"/>
          <w:sz w:val="24"/>
        </w:rPr>
      </w:pP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8、审议并批准《关于本公司2023年度ESG报告的议案》。</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p>
    <w:p w:rsidR="00C74F6D" w:rsidRPr="00E94555" w:rsidRDefault="00C74F6D" w:rsidP="00E94555">
      <w:pPr>
        <w:tabs>
          <w:tab w:val="left" w:pos="720"/>
        </w:tabs>
        <w:autoSpaceDE w:val="0"/>
        <w:autoSpaceDN w:val="0"/>
        <w:spacing w:line="360" w:lineRule="auto"/>
        <w:ind w:firstLineChars="200" w:firstLine="480"/>
        <w:jc w:val="left"/>
        <w:rPr>
          <w:rFonts w:asciiTheme="minorEastAsia" w:eastAsiaTheme="minorEastAsia" w:hAnsiTheme="minorEastAsia"/>
          <w:sz w:val="24"/>
        </w:rPr>
      </w:pPr>
      <w:r w:rsidRPr="00E94555">
        <w:rPr>
          <w:rFonts w:asciiTheme="minorEastAsia" w:eastAsiaTheme="minorEastAsia" w:hAnsiTheme="minorEastAsia" w:hint="eastAsia"/>
          <w:sz w:val="24"/>
        </w:rPr>
        <w:t>9、审议并批准《关于本公司利用自有闲置资金购买短期金融产品的议案》。</w:t>
      </w:r>
    </w:p>
    <w:p w:rsidR="00C74F6D" w:rsidRPr="00E94555" w:rsidRDefault="00C74F6D" w:rsidP="00E94555">
      <w:pPr>
        <w:tabs>
          <w:tab w:val="left" w:pos="720"/>
        </w:tabs>
        <w:autoSpaceDE w:val="0"/>
        <w:autoSpaceDN w:val="0"/>
        <w:spacing w:line="360" w:lineRule="auto"/>
        <w:ind w:firstLineChars="200" w:firstLine="482"/>
        <w:jc w:val="left"/>
        <w:rPr>
          <w:rFonts w:asciiTheme="minorEastAsia" w:eastAsiaTheme="minorEastAsia" w:hAnsiTheme="minorEastAsia"/>
          <w:b/>
          <w:sz w:val="24"/>
        </w:rPr>
      </w:pPr>
      <w:r w:rsidRPr="00E94555">
        <w:rPr>
          <w:rFonts w:asciiTheme="minorEastAsia" w:eastAsiaTheme="minorEastAsia" w:hAnsiTheme="minorEastAsia" w:hint="eastAsia"/>
          <w:b/>
          <w:sz w:val="24"/>
        </w:rPr>
        <w:lastRenderedPageBreak/>
        <w:t>表决结果：同意5票；反对0票；弃权0票。</w:t>
      </w:r>
    </w:p>
    <w:p w:rsidR="00C74F6D" w:rsidRPr="00E94555" w:rsidRDefault="00C74F6D" w:rsidP="00E94555">
      <w:pPr>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C74F6D">
      <w:pPr>
        <w:spacing w:line="360" w:lineRule="auto"/>
        <w:rPr>
          <w:rFonts w:asciiTheme="minorEastAsia" w:eastAsiaTheme="minorEastAsia" w:hAnsiTheme="minorEastAsia"/>
          <w:b/>
          <w:sz w:val="24"/>
        </w:rPr>
      </w:pPr>
    </w:p>
    <w:p w:rsidR="00C74F6D" w:rsidRPr="00E94555" w:rsidRDefault="00C74F6D" w:rsidP="00E94555">
      <w:pPr>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10、审议并批准《关于本公司注册发行中期票据和超短期融资券的议案》。</w:t>
      </w:r>
    </w:p>
    <w:p w:rsidR="00C74F6D" w:rsidRPr="00E94555" w:rsidRDefault="00C74F6D" w:rsidP="00E94555">
      <w:pPr>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C74F6D">
      <w:pPr>
        <w:adjustRightInd w:val="0"/>
        <w:spacing w:line="360" w:lineRule="auto"/>
        <w:rPr>
          <w:rFonts w:asciiTheme="minorEastAsia" w:eastAsiaTheme="minorEastAsia" w:hAnsiTheme="minorEastAsia"/>
          <w:b/>
          <w:sz w:val="24"/>
        </w:rPr>
      </w:pPr>
    </w:p>
    <w:p w:rsidR="00C74F6D" w:rsidRPr="00E94555" w:rsidRDefault="00C74F6D" w:rsidP="00C74F6D">
      <w:pPr>
        <w:adjustRightInd w:val="0"/>
        <w:spacing w:line="360" w:lineRule="auto"/>
        <w:ind w:firstLine="570"/>
        <w:rPr>
          <w:rFonts w:asciiTheme="minorEastAsia" w:eastAsiaTheme="minorEastAsia" w:hAnsiTheme="minorEastAsia"/>
          <w:sz w:val="24"/>
        </w:rPr>
      </w:pPr>
      <w:r w:rsidRPr="00E94555">
        <w:rPr>
          <w:rFonts w:asciiTheme="minorEastAsia" w:eastAsiaTheme="minorEastAsia" w:hAnsiTheme="minorEastAsia" w:hint="eastAsia"/>
          <w:sz w:val="24"/>
        </w:rPr>
        <w:t>11、审议并批准《关于本公司及控股子公司与江苏交通控股有限公司签署直接融资统借统还资金使用协议的议案》。</w:t>
      </w:r>
    </w:p>
    <w:p w:rsidR="00C74F6D" w:rsidRPr="00E94555" w:rsidRDefault="00C74F6D" w:rsidP="00E94555">
      <w:pPr>
        <w:adjustRightInd w:val="0"/>
        <w:spacing w:line="360" w:lineRule="auto"/>
        <w:ind w:firstLineChars="200" w:firstLine="482"/>
        <w:rPr>
          <w:rFonts w:asciiTheme="minorEastAsia" w:eastAsiaTheme="minorEastAsia" w:hAnsiTheme="minorEastAsia"/>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C74F6D">
      <w:pPr>
        <w:adjustRightInd w:val="0"/>
        <w:spacing w:line="360" w:lineRule="auto"/>
        <w:ind w:firstLine="570"/>
        <w:rPr>
          <w:rFonts w:asciiTheme="minorEastAsia" w:eastAsiaTheme="minorEastAsia" w:hAnsiTheme="minorEastAsia"/>
          <w:sz w:val="24"/>
        </w:rPr>
      </w:pP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12、审议并批准《关于本公司向控股子公司提供借款的议案》。</w:t>
      </w:r>
    </w:p>
    <w:p w:rsidR="00C74F6D" w:rsidRPr="00E94555" w:rsidRDefault="00C74F6D" w:rsidP="00E94555">
      <w:pPr>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13、审议并批准《本公司与江苏交通控股集团财务有限公司签订&lt;金融服务协议补充协议&gt;的议案》。</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14、审议并批准《日常关联交易的议案》。</w:t>
      </w:r>
    </w:p>
    <w:p w:rsidR="00C74F6D" w:rsidRPr="00E94555" w:rsidRDefault="00C74F6D" w:rsidP="00E94555">
      <w:pPr>
        <w:adjustRightInd w:val="0"/>
        <w:spacing w:line="360" w:lineRule="auto"/>
        <w:ind w:firstLineChars="200" w:firstLine="482"/>
        <w:rPr>
          <w:rFonts w:asciiTheme="minorEastAsia" w:eastAsiaTheme="minorEastAsia" w:hAnsiTheme="minorEastAsia"/>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15、审议并批准《本公司与控股子公司江苏镇丹高速公路有限公司签署委托经营管理协议的议案》。</w:t>
      </w:r>
    </w:p>
    <w:p w:rsidR="00C74F6D" w:rsidRPr="00E94555" w:rsidRDefault="00C74F6D" w:rsidP="00E94555">
      <w:pPr>
        <w:adjustRightInd w:val="0"/>
        <w:spacing w:line="360" w:lineRule="auto"/>
        <w:ind w:firstLineChars="200" w:firstLine="482"/>
        <w:rPr>
          <w:rFonts w:asciiTheme="minorEastAsia" w:eastAsiaTheme="minorEastAsia" w:hAnsiTheme="minorEastAsia"/>
          <w:sz w:val="24"/>
        </w:rPr>
      </w:pPr>
      <w:r w:rsidRPr="00E94555">
        <w:rPr>
          <w:rFonts w:asciiTheme="minorEastAsia" w:eastAsiaTheme="minorEastAsia" w:hAnsiTheme="minorEastAsia" w:hint="eastAsia"/>
          <w:b/>
          <w:sz w:val="24"/>
        </w:rPr>
        <w:t>表决结果：同意5票；反对0票；弃权0票。</w:t>
      </w:r>
    </w:p>
    <w:p w:rsidR="00C74F6D" w:rsidRPr="00E94555"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16、审议并批准《关于增发公司A股或H股股份一般性授权的议案》。</w:t>
      </w:r>
    </w:p>
    <w:p w:rsidR="00C74F6D" w:rsidRPr="00E94555" w:rsidRDefault="00C74F6D" w:rsidP="00E94555">
      <w:pPr>
        <w:adjustRightInd w:val="0"/>
        <w:spacing w:line="360" w:lineRule="auto"/>
        <w:ind w:firstLineChars="200" w:firstLine="482"/>
        <w:rPr>
          <w:rFonts w:asciiTheme="minorEastAsia" w:eastAsiaTheme="minorEastAsia" w:hAnsiTheme="minorEastAsia"/>
          <w:sz w:val="24"/>
        </w:rPr>
      </w:pPr>
      <w:r w:rsidRPr="00E94555">
        <w:rPr>
          <w:rFonts w:asciiTheme="minorEastAsia" w:eastAsiaTheme="minorEastAsia" w:hAnsiTheme="minorEastAsia" w:hint="eastAsia"/>
          <w:b/>
          <w:sz w:val="24"/>
        </w:rPr>
        <w:lastRenderedPageBreak/>
        <w:t>表决结果：同意5票；反对0票；弃权0票。</w:t>
      </w:r>
    </w:p>
    <w:p w:rsidR="00C74F6D"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1B4FA5" w:rsidRPr="00E94555" w:rsidRDefault="001B4FA5" w:rsidP="00E94555">
      <w:pPr>
        <w:adjustRightInd w:val="0"/>
        <w:spacing w:line="360" w:lineRule="auto"/>
        <w:ind w:firstLineChars="200" w:firstLine="482"/>
        <w:rPr>
          <w:rFonts w:asciiTheme="minorEastAsia" w:eastAsiaTheme="minorEastAsia" w:hAnsiTheme="minorEastAsia"/>
          <w:b/>
          <w:sz w:val="24"/>
        </w:rPr>
      </w:pP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17、审议并批准《关于核定董监高2024年度薪酬标准的议案》。</w:t>
      </w:r>
    </w:p>
    <w:p w:rsidR="00C74F6D" w:rsidRPr="00E94555" w:rsidRDefault="00C74F6D" w:rsidP="00E94555">
      <w:pPr>
        <w:adjustRightInd w:val="0"/>
        <w:spacing w:line="360" w:lineRule="auto"/>
        <w:ind w:firstLineChars="200" w:firstLine="482"/>
        <w:rPr>
          <w:rFonts w:asciiTheme="minorEastAsia" w:eastAsiaTheme="minorEastAsia" w:hAnsiTheme="minorEastAsia"/>
          <w:sz w:val="24"/>
        </w:rPr>
      </w:pPr>
      <w:r w:rsidRPr="00E94555">
        <w:rPr>
          <w:rFonts w:asciiTheme="minorEastAsia" w:eastAsiaTheme="minorEastAsia" w:hAnsiTheme="minorEastAsia" w:hint="eastAsia"/>
          <w:b/>
          <w:sz w:val="24"/>
        </w:rPr>
        <w:t>表决结果：同意5票；反对0票；弃权0票。</w:t>
      </w:r>
    </w:p>
    <w:p w:rsidR="00C74F6D" w:rsidRDefault="00C74F6D" w:rsidP="00E94555">
      <w:pPr>
        <w:adjustRightInd w:val="0"/>
        <w:spacing w:line="360" w:lineRule="auto"/>
        <w:ind w:firstLineChars="200" w:firstLine="482"/>
        <w:rPr>
          <w:rFonts w:asciiTheme="minorEastAsia" w:eastAsiaTheme="minorEastAsia" w:hAnsiTheme="minorEastAsia"/>
          <w:b/>
          <w:sz w:val="24"/>
        </w:rPr>
      </w:pPr>
      <w:r w:rsidRPr="00E94555">
        <w:rPr>
          <w:rFonts w:asciiTheme="minorEastAsia" w:eastAsiaTheme="minorEastAsia" w:hAnsiTheme="minorEastAsia" w:hint="eastAsia"/>
          <w:b/>
          <w:sz w:val="24"/>
        </w:rPr>
        <w:t>此议案获得通过。</w:t>
      </w:r>
    </w:p>
    <w:p w:rsidR="00C74F6D" w:rsidRPr="00E94555" w:rsidRDefault="00C74F6D" w:rsidP="00E85C24">
      <w:pPr>
        <w:adjustRightInd w:val="0"/>
        <w:spacing w:line="360" w:lineRule="auto"/>
        <w:rPr>
          <w:rFonts w:asciiTheme="minorEastAsia" w:eastAsiaTheme="minorEastAsia" w:hAnsiTheme="minorEastAsia"/>
          <w:sz w:val="24"/>
        </w:rPr>
      </w:pPr>
    </w:p>
    <w:p w:rsidR="00C74F6D" w:rsidRPr="00E94555" w:rsidRDefault="00C74F6D" w:rsidP="00E94555">
      <w:pPr>
        <w:adjustRightInd w:val="0"/>
        <w:spacing w:line="360" w:lineRule="auto"/>
        <w:ind w:firstLineChars="200" w:firstLine="480"/>
        <w:rPr>
          <w:rFonts w:asciiTheme="minorEastAsia" w:eastAsiaTheme="minorEastAsia" w:hAnsiTheme="minorEastAsia"/>
          <w:sz w:val="24"/>
        </w:rPr>
      </w:pPr>
      <w:r w:rsidRPr="00E94555">
        <w:rPr>
          <w:rFonts w:asciiTheme="minorEastAsia" w:eastAsiaTheme="minorEastAsia" w:hAnsiTheme="minorEastAsia" w:hint="eastAsia"/>
          <w:sz w:val="24"/>
        </w:rPr>
        <w:t>18、审议并批准《关于设置龙潭大桥管理处及其人员配置建议的议案》。</w:t>
      </w:r>
    </w:p>
    <w:p w:rsidR="00C74F6D" w:rsidRPr="00E94555" w:rsidRDefault="00C74F6D" w:rsidP="00E94555">
      <w:pPr>
        <w:adjustRightInd w:val="0"/>
        <w:spacing w:line="360" w:lineRule="auto"/>
        <w:ind w:firstLineChars="200" w:firstLine="482"/>
        <w:rPr>
          <w:rFonts w:asciiTheme="minorEastAsia" w:eastAsiaTheme="minorEastAsia" w:hAnsiTheme="minorEastAsia"/>
          <w:sz w:val="24"/>
        </w:rPr>
      </w:pPr>
      <w:r w:rsidRPr="00E94555">
        <w:rPr>
          <w:rFonts w:asciiTheme="minorEastAsia" w:eastAsiaTheme="minorEastAsia" w:hAnsiTheme="minorEastAsia" w:hint="eastAsia"/>
          <w:b/>
          <w:sz w:val="24"/>
        </w:rPr>
        <w:t>表决结果：同意5票；反对0票；弃权0票。</w:t>
      </w:r>
    </w:p>
    <w:p w:rsidR="00C74F6D" w:rsidRDefault="00C74F6D" w:rsidP="00E94555">
      <w:pPr>
        <w:adjustRightInd w:val="0"/>
        <w:spacing w:line="360" w:lineRule="auto"/>
        <w:ind w:firstLineChars="200" w:firstLine="482"/>
        <w:rPr>
          <w:rFonts w:asciiTheme="minorEastAsia" w:eastAsiaTheme="minorEastAsia" w:hAnsiTheme="minorEastAsia" w:hint="eastAsia"/>
          <w:b/>
          <w:sz w:val="24"/>
        </w:rPr>
      </w:pPr>
      <w:r w:rsidRPr="00E94555">
        <w:rPr>
          <w:rFonts w:asciiTheme="minorEastAsia" w:eastAsiaTheme="minorEastAsia" w:hAnsiTheme="minorEastAsia" w:hint="eastAsia"/>
          <w:b/>
          <w:sz w:val="24"/>
        </w:rPr>
        <w:t>此议案获得通过。</w:t>
      </w:r>
    </w:p>
    <w:p w:rsidR="006D1787" w:rsidRPr="00E94555" w:rsidRDefault="006D1787" w:rsidP="00E94555">
      <w:pPr>
        <w:adjustRightInd w:val="0"/>
        <w:spacing w:line="360" w:lineRule="auto"/>
        <w:ind w:firstLineChars="200" w:firstLine="482"/>
        <w:rPr>
          <w:rFonts w:asciiTheme="minorEastAsia" w:eastAsiaTheme="minorEastAsia" w:hAnsiTheme="minorEastAsia"/>
          <w:b/>
          <w:sz w:val="24"/>
        </w:rPr>
      </w:pPr>
      <w:bookmarkStart w:id="0" w:name="_GoBack"/>
      <w:bookmarkEnd w:id="0"/>
    </w:p>
    <w:p w:rsidR="00246D77" w:rsidRPr="00E94555" w:rsidRDefault="00A76CAD" w:rsidP="00E94555">
      <w:pPr>
        <w:adjustRightInd w:val="0"/>
        <w:snapToGrid w:val="0"/>
        <w:spacing w:line="360" w:lineRule="auto"/>
        <w:ind w:firstLineChars="196" w:firstLine="472"/>
        <w:rPr>
          <w:rFonts w:asciiTheme="minorEastAsia" w:eastAsiaTheme="minorEastAsia" w:hAnsiTheme="minorEastAsia" w:cs="宋体"/>
          <w:b/>
          <w:sz w:val="24"/>
        </w:rPr>
      </w:pPr>
      <w:r w:rsidRPr="00E94555">
        <w:rPr>
          <w:rFonts w:asciiTheme="minorEastAsia" w:eastAsiaTheme="minorEastAsia" w:hAnsiTheme="minorEastAsia" w:cs="宋体" w:hint="eastAsia"/>
          <w:b/>
          <w:sz w:val="24"/>
        </w:rPr>
        <w:t>特此公告。</w:t>
      </w:r>
    </w:p>
    <w:p w:rsidR="00246D77" w:rsidRDefault="00246D77">
      <w:pPr>
        <w:adjustRightInd w:val="0"/>
        <w:snapToGrid w:val="0"/>
        <w:spacing w:line="360" w:lineRule="auto"/>
        <w:rPr>
          <w:rFonts w:ascii="宋体" w:hAnsi="宋体" w:cs="宋体"/>
          <w:b/>
          <w:sz w:val="24"/>
        </w:rPr>
      </w:pPr>
    </w:p>
    <w:p w:rsidR="00246D77" w:rsidRDefault="00246D77">
      <w:pPr>
        <w:adjustRightInd w:val="0"/>
        <w:snapToGrid w:val="0"/>
        <w:spacing w:line="360" w:lineRule="auto"/>
        <w:rPr>
          <w:rFonts w:ascii="宋体" w:hAnsi="宋体" w:cs="宋体"/>
          <w:b/>
          <w:sz w:val="24"/>
        </w:rPr>
      </w:pPr>
    </w:p>
    <w:p w:rsidR="00246D77" w:rsidRDefault="00A76CAD">
      <w:pPr>
        <w:widowControl/>
        <w:spacing w:line="360" w:lineRule="auto"/>
        <w:ind w:firstLineChars="200" w:firstLine="482"/>
        <w:jc w:val="right"/>
        <w:rPr>
          <w:rFonts w:ascii="宋体" w:hAnsi="宋体" w:cs="宋体"/>
          <w:b/>
          <w:sz w:val="24"/>
        </w:rPr>
      </w:pPr>
      <w:r>
        <w:rPr>
          <w:rFonts w:ascii="宋体" w:hAnsi="宋体" w:cs="宋体" w:hint="eastAsia"/>
          <w:b/>
          <w:sz w:val="24"/>
        </w:rPr>
        <w:t>江苏宁沪高速公路股份有限公司监事会</w:t>
      </w:r>
    </w:p>
    <w:p w:rsidR="00246D77" w:rsidRDefault="00A76CAD">
      <w:pPr>
        <w:adjustRightInd w:val="0"/>
        <w:snapToGrid w:val="0"/>
        <w:spacing w:line="360" w:lineRule="auto"/>
        <w:jc w:val="right"/>
        <w:rPr>
          <w:rFonts w:ascii="宋体" w:hAnsi="宋体" w:cs="宋体"/>
          <w:b/>
          <w:sz w:val="24"/>
        </w:rPr>
      </w:pPr>
      <w:r>
        <w:rPr>
          <w:rFonts w:asciiTheme="minorEastAsia" w:eastAsiaTheme="minorEastAsia" w:hAnsiTheme="minorEastAsia" w:cs="宋体" w:hint="eastAsia"/>
          <w:b/>
          <w:sz w:val="24"/>
        </w:rPr>
        <w:t>二〇二四年</w:t>
      </w:r>
      <w:r w:rsidR="00E94555">
        <w:rPr>
          <w:rFonts w:asciiTheme="minorEastAsia" w:eastAsiaTheme="minorEastAsia" w:hAnsiTheme="minorEastAsia" w:cs="宋体" w:hint="eastAsia"/>
          <w:b/>
          <w:sz w:val="24"/>
        </w:rPr>
        <w:t>三</w:t>
      </w:r>
      <w:r>
        <w:rPr>
          <w:rFonts w:asciiTheme="minorEastAsia" w:eastAsiaTheme="minorEastAsia" w:hAnsiTheme="minorEastAsia" w:cs="宋体" w:hint="eastAsia"/>
          <w:b/>
          <w:sz w:val="24"/>
        </w:rPr>
        <w:t>月二十九日</w:t>
      </w:r>
    </w:p>
    <w:p w:rsidR="00246D77" w:rsidRDefault="00246D77"/>
    <w:sectPr w:rsidR="00246D77">
      <w:footerReference w:type="even" r:id="rId8"/>
      <w:footerReference w:type="default" r:id="rId9"/>
      <w:pgSz w:w="11906" w:h="16838"/>
      <w:pgMar w:top="1191" w:right="1797" w:bottom="1021" w:left="1797"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44C8" w:rsidRDefault="001544C8">
      <w:r>
        <w:separator/>
      </w:r>
    </w:p>
  </w:endnote>
  <w:endnote w:type="continuationSeparator" w:id="0">
    <w:p w:rsidR="001544C8" w:rsidRDefault="001544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D77" w:rsidRDefault="00A76CAD">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246D77" w:rsidRDefault="00246D77">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0756855"/>
    </w:sdtPr>
    <w:sdtEndPr/>
    <w:sdtContent>
      <w:p w:rsidR="00246D77" w:rsidRDefault="00A76CAD">
        <w:pPr>
          <w:pStyle w:val="a3"/>
          <w:jc w:val="center"/>
        </w:pPr>
        <w:r>
          <w:fldChar w:fldCharType="begin"/>
        </w:r>
        <w:r>
          <w:instrText>PAGE   \* MERGEFORMAT</w:instrText>
        </w:r>
        <w:r>
          <w:fldChar w:fldCharType="separate"/>
        </w:r>
        <w:r w:rsidR="006D1787" w:rsidRPr="006D1787">
          <w:rPr>
            <w:noProof/>
            <w:lang w:val="zh-CN"/>
          </w:rPr>
          <w:t>4</w:t>
        </w:r>
        <w:r>
          <w:fldChar w:fldCharType="end"/>
        </w:r>
      </w:p>
    </w:sdtContent>
  </w:sdt>
  <w:p w:rsidR="00246D77" w:rsidRDefault="00246D7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44C8" w:rsidRDefault="001544C8">
      <w:r>
        <w:separator/>
      </w:r>
    </w:p>
  </w:footnote>
  <w:footnote w:type="continuationSeparator" w:id="0">
    <w:p w:rsidR="001544C8" w:rsidRDefault="001544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MmIwMWIxYzAyZmZiMWZlOTY3NTcxZmU2NzhhZTEifQ=="/>
  </w:docVars>
  <w:rsids>
    <w:rsidRoot w:val="55355C7F"/>
    <w:rsid w:val="000E4516"/>
    <w:rsid w:val="001544C8"/>
    <w:rsid w:val="00164230"/>
    <w:rsid w:val="001B4FA5"/>
    <w:rsid w:val="00224FA0"/>
    <w:rsid w:val="00246D77"/>
    <w:rsid w:val="00294992"/>
    <w:rsid w:val="002A6169"/>
    <w:rsid w:val="00371F33"/>
    <w:rsid w:val="005921F2"/>
    <w:rsid w:val="005D62DC"/>
    <w:rsid w:val="00607363"/>
    <w:rsid w:val="006D1787"/>
    <w:rsid w:val="007079E4"/>
    <w:rsid w:val="007510E8"/>
    <w:rsid w:val="00802952"/>
    <w:rsid w:val="00974311"/>
    <w:rsid w:val="009A5AB8"/>
    <w:rsid w:val="00A1034B"/>
    <w:rsid w:val="00A76CAD"/>
    <w:rsid w:val="00A95F0B"/>
    <w:rsid w:val="00B32011"/>
    <w:rsid w:val="00B55568"/>
    <w:rsid w:val="00B95B9C"/>
    <w:rsid w:val="00C74F6D"/>
    <w:rsid w:val="00CE0423"/>
    <w:rsid w:val="00DC5EC9"/>
    <w:rsid w:val="00E20383"/>
    <w:rsid w:val="00E7004B"/>
    <w:rsid w:val="00E85C24"/>
    <w:rsid w:val="00E94555"/>
    <w:rsid w:val="00F46B04"/>
    <w:rsid w:val="00F90F47"/>
    <w:rsid w:val="00FB7ACA"/>
    <w:rsid w:val="010828B6"/>
    <w:rsid w:val="011720E3"/>
    <w:rsid w:val="01283A3D"/>
    <w:rsid w:val="01401658"/>
    <w:rsid w:val="0164758A"/>
    <w:rsid w:val="016F4450"/>
    <w:rsid w:val="017503F3"/>
    <w:rsid w:val="0175198C"/>
    <w:rsid w:val="017B2970"/>
    <w:rsid w:val="018F4470"/>
    <w:rsid w:val="01A77E38"/>
    <w:rsid w:val="01B50923"/>
    <w:rsid w:val="01B52731"/>
    <w:rsid w:val="01B63FED"/>
    <w:rsid w:val="01C27A0B"/>
    <w:rsid w:val="01DD10EE"/>
    <w:rsid w:val="01E32368"/>
    <w:rsid w:val="01F85A61"/>
    <w:rsid w:val="020416D5"/>
    <w:rsid w:val="02092A92"/>
    <w:rsid w:val="020D7CE1"/>
    <w:rsid w:val="02295B90"/>
    <w:rsid w:val="0256291B"/>
    <w:rsid w:val="02570B85"/>
    <w:rsid w:val="02695B55"/>
    <w:rsid w:val="026A0B24"/>
    <w:rsid w:val="02803836"/>
    <w:rsid w:val="028169F8"/>
    <w:rsid w:val="0295775C"/>
    <w:rsid w:val="02AE588E"/>
    <w:rsid w:val="02C11315"/>
    <w:rsid w:val="02D978FB"/>
    <w:rsid w:val="02DD3124"/>
    <w:rsid w:val="0319608E"/>
    <w:rsid w:val="034B512E"/>
    <w:rsid w:val="03581633"/>
    <w:rsid w:val="03593D0C"/>
    <w:rsid w:val="035B1938"/>
    <w:rsid w:val="037B1513"/>
    <w:rsid w:val="037B58B0"/>
    <w:rsid w:val="0386483A"/>
    <w:rsid w:val="038B2D67"/>
    <w:rsid w:val="03C3032E"/>
    <w:rsid w:val="03D0570F"/>
    <w:rsid w:val="03E1580A"/>
    <w:rsid w:val="03E92836"/>
    <w:rsid w:val="03EF6552"/>
    <w:rsid w:val="03F86977"/>
    <w:rsid w:val="0402131D"/>
    <w:rsid w:val="0412720D"/>
    <w:rsid w:val="04142D61"/>
    <w:rsid w:val="041B5B61"/>
    <w:rsid w:val="041E4F3E"/>
    <w:rsid w:val="044B04AD"/>
    <w:rsid w:val="044E3C37"/>
    <w:rsid w:val="045072FA"/>
    <w:rsid w:val="04620961"/>
    <w:rsid w:val="0469736F"/>
    <w:rsid w:val="04A1607A"/>
    <w:rsid w:val="04A413E8"/>
    <w:rsid w:val="04AE2FE0"/>
    <w:rsid w:val="04B7756F"/>
    <w:rsid w:val="04DD447C"/>
    <w:rsid w:val="04F120DA"/>
    <w:rsid w:val="04F930B9"/>
    <w:rsid w:val="051206DA"/>
    <w:rsid w:val="05372FEC"/>
    <w:rsid w:val="053758EC"/>
    <w:rsid w:val="054B0B9D"/>
    <w:rsid w:val="054B6FA7"/>
    <w:rsid w:val="056411E4"/>
    <w:rsid w:val="056F1813"/>
    <w:rsid w:val="05773BF0"/>
    <w:rsid w:val="057C4C03"/>
    <w:rsid w:val="058A4C10"/>
    <w:rsid w:val="05AF3E33"/>
    <w:rsid w:val="05D766C7"/>
    <w:rsid w:val="05D85DC3"/>
    <w:rsid w:val="05E1792F"/>
    <w:rsid w:val="05FC0D11"/>
    <w:rsid w:val="060B6651"/>
    <w:rsid w:val="060D18C7"/>
    <w:rsid w:val="062C7762"/>
    <w:rsid w:val="065E0ABF"/>
    <w:rsid w:val="067A75B3"/>
    <w:rsid w:val="067E2BF1"/>
    <w:rsid w:val="06930668"/>
    <w:rsid w:val="06A50D2C"/>
    <w:rsid w:val="06C110BA"/>
    <w:rsid w:val="06DD090B"/>
    <w:rsid w:val="070C2392"/>
    <w:rsid w:val="074B47B3"/>
    <w:rsid w:val="074D3464"/>
    <w:rsid w:val="07577351"/>
    <w:rsid w:val="07632B2F"/>
    <w:rsid w:val="076720CB"/>
    <w:rsid w:val="0774192C"/>
    <w:rsid w:val="07812A96"/>
    <w:rsid w:val="07840B86"/>
    <w:rsid w:val="078C46E6"/>
    <w:rsid w:val="07B05B44"/>
    <w:rsid w:val="07BA6270"/>
    <w:rsid w:val="07F54B92"/>
    <w:rsid w:val="07FF4D7E"/>
    <w:rsid w:val="08037F29"/>
    <w:rsid w:val="0826547A"/>
    <w:rsid w:val="082765D8"/>
    <w:rsid w:val="08383C69"/>
    <w:rsid w:val="083A652D"/>
    <w:rsid w:val="084B09D2"/>
    <w:rsid w:val="086C201D"/>
    <w:rsid w:val="0871384D"/>
    <w:rsid w:val="08882BAE"/>
    <w:rsid w:val="08D87AFC"/>
    <w:rsid w:val="08EC5503"/>
    <w:rsid w:val="08F11EE5"/>
    <w:rsid w:val="09167ACC"/>
    <w:rsid w:val="09261691"/>
    <w:rsid w:val="092B023D"/>
    <w:rsid w:val="093366DA"/>
    <w:rsid w:val="093A4401"/>
    <w:rsid w:val="096D66E7"/>
    <w:rsid w:val="096F700C"/>
    <w:rsid w:val="097B4CC8"/>
    <w:rsid w:val="097D1B02"/>
    <w:rsid w:val="09905182"/>
    <w:rsid w:val="09922F70"/>
    <w:rsid w:val="09973AB5"/>
    <w:rsid w:val="09A0599E"/>
    <w:rsid w:val="09AC0119"/>
    <w:rsid w:val="09BD455C"/>
    <w:rsid w:val="09C02BD5"/>
    <w:rsid w:val="09C114EA"/>
    <w:rsid w:val="09CC467B"/>
    <w:rsid w:val="09EA5159"/>
    <w:rsid w:val="0A031102"/>
    <w:rsid w:val="0A0431A3"/>
    <w:rsid w:val="0A094501"/>
    <w:rsid w:val="0A1C539E"/>
    <w:rsid w:val="0A1D4DCE"/>
    <w:rsid w:val="0A223E21"/>
    <w:rsid w:val="0A40149D"/>
    <w:rsid w:val="0A565BEA"/>
    <w:rsid w:val="0A5B18DE"/>
    <w:rsid w:val="0AA03049"/>
    <w:rsid w:val="0AAC6BE8"/>
    <w:rsid w:val="0AE35A8D"/>
    <w:rsid w:val="0AF24262"/>
    <w:rsid w:val="0AF602C7"/>
    <w:rsid w:val="0AFF4FDF"/>
    <w:rsid w:val="0B08424C"/>
    <w:rsid w:val="0B126D43"/>
    <w:rsid w:val="0B2B3E58"/>
    <w:rsid w:val="0B3512B2"/>
    <w:rsid w:val="0B5C3E2C"/>
    <w:rsid w:val="0B7C79CB"/>
    <w:rsid w:val="0B850670"/>
    <w:rsid w:val="0B882CDF"/>
    <w:rsid w:val="0BA170C4"/>
    <w:rsid w:val="0BAE29D8"/>
    <w:rsid w:val="0BAE541C"/>
    <w:rsid w:val="0BC33095"/>
    <w:rsid w:val="0BCC7F23"/>
    <w:rsid w:val="0BD32E17"/>
    <w:rsid w:val="0BE87C6D"/>
    <w:rsid w:val="0BF73311"/>
    <w:rsid w:val="0C123BDF"/>
    <w:rsid w:val="0C354096"/>
    <w:rsid w:val="0C424291"/>
    <w:rsid w:val="0C6A76AB"/>
    <w:rsid w:val="0C6B758F"/>
    <w:rsid w:val="0C843BF0"/>
    <w:rsid w:val="0C8D4ACC"/>
    <w:rsid w:val="0C924347"/>
    <w:rsid w:val="0C9B2320"/>
    <w:rsid w:val="0CAB6AB5"/>
    <w:rsid w:val="0CC40EC7"/>
    <w:rsid w:val="0CCC4AA3"/>
    <w:rsid w:val="0CCE50EB"/>
    <w:rsid w:val="0CF21B50"/>
    <w:rsid w:val="0D000ADF"/>
    <w:rsid w:val="0D004AE2"/>
    <w:rsid w:val="0D12471C"/>
    <w:rsid w:val="0D1D3DD0"/>
    <w:rsid w:val="0D1E0A51"/>
    <w:rsid w:val="0D2467A0"/>
    <w:rsid w:val="0D296520"/>
    <w:rsid w:val="0D37246A"/>
    <w:rsid w:val="0D5B1E72"/>
    <w:rsid w:val="0D9B172E"/>
    <w:rsid w:val="0D9F4AA8"/>
    <w:rsid w:val="0DA073CF"/>
    <w:rsid w:val="0DA553D2"/>
    <w:rsid w:val="0DCD3A80"/>
    <w:rsid w:val="0DCF19B8"/>
    <w:rsid w:val="0DE72056"/>
    <w:rsid w:val="0DF632DD"/>
    <w:rsid w:val="0DF92B7A"/>
    <w:rsid w:val="0E107517"/>
    <w:rsid w:val="0E164271"/>
    <w:rsid w:val="0E174765"/>
    <w:rsid w:val="0E185F4B"/>
    <w:rsid w:val="0E1A095B"/>
    <w:rsid w:val="0E1A768F"/>
    <w:rsid w:val="0E1A7F6C"/>
    <w:rsid w:val="0E1D59E9"/>
    <w:rsid w:val="0E245A17"/>
    <w:rsid w:val="0E350308"/>
    <w:rsid w:val="0E5418C0"/>
    <w:rsid w:val="0E5F6583"/>
    <w:rsid w:val="0E62728F"/>
    <w:rsid w:val="0E656C1D"/>
    <w:rsid w:val="0E763933"/>
    <w:rsid w:val="0E7B50DA"/>
    <w:rsid w:val="0E82578F"/>
    <w:rsid w:val="0E991AFF"/>
    <w:rsid w:val="0EA05797"/>
    <w:rsid w:val="0EA205DA"/>
    <w:rsid w:val="0EA634FE"/>
    <w:rsid w:val="0EB74B11"/>
    <w:rsid w:val="0ECC280E"/>
    <w:rsid w:val="0ECF57F8"/>
    <w:rsid w:val="0EE664A6"/>
    <w:rsid w:val="0F0573E5"/>
    <w:rsid w:val="0F065F7F"/>
    <w:rsid w:val="0F16454D"/>
    <w:rsid w:val="0F1C1B26"/>
    <w:rsid w:val="0F1E5F8A"/>
    <w:rsid w:val="0F27313C"/>
    <w:rsid w:val="0F3C69F2"/>
    <w:rsid w:val="0FA1505C"/>
    <w:rsid w:val="0FA20CD0"/>
    <w:rsid w:val="0FD76FAA"/>
    <w:rsid w:val="108309E0"/>
    <w:rsid w:val="108E173A"/>
    <w:rsid w:val="108F0976"/>
    <w:rsid w:val="109629D3"/>
    <w:rsid w:val="10A04670"/>
    <w:rsid w:val="10A25DD2"/>
    <w:rsid w:val="10B20538"/>
    <w:rsid w:val="10C7639B"/>
    <w:rsid w:val="10D10CC3"/>
    <w:rsid w:val="10E8117D"/>
    <w:rsid w:val="10EA4DA4"/>
    <w:rsid w:val="10F1080A"/>
    <w:rsid w:val="10F230CA"/>
    <w:rsid w:val="10F72CE1"/>
    <w:rsid w:val="10F973B5"/>
    <w:rsid w:val="110625BE"/>
    <w:rsid w:val="112A2058"/>
    <w:rsid w:val="112C44A5"/>
    <w:rsid w:val="11597885"/>
    <w:rsid w:val="11605720"/>
    <w:rsid w:val="116846BC"/>
    <w:rsid w:val="116B467A"/>
    <w:rsid w:val="117843B6"/>
    <w:rsid w:val="117C1293"/>
    <w:rsid w:val="1182227D"/>
    <w:rsid w:val="118D67A6"/>
    <w:rsid w:val="11906522"/>
    <w:rsid w:val="11C740FC"/>
    <w:rsid w:val="11CA7D3D"/>
    <w:rsid w:val="11CB6BF9"/>
    <w:rsid w:val="11D136D4"/>
    <w:rsid w:val="11E57CC9"/>
    <w:rsid w:val="11E94380"/>
    <w:rsid w:val="11F27A0B"/>
    <w:rsid w:val="121A7712"/>
    <w:rsid w:val="121E57B2"/>
    <w:rsid w:val="12224FBB"/>
    <w:rsid w:val="12247E8A"/>
    <w:rsid w:val="12286D28"/>
    <w:rsid w:val="12357CEE"/>
    <w:rsid w:val="12376FBB"/>
    <w:rsid w:val="12431276"/>
    <w:rsid w:val="1246730C"/>
    <w:rsid w:val="127134D0"/>
    <w:rsid w:val="12732451"/>
    <w:rsid w:val="127E1CBF"/>
    <w:rsid w:val="128758E6"/>
    <w:rsid w:val="128B6C23"/>
    <w:rsid w:val="128C54C7"/>
    <w:rsid w:val="12925476"/>
    <w:rsid w:val="12962F1A"/>
    <w:rsid w:val="12A1123F"/>
    <w:rsid w:val="12A41656"/>
    <w:rsid w:val="12D67830"/>
    <w:rsid w:val="12E93551"/>
    <w:rsid w:val="12F978BA"/>
    <w:rsid w:val="13146B95"/>
    <w:rsid w:val="131C26A5"/>
    <w:rsid w:val="131D4413"/>
    <w:rsid w:val="13225AD7"/>
    <w:rsid w:val="134649B7"/>
    <w:rsid w:val="136A1F10"/>
    <w:rsid w:val="1375605B"/>
    <w:rsid w:val="1377012B"/>
    <w:rsid w:val="138C2B4E"/>
    <w:rsid w:val="13B339AA"/>
    <w:rsid w:val="13BF2126"/>
    <w:rsid w:val="13C53B5B"/>
    <w:rsid w:val="13C57E9A"/>
    <w:rsid w:val="13EF24F4"/>
    <w:rsid w:val="1404724F"/>
    <w:rsid w:val="14061BE1"/>
    <w:rsid w:val="14182793"/>
    <w:rsid w:val="14415785"/>
    <w:rsid w:val="144C31F4"/>
    <w:rsid w:val="145B1C50"/>
    <w:rsid w:val="1466372A"/>
    <w:rsid w:val="149A7183"/>
    <w:rsid w:val="14B05950"/>
    <w:rsid w:val="14BA42E4"/>
    <w:rsid w:val="14CA0475"/>
    <w:rsid w:val="14CA4E5E"/>
    <w:rsid w:val="14CC70D4"/>
    <w:rsid w:val="15076F9C"/>
    <w:rsid w:val="151C5581"/>
    <w:rsid w:val="15395A6F"/>
    <w:rsid w:val="153C0E56"/>
    <w:rsid w:val="15545FA2"/>
    <w:rsid w:val="15546FF6"/>
    <w:rsid w:val="15576162"/>
    <w:rsid w:val="15635768"/>
    <w:rsid w:val="15947ED1"/>
    <w:rsid w:val="15AE157D"/>
    <w:rsid w:val="15CD0ABB"/>
    <w:rsid w:val="15FC0AD1"/>
    <w:rsid w:val="15FE6492"/>
    <w:rsid w:val="16036981"/>
    <w:rsid w:val="162560CB"/>
    <w:rsid w:val="164156A5"/>
    <w:rsid w:val="164F4EF8"/>
    <w:rsid w:val="166514A1"/>
    <w:rsid w:val="1676467E"/>
    <w:rsid w:val="168A75FD"/>
    <w:rsid w:val="169E0C9D"/>
    <w:rsid w:val="16A941DF"/>
    <w:rsid w:val="16AD47D4"/>
    <w:rsid w:val="16AE3A84"/>
    <w:rsid w:val="16AF628D"/>
    <w:rsid w:val="16BE1B06"/>
    <w:rsid w:val="16C8224A"/>
    <w:rsid w:val="16D65AFC"/>
    <w:rsid w:val="16DC1D77"/>
    <w:rsid w:val="16E4639D"/>
    <w:rsid w:val="16E654CD"/>
    <w:rsid w:val="16F91545"/>
    <w:rsid w:val="1715677C"/>
    <w:rsid w:val="17187BA9"/>
    <w:rsid w:val="17324714"/>
    <w:rsid w:val="1751311E"/>
    <w:rsid w:val="175A64A4"/>
    <w:rsid w:val="175D2F6D"/>
    <w:rsid w:val="17611B8B"/>
    <w:rsid w:val="176D51BB"/>
    <w:rsid w:val="17795882"/>
    <w:rsid w:val="179B65DE"/>
    <w:rsid w:val="17B3146C"/>
    <w:rsid w:val="17B95D3F"/>
    <w:rsid w:val="17CD73BB"/>
    <w:rsid w:val="17D130DF"/>
    <w:rsid w:val="17E41A71"/>
    <w:rsid w:val="17E84C7C"/>
    <w:rsid w:val="17FE6082"/>
    <w:rsid w:val="18016BC3"/>
    <w:rsid w:val="180714CF"/>
    <w:rsid w:val="182E2710"/>
    <w:rsid w:val="183B4B4F"/>
    <w:rsid w:val="1852437A"/>
    <w:rsid w:val="185F65F7"/>
    <w:rsid w:val="187D2F03"/>
    <w:rsid w:val="189B4B00"/>
    <w:rsid w:val="18AB2477"/>
    <w:rsid w:val="18DA124C"/>
    <w:rsid w:val="18E37369"/>
    <w:rsid w:val="19030C44"/>
    <w:rsid w:val="190B26A5"/>
    <w:rsid w:val="19113A26"/>
    <w:rsid w:val="191820EE"/>
    <w:rsid w:val="194322C9"/>
    <w:rsid w:val="19514E39"/>
    <w:rsid w:val="19514F56"/>
    <w:rsid w:val="19521A9F"/>
    <w:rsid w:val="19606D2D"/>
    <w:rsid w:val="196E6EFE"/>
    <w:rsid w:val="197074E3"/>
    <w:rsid w:val="1979445F"/>
    <w:rsid w:val="198E43FB"/>
    <w:rsid w:val="198E67AC"/>
    <w:rsid w:val="19CB7D1E"/>
    <w:rsid w:val="19D14C40"/>
    <w:rsid w:val="19D436E8"/>
    <w:rsid w:val="19F465E4"/>
    <w:rsid w:val="1A2809CB"/>
    <w:rsid w:val="1A292F5C"/>
    <w:rsid w:val="1A78677E"/>
    <w:rsid w:val="1A8062AE"/>
    <w:rsid w:val="1A806F06"/>
    <w:rsid w:val="1A8F4E31"/>
    <w:rsid w:val="1A9467A2"/>
    <w:rsid w:val="1AAD2A10"/>
    <w:rsid w:val="1AB1450A"/>
    <w:rsid w:val="1AE72085"/>
    <w:rsid w:val="1B1E2DD9"/>
    <w:rsid w:val="1B2E1A02"/>
    <w:rsid w:val="1B2F4AD7"/>
    <w:rsid w:val="1B3C6CFE"/>
    <w:rsid w:val="1B57217E"/>
    <w:rsid w:val="1B807F19"/>
    <w:rsid w:val="1B982962"/>
    <w:rsid w:val="1B9E2663"/>
    <w:rsid w:val="1BA246A1"/>
    <w:rsid w:val="1BA91236"/>
    <w:rsid w:val="1BA92CFF"/>
    <w:rsid w:val="1BAD536C"/>
    <w:rsid w:val="1BBC60FF"/>
    <w:rsid w:val="1BC258D1"/>
    <w:rsid w:val="1BE83479"/>
    <w:rsid w:val="1C137D5D"/>
    <w:rsid w:val="1C1A49D8"/>
    <w:rsid w:val="1C1C5CDC"/>
    <w:rsid w:val="1C293289"/>
    <w:rsid w:val="1C296434"/>
    <w:rsid w:val="1C2C577D"/>
    <w:rsid w:val="1C357ED2"/>
    <w:rsid w:val="1C655142"/>
    <w:rsid w:val="1C6A5A9F"/>
    <w:rsid w:val="1C7E51C5"/>
    <w:rsid w:val="1C92657A"/>
    <w:rsid w:val="1C953132"/>
    <w:rsid w:val="1CA46559"/>
    <w:rsid w:val="1CB40FBE"/>
    <w:rsid w:val="1CC4448C"/>
    <w:rsid w:val="1CCC4FBD"/>
    <w:rsid w:val="1CDA00F8"/>
    <w:rsid w:val="1CEA3CC8"/>
    <w:rsid w:val="1CF14936"/>
    <w:rsid w:val="1CF4621A"/>
    <w:rsid w:val="1CF613E4"/>
    <w:rsid w:val="1CFA38B5"/>
    <w:rsid w:val="1D1062B7"/>
    <w:rsid w:val="1D110B21"/>
    <w:rsid w:val="1D2C48C4"/>
    <w:rsid w:val="1D36559D"/>
    <w:rsid w:val="1D4255B5"/>
    <w:rsid w:val="1D5A7913"/>
    <w:rsid w:val="1D756A7B"/>
    <w:rsid w:val="1D7E3D6F"/>
    <w:rsid w:val="1D9206C8"/>
    <w:rsid w:val="1DA475AB"/>
    <w:rsid w:val="1DA549A5"/>
    <w:rsid w:val="1DC92722"/>
    <w:rsid w:val="1DD55EF3"/>
    <w:rsid w:val="1E385A4F"/>
    <w:rsid w:val="1E4626CC"/>
    <w:rsid w:val="1E66772A"/>
    <w:rsid w:val="1E836387"/>
    <w:rsid w:val="1EAC25F9"/>
    <w:rsid w:val="1EB7441F"/>
    <w:rsid w:val="1EB84B20"/>
    <w:rsid w:val="1ECA0F60"/>
    <w:rsid w:val="1F2707AF"/>
    <w:rsid w:val="1F2B1173"/>
    <w:rsid w:val="1F331924"/>
    <w:rsid w:val="1F5D6082"/>
    <w:rsid w:val="1F701936"/>
    <w:rsid w:val="1F955F2C"/>
    <w:rsid w:val="1F991324"/>
    <w:rsid w:val="1FA94E9C"/>
    <w:rsid w:val="1FB01EC6"/>
    <w:rsid w:val="1FC321EE"/>
    <w:rsid w:val="1FC34D08"/>
    <w:rsid w:val="1FD21EEA"/>
    <w:rsid w:val="1FF22274"/>
    <w:rsid w:val="1FFE47C9"/>
    <w:rsid w:val="20032F09"/>
    <w:rsid w:val="20232642"/>
    <w:rsid w:val="20256684"/>
    <w:rsid w:val="202B1801"/>
    <w:rsid w:val="2033603A"/>
    <w:rsid w:val="20381B1F"/>
    <w:rsid w:val="204D04B7"/>
    <w:rsid w:val="205B5CFE"/>
    <w:rsid w:val="206219B0"/>
    <w:rsid w:val="207F4710"/>
    <w:rsid w:val="209D1B5B"/>
    <w:rsid w:val="20A91B0C"/>
    <w:rsid w:val="20D34CBD"/>
    <w:rsid w:val="20D35E44"/>
    <w:rsid w:val="20D37741"/>
    <w:rsid w:val="20D529B3"/>
    <w:rsid w:val="20FB4122"/>
    <w:rsid w:val="21003AA4"/>
    <w:rsid w:val="21121F2C"/>
    <w:rsid w:val="211D0EE7"/>
    <w:rsid w:val="212B6FF1"/>
    <w:rsid w:val="213A7BCD"/>
    <w:rsid w:val="213B6B1D"/>
    <w:rsid w:val="21510F4C"/>
    <w:rsid w:val="21795A97"/>
    <w:rsid w:val="218648B4"/>
    <w:rsid w:val="218F38AF"/>
    <w:rsid w:val="21B519F9"/>
    <w:rsid w:val="21B5513A"/>
    <w:rsid w:val="21BA05B1"/>
    <w:rsid w:val="21C12B85"/>
    <w:rsid w:val="21E53AA5"/>
    <w:rsid w:val="21E70A24"/>
    <w:rsid w:val="21F25F28"/>
    <w:rsid w:val="21F8589C"/>
    <w:rsid w:val="220B41CE"/>
    <w:rsid w:val="220C11B1"/>
    <w:rsid w:val="220F6390"/>
    <w:rsid w:val="22295AD8"/>
    <w:rsid w:val="223A5B06"/>
    <w:rsid w:val="22491897"/>
    <w:rsid w:val="2268710D"/>
    <w:rsid w:val="227212FF"/>
    <w:rsid w:val="22787BED"/>
    <w:rsid w:val="22A141E9"/>
    <w:rsid w:val="22A23B12"/>
    <w:rsid w:val="22AA77B2"/>
    <w:rsid w:val="22C3181D"/>
    <w:rsid w:val="22DB066A"/>
    <w:rsid w:val="22DB69F7"/>
    <w:rsid w:val="22E81240"/>
    <w:rsid w:val="23091F74"/>
    <w:rsid w:val="230C300D"/>
    <w:rsid w:val="232A17CC"/>
    <w:rsid w:val="23307FA1"/>
    <w:rsid w:val="233528B3"/>
    <w:rsid w:val="234636BA"/>
    <w:rsid w:val="234F587D"/>
    <w:rsid w:val="23571618"/>
    <w:rsid w:val="23580FE3"/>
    <w:rsid w:val="235B7BBD"/>
    <w:rsid w:val="23670043"/>
    <w:rsid w:val="2369068F"/>
    <w:rsid w:val="237143A9"/>
    <w:rsid w:val="23746926"/>
    <w:rsid w:val="2378218C"/>
    <w:rsid w:val="23882B3A"/>
    <w:rsid w:val="23A3341A"/>
    <w:rsid w:val="23DC1333"/>
    <w:rsid w:val="23E50183"/>
    <w:rsid w:val="240505AB"/>
    <w:rsid w:val="244D7092"/>
    <w:rsid w:val="245712A2"/>
    <w:rsid w:val="2457661E"/>
    <w:rsid w:val="245C115E"/>
    <w:rsid w:val="2466383A"/>
    <w:rsid w:val="24704EE5"/>
    <w:rsid w:val="24CD0826"/>
    <w:rsid w:val="24D43467"/>
    <w:rsid w:val="24E125B3"/>
    <w:rsid w:val="24E67465"/>
    <w:rsid w:val="24EE678F"/>
    <w:rsid w:val="24FD43F5"/>
    <w:rsid w:val="24FE3D63"/>
    <w:rsid w:val="250763BC"/>
    <w:rsid w:val="250C7642"/>
    <w:rsid w:val="251D7E05"/>
    <w:rsid w:val="252F6613"/>
    <w:rsid w:val="254A4578"/>
    <w:rsid w:val="255139F2"/>
    <w:rsid w:val="255A3377"/>
    <w:rsid w:val="25751327"/>
    <w:rsid w:val="2587753C"/>
    <w:rsid w:val="258C0AC5"/>
    <w:rsid w:val="25A10A65"/>
    <w:rsid w:val="25B86358"/>
    <w:rsid w:val="25BE35DA"/>
    <w:rsid w:val="25C508A6"/>
    <w:rsid w:val="25E06868"/>
    <w:rsid w:val="261C3306"/>
    <w:rsid w:val="26365BCD"/>
    <w:rsid w:val="26463615"/>
    <w:rsid w:val="265278C2"/>
    <w:rsid w:val="265845B9"/>
    <w:rsid w:val="26926AC7"/>
    <w:rsid w:val="269E11A1"/>
    <w:rsid w:val="269E4B0A"/>
    <w:rsid w:val="26E21EA7"/>
    <w:rsid w:val="26F25BB9"/>
    <w:rsid w:val="27040F00"/>
    <w:rsid w:val="270A7900"/>
    <w:rsid w:val="270E3A32"/>
    <w:rsid w:val="272C3DD5"/>
    <w:rsid w:val="274C59C4"/>
    <w:rsid w:val="27515128"/>
    <w:rsid w:val="27574952"/>
    <w:rsid w:val="275A547E"/>
    <w:rsid w:val="277C1DF8"/>
    <w:rsid w:val="27A60CFA"/>
    <w:rsid w:val="27BC7535"/>
    <w:rsid w:val="27D71289"/>
    <w:rsid w:val="27D73E6B"/>
    <w:rsid w:val="280E3DC8"/>
    <w:rsid w:val="282B4201"/>
    <w:rsid w:val="282F32E4"/>
    <w:rsid w:val="28307979"/>
    <w:rsid w:val="284B6694"/>
    <w:rsid w:val="28566CB1"/>
    <w:rsid w:val="28590EB0"/>
    <w:rsid w:val="286B7A75"/>
    <w:rsid w:val="288C5A31"/>
    <w:rsid w:val="289E0DD9"/>
    <w:rsid w:val="28B01B42"/>
    <w:rsid w:val="28B431AF"/>
    <w:rsid w:val="28BD12E7"/>
    <w:rsid w:val="28D62091"/>
    <w:rsid w:val="28D87D9F"/>
    <w:rsid w:val="28E129CC"/>
    <w:rsid w:val="28EF6B88"/>
    <w:rsid w:val="28F54008"/>
    <w:rsid w:val="28FB112D"/>
    <w:rsid w:val="28FC34CC"/>
    <w:rsid w:val="29224B9B"/>
    <w:rsid w:val="292D0E98"/>
    <w:rsid w:val="29374F88"/>
    <w:rsid w:val="293F0FC2"/>
    <w:rsid w:val="29400147"/>
    <w:rsid w:val="294420E9"/>
    <w:rsid w:val="2944516F"/>
    <w:rsid w:val="294D4BBC"/>
    <w:rsid w:val="29560176"/>
    <w:rsid w:val="29586E66"/>
    <w:rsid w:val="29880902"/>
    <w:rsid w:val="299765BF"/>
    <w:rsid w:val="29A9420F"/>
    <w:rsid w:val="29AA7601"/>
    <w:rsid w:val="29B216A1"/>
    <w:rsid w:val="29CC151B"/>
    <w:rsid w:val="29F1701D"/>
    <w:rsid w:val="29F20E60"/>
    <w:rsid w:val="29FC0B22"/>
    <w:rsid w:val="2A0E43B1"/>
    <w:rsid w:val="2A10612B"/>
    <w:rsid w:val="2A375AC5"/>
    <w:rsid w:val="2A90561E"/>
    <w:rsid w:val="2A99260D"/>
    <w:rsid w:val="2AB27CB7"/>
    <w:rsid w:val="2AB572AC"/>
    <w:rsid w:val="2ABB697D"/>
    <w:rsid w:val="2AC608C0"/>
    <w:rsid w:val="2ADA4F3A"/>
    <w:rsid w:val="2ADA7449"/>
    <w:rsid w:val="2AEB230D"/>
    <w:rsid w:val="2AF06748"/>
    <w:rsid w:val="2AF42FC9"/>
    <w:rsid w:val="2AFA0EA2"/>
    <w:rsid w:val="2B041F18"/>
    <w:rsid w:val="2B194C5E"/>
    <w:rsid w:val="2B197C04"/>
    <w:rsid w:val="2B247D28"/>
    <w:rsid w:val="2B2B63D8"/>
    <w:rsid w:val="2B6D3951"/>
    <w:rsid w:val="2B821B76"/>
    <w:rsid w:val="2B841D46"/>
    <w:rsid w:val="2B8B2F5E"/>
    <w:rsid w:val="2B942B2B"/>
    <w:rsid w:val="2BAA792F"/>
    <w:rsid w:val="2BAD57A5"/>
    <w:rsid w:val="2BBD4194"/>
    <w:rsid w:val="2BCF0A68"/>
    <w:rsid w:val="2BE03F2E"/>
    <w:rsid w:val="2BF16A1D"/>
    <w:rsid w:val="2C023C8A"/>
    <w:rsid w:val="2C0B7F79"/>
    <w:rsid w:val="2C136880"/>
    <w:rsid w:val="2C4B5E66"/>
    <w:rsid w:val="2C5D0C20"/>
    <w:rsid w:val="2C614FDE"/>
    <w:rsid w:val="2C68619E"/>
    <w:rsid w:val="2C7F3A53"/>
    <w:rsid w:val="2C9572FA"/>
    <w:rsid w:val="2C991B08"/>
    <w:rsid w:val="2C9A61F6"/>
    <w:rsid w:val="2CA53985"/>
    <w:rsid w:val="2CBB1DEB"/>
    <w:rsid w:val="2CCD7647"/>
    <w:rsid w:val="2CD21B4D"/>
    <w:rsid w:val="2D1D2F54"/>
    <w:rsid w:val="2D205466"/>
    <w:rsid w:val="2D222A11"/>
    <w:rsid w:val="2D4E0758"/>
    <w:rsid w:val="2D506D33"/>
    <w:rsid w:val="2D64573D"/>
    <w:rsid w:val="2D757408"/>
    <w:rsid w:val="2D8E0C76"/>
    <w:rsid w:val="2D9400C7"/>
    <w:rsid w:val="2DA03494"/>
    <w:rsid w:val="2DA71762"/>
    <w:rsid w:val="2DBF4EF0"/>
    <w:rsid w:val="2DCF00C2"/>
    <w:rsid w:val="2DD13179"/>
    <w:rsid w:val="2E030EEE"/>
    <w:rsid w:val="2E092787"/>
    <w:rsid w:val="2E0B772E"/>
    <w:rsid w:val="2E141121"/>
    <w:rsid w:val="2E167438"/>
    <w:rsid w:val="2E32314C"/>
    <w:rsid w:val="2E3305A4"/>
    <w:rsid w:val="2E3D1EC5"/>
    <w:rsid w:val="2E6B1818"/>
    <w:rsid w:val="2E6F300F"/>
    <w:rsid w:val="2E806B91"/>
    <w:rsid w:val="2E9662FB"/>
    <w:rsid w:val="2E971B1A"/>
    <w:rsid w:val="2E976B83"/>
    <w:rsid w:val="2EC71960"/>
    <w:rsid w:val="2EC859FF"/>
    <w:rsid w:val="2ED11EF8"/>
    <w:rsid w:val="2ED16FCF"/>
    <w:rsid w:val="2EFC0C8F"/>
    <w:rsid w:val="2EFF4C3A"/>
    <w:rsid w:val="2F000A5D"/>
    <w:rsid w:val="2F027389"/>
    <w:rsid w:val="2F185E15"/>
    <w:rsid w:val="2F1E6214"/>
    <w:rsid w:val="2F220789"/>
    <w:rsid w:val="2F2D3863"/>
    <w:rsid w:val="2F380D38"/>
    <w:rsid w:val="2F382B34"/>
    <w:rsid w:val="2F4F3EDF"/>
    <w:rsid w:val="2F520F20"/>
    <w:rsid w:val="2F5B7A72"/>
    <w:rsid w:val="2F6F2A98"/>
    <w:rsid w:val="2F7B1BD2"/>
    <w:rsid w:val="2F88758B"/>
    <w:rsid w:val="2F987F26"/>
    <w:rsid w:val="2FB03FA4"/>
    <w:rsid w:val="2FB730E4"/>
    <w:rsid w:val="2FBD5F3E"/>
    <w:rsid w:val="2FE5618A"/>
    <w:rsid w:val="2FEA7DD9"/>
    <w:rsid w:val="2FEE7E46"/>
    <w:rsid w:val="300843FB"/>
    <w:rsid w:val="30137FC1"/>
    <w:rsid w:val="302952BF"/>
    <w:rsid w:val="304A67B0"/>
    <w:rsid w:val="30551494"/>
    <w:rsid w:val="307D2E73"/>
    <w:rsid w:val="307F6729"/>
    <w:rsid w:val="308F04B7"/>
    <w:rsid w:val="30964C10"/>
    <w:rsid w:val="30C30AE2"/>
    <w:rsid w:val="30C31208"/>
    <w:rsid w:val="30C374CD"/>
    <w:rsid w:val="30CE3B93"/>
    <w:rsid w:val="30DF16A2"/>
    <w:rsid w:val="30FD3FCC"/>
    <w:rsid w:val="311A6C9B"/>
    <w:rsid w:val="311E579E"/>
    <w:rsid w:val="312234B3"/>
    <w:rsid w:val="31547818"/>
    <w:rsid w:val="3159650C"/>
    <w:rsid w:val="316943EB"/>
    <w:rsid w:val="31771D91"/>
    <w:rsid w:val="31C06455"/>
    <w:rsid w:val="31CA3551"/>
    <w:rsid w:val="31D12874"/>
    <w:rsid w:val="31E35C55"/>
    <w:rsid w:val="31F74447"/>
    <w:rsid w:val="31FC54D1"/>
    <w:rsid w:val="32217EA3"/>
    <w:rsid w:val="322212C1"/>
    <w:rsid w:val="324A4866"/>
    <w:rsid w:val="327547C7"/>
    <w:rsid w:val="328E4B80"/>
    <w:rsid w:val="3295152F"/>
    <w:rsid w:val="32995BEC"/>
    <w:rsid w:val="32B017EA"/>
    <w:rsid w:val="32B31F1D"/>
    <w:rsid w:val="32C1071B"/>
    <w:rsid w:val="32CF6A6A"/>
    <w:rsid w:val="32EA5C23"/>
    <w:rsid w:val="32ED5C5F"/>
    <w:rsid w:val="32F17435"/>
    <w:rsid w:val="32F6301A"/>
    <w:rsid w:val="33100F21"/>
    <w:rsid w:val="33122C10"/>
    <w:rsid w:val="331E26DD"/>
    <w:rsid w:val="332E1EBD"/>
    <w:rsid w:val="33475279"/>
    <w:rsid w:val="33547B5F"/>
    <w:rsid w:val="3356674B"/>
    <w:rsid w:val="335B7DF3"/>
    <w:rsid w:val="336A1867"/>
    <w:rsid w:val="337457F4"/>
    <w:rsid w:val="3383633C"/>
    <w:rsid w:val="33D60D58"/>
    <w:rsid w:val="33DD2704"/>
    <w:rsid w:val="33E8032B"/>
    <w:rsid w:val="340C668D"/>
    <w:rsid w:val="3426495F"/>
    <w:rsid w:val="343260A7"/>
    <w:rsid w:val="343847C3"/>
    <w:rsid w:val="343A3BE8"/>
    <w:rsid w:val="343E36E5"/>
    <w:rsid w:val="343F41BE"/>
    <w:rsid w:val="344827BF"/>
    <w:rsid w:val="345C2C74"/>
    <w:rsid w:val="34604183"/>
    <w:rsid w:val="34657625"/>
    <w:rsid w:val="346B15D0"/>
    <w:rsid w:val="347378C2"/>
    <w:rsid w:val="34737F24"/>
    <w:rsid w:val="34853209"/>
    <w:rsid w:val="34883B2E"/>
    <w:rsid w:val="34917B38"/>
    <w:rsid w:val="34A966BC"/>
    <w:rsid w:val="34B76637"/>
    <w:rsid w:val="34BB704E"/>
    <w:rsid w:val="34D94B5B"/>
    <w:rsid w:val="34E669A6"/>
    <w:rsid w:val="34E84676"/>
    <w:rsid w:val="35043E2E"/>
    <w:rsid w:val="35150CE6"/>
    <w:rsid w:val="351953AC"/>
    <w:rsid w:val="35296B89"/>
    <w:rsid w:val="35534CAA"/>
    <w:rsid w:val="35544335"/>
    <w:rsid w:val="356131C5"/>
    <w:rsid w:val="356A0B0E"/>
    <w:rsid w:val="357103C5"/>
    <w:rsid w:val="3595587F"/>
    <w:rsid w:val="35AA36BC"/>
    <w:rsid w:val="35BF152A"/>
    <w:rsid w:val="35CD2268"/>
    <w:rsid w:val="35D22CC5"/>
    <w:rsid w:val="36034261"/>
    <w:rsid w:val="360519E7"/>
    <w:rsid w:val="360A7238"/>
    <w:rsid w:val="361A35BA"/>
    <w:rsid w:val="36243FF8"/>
    <w:rsid w:val="362832DC"/>
    <w:rsid w:val="3630341A"/>
    <w:rsid w:val="363A3B0B"/>
    <w:rsid w:val="363B0914"/>
    <w:rsid w:val="364772C7"/>
    <w:rsid w:val="365B779C"/>
    <w:rsid w:val="36776374"/>
    <w:rsid w:val="368435AD"/>
    <w:rsid w:val="369421D0"/>
    <w:rsid w:val="369E2859"/>
    <w:rsid w:val="36A40D8E"/>
    <w:rsid w:val="36A74A07"/>
    <w:rsid w:val="36A900F0"/>
    <w:rsid w:val="36B24938"/>
    <w:rsid w:val="36B412C2"/>
    <w:rsid w:val="36EE7221"/>
    <w:rsid w:val="36F4194D"/>
    <w:rsid w:val="37047862"/>
    <w:rsid w:val="370E0F4A"/>
    <w:rsid w:val="3714762A"/>
    <w:rsid w:val="371873D2"/>
    <w:rsid w:val="37347F75"/>
    <w:rsid w:val="37501521"/>
    <w:rsid w:val="375C3F97"/>
    <w:rsid w:val="376265BD"/>
    <w:rsid w:val="37710C67"/>
    <w:rsid w:val="3772473D"/>
    <w:rsid w:val="377D4B71"/>
    <w:rsid w:val="377D511C"/>
    <w:rsid w:val="37844FF8"/>
    <w:rsid w:val="379C3227"/>
    <w:rsid w:val="37A4222D"/>
    <w:rsid w:val="37AA4E7B"/>
    <w:rsid w:val="37DC4DC5"/>
    <w:rsid w:val="37E1174B"/>
    <w:rsid w:val="37E842DE"/>
    <w:rsid w:val="37F17130"/>
    <w:rsid w:val="383A1798"/>
    <w:rsid w:val="383F29C0"/>
    <w:rsid w:val="38490F00"/>
    <w:rsid w:val="38584334"/>
    <w:rsid w:val="38747AAE"/>
    <w:rsid w:val="389B1A5D"/>
    <w:rsid w:val="38AB62C6"/>
    <w:rsid w:val="38AD3CE1"/>
    <w:rsid w:val="38B14260"/>
    <w:rsid w:val="38B52CBA"/>
    <w:rsid w:val="38C13ECD"/>
    <w:rsid w:val="38D633CD"/>
    <w:rsid w:val="38EC3675"/>
    <w:rsid w:val="38F46551"/>
    <w:rsid w:val="38F57A2E"/>
    <w:rsid w:val="38F967DE"/>
    <w:rsid w:val="39143E78"/>
    <w:rsid w:val="393941F9"/>
    <w:rsid w:val="393D7F37"/>
    <w:rsid w:val="3947700A"/>
    <w:rsid w:val="394A629E"/>
    <w:rsid w:val="394D5110"/>
    <w:rsid w:val="397E556C"/>
    <w:rsid w:val="39883AA2"/>
    <w:rsid w:val="399010FA"/>
    <w:rsid w:val="39903204"/>
    <w:rsid w:val="39932CF5"/>
    <w:rsid w:val="39A01749"/>
    <w:rsid w:val="39A40025"/>
    <w:rsid w:val="39AF057B"/>
    <w:rsid w:val="39BB628B"/>
    <w:rsid w:val="39DE32CC"/>
    <w:rsid w:val="39E15ABF"/>
    <w:rsid w:val="39F00C59"/>
    <w:rsid w:val="3A1B0A15"/>
    <w:rsid w:val="3A262B89"/>
    <w:rsid w:val="3A35472F"/>
    <w:rsid w:val="3A50679D"/>
    <w:rsid w:val="3A507879"/>
    <w:rsid w:val="3A61708F"/>
    <w:rsid w:val="3A642B62"/>
    <w:rsid w:val="3A720C3B"/>
    <w:rsid w:val="3A77758B"/>
    <w:rsid w:val="3A8C7170"/>
    <w:rsid w:val="3A946CC6"/>
    <w:rsid w:val="3AAA15C9"/>
    <w:rsid w:val="3ADA01B9"/>
    <w:rsid w:val="3AF52281"/>
    <w:rsid w:val="3AF80E54"/>
    <w:rsid w:val="3B0808FB"/>
    <w:rsid w:val="3B141A6D"/>
    <w:rsid w:val="3B2E6EF5"/>
    <w:rsid w:val="3B300524"/>
    <w:rsid w:val="3B304E52"/>
    <w:rsid w:val="3B311C4D"/>
    <w:rsid w:val="3B356BB3"/>
    <w:rsid w:val="3B3B128C"/>
    <w:rsid w:val="3B485380"/>
    <w:rsid w:val="3B6F3461"/>
    <w:rsid w:val="3B7E7106"/>
    <w:rsid w:val="3BA05690"/>
    <w:rsid w:val="3BAA4371"/>
    <w:rsid w:val="3BB54F73"/>
    <w:rsid w:val="3BC243C3"/>
    <w:rsid w:val="3BC53C18"/>
    <w:rsid w:val="3BDC523E"/>
    <w:rsid w:val="3C044A0E"/>
    <w:rsid w:val="3C102554"/>
    <w:rsid w:val="3C3632B9"/>
    <w:rsid w:val="3C3F5C5F"/>
    <w:rsid w:val="3C400B3F"/>
    <w:rsid w:val="3C4449BE"/>
    <w:rsid w:val="3C457950"/>
    <w:rsid w:val="3C513D25"/>
    <w:rsid w:val="3C8E00F6"/>
    <w:rsid w:val="3C9A4693"/>
    <w:rsid w:val="3CA343EE"/>
    <w:rsid w:val="3CB50949"/>
    <w:rsid w:val="3CC8053C"/>
    <w:rsid w:val="3CC942F1"/>
    <w:rsid w:val="3CE30BEE"/>
    <w:rsid w:val="3CED3590"/>
    <w:rsid w:val="3CFE62FB"/>
    <w:rsid w:val="3D1313B3"/>
    <w:rsid w:val="3D2774FF"/>
    <w:rsid w:val="3D284DFF"/>
    <w:rsid w:val="3D2A2BB2"/>
    <w:rsid w:val="3D32078A"/>
    <w:rsid w:val="3D561584"/>
    <w:rsid w:val="3D56531C"/>
    <w:rsid w:val="3D594D6C"/>
    <w:rsid w:val="3D6515E2"/>
    <w:rsid w:val="3D8C4E29"/>
    <w:rsid w:val="3D95667F"/>
    <w:rsid w:val="3DA614E1"/>
    <w:rsid w:val="3DA934C6"/>
    <w:rsid w:val="3DB41909"/>
    <w:rsid w:val="3DB703F0"/>
    <w:rsid w:val="3DD00184"/>
    <w:rsid w:val="3DD63B71"/>
    <w:rsid w:val="3DD73A3C"/>
    <w:rsid w:val="3DEA20B5"/>
    <w:rsid w:val="3DFD6D2B"/>
    <w:rsid w:val="3E007EE8"/>
    <w:rsid w:val="3E014581"/>
    <w:rsid w:val="3E0D3EF6"/>
    <w:rsid w:val="3E1242B7"/>
    <w:rsid w:val="3E3777B8"/>
    <w:rsid w:val="3E481CA8"/>
    <w:rsid w:val="3E4A4B67"/>
    <w:rsid w:val="3E6E26E8"/>
    <w:rsid w:val="3E7C76AB"/>
    <w:rsid w:val="3E820A81"/>
    <w:rsid w:val="3E9A23F8"/>
    <w:rsid w:val="3EB5659D"/>
    <w:rsid w:val="3EC83C7C"/>
    <w:rsid w:val="3EEC4B0B"/>
    <w:rsid w:val="3EEE3342"/>
    <w:rsid w:val="3EF513AC"/>
    <w:rsid w:val="3EF92160"/>
    <w:rsid w:val="3F5321F3"/>
    <w:rsid w:val="3F550A17"/>
    <w:rsid w:val="3F585190"/>
    <w:rsid w:val="3F87565D"/>
    <w:rsid w:val="3FA17181"/>
    <w:rsid w:val="3FE55BE1"/>
    <w:rsid w:val="401D78C5"/>
    <w:rsid w:val="40246696"/>
    <w:rsid w:val="402B66CA"/>
    <w:rsid w:val="402C5E11"/>
    <w:rsid w:val="402E6774"/>
    <w:rsid w:val="402F1296"/>
    <w:rsid w:val="403F01BD"/>
    <w:rsid w:val="406F518D"/>
    <w:rsid w:val="4070093F"/>
    <w:rsid w:val="409D5C0E"/>
    <w:rsid w:val="40AC00EA"/>
    <w:rsid w:val="40C021D1"/>
    <w:rsid w:val="40C26621"/>
    <w:rsid w:val="40C944FD"/>
    <w:rsid w:val="40CF0035"/>
    <w:rsid w:val="40D820B8"/>
    <w:rsid w:val="40E26FAC"/>
    <w:rsid w:val="40F6661B"/>
    <w:rsid w:val="40FC0E49"/>
    <w:rsid w:val="411F21DC"/>
    <w:rsid w:val="415C7E7D"/>
    <w:rsid w:val="41D25C16"/>
    <w:rsid w:val="42441A78"/>
    <w:rsid w:val="42475C7B"/>
    <w:rsid w:val="424A5611"/>
    <w:rsid w:val="4252647A"/>
    <w:rsid w:val="425B6A1F"/>
    <w:rsid w:val="426A4D95"/>
    <w:rsid w:val="42771001"/>
    <w:rsid w:val="427C194B"/>
    <w:rsid w:val="428716FC"/>
    <w:rsid w:val="42962948"/>
    <w:rsid w:val="42C32F5C"/>
    <w:rsid w:val="42D15CE7"/>
    <w:rsid w:val="42DE748F"/>
    <w:rsid w:val="42DF2281"/>
    <w:rsid w:val="42E524DC"/>
    <w:rsid w:val="42E90881"/>
    <w:rsid w:val="42F32CF3"/>
    <w:rsid w:val="42FE30F0"/>
    <w:rsid w:val="43001859"/>
    <w:rsid w:val="430B633A"/>
    <w:rsid w:val="431855BB"/>
    <w:rsid w:val="43310925"/>
    <w:rsid w:val="434D743A"/>
    <w:rsid w:val="435D1D65"/>
    <w:rsid w:val="43627F56"/>
    <w:rsid w:val="43883ED8"/>
    <w:rsid w:val="439C2165"/>
    <w:rsid w:val="43C13829"/>
    <w:rsid w:val="43C7358B"/>
    <w:rsid w:val="43C73C36"/>
    <w:rsid w:val="43CF4636"/>
    <w:rsid w:val="43D76508"/>
    <w:rsid w:val="43F32502"/>
    <w:rsid w:val="43F565C8"/>
    <w:rsid w:val="440D57B4"/>
    <w:rsid w:val="44112092"/>
    <w:rsid w:val="44371B5F"/>
    <w:rsid w:val="444912E7"/>
    <w:rsid w:val="44631E6C"/>
    <w:rsid w:val="44753567"/>
    <w:rsid w:val="44784D15"/>
    <w:rsid w:val="447A083B"/>
    <w:rsid w:val="447B400F"/>
    <w:rsid w:val="448831BC"/>
    <w:rsid w:val="44A20228"/>
    <w:rsid w:val="44A63D2B"/>
    <w:rsid w:val="44AB143F"/>
    <w:rsid w:val="44BE38F1"/>
    <w:rsid w:val="44F77611"/>
    <w:rsid w:val="45107D41"/>
    <w:rsid w:val="45212091"/>
    <w:rsid w:val="453E1005"/>
    <w:rsid w:val="455F203A"/>
    <w:rsid w:val="45713005"/>
    <w:rsid w:val="457D05AB"/>
    <w:rsid w:val="45B4143E"/>
    <w:rsid w:val="45E303CD"/>
    <w:rsid w:val="45E45821"/>
    <w:rsid w:val="45FA29D8"/>
    <w:rsid w:val="46283136"/>
    <w:rsid w:val="4668202F"/>
    <w:rsid w:val="466E608C"/>
    <w:rsid w:val="4691354C"/>
    <w:rsid w:val="46A952B6"/>
    <w:rsid w:val="46B74743"/>
    <w:rsid w:val="46C25809"/>
    <w:rsid w:val="46CC3FA1"/>
    <w:rsid w:val="46D5715B"/>
    <w:rsid w:val="46D972D8"/>
    <w:rsid w:val="47111770"/>
    <w:rsid w:val="471A45DE"/>
    <w:rsid w:val="471E1152"/>
    <w:rsid w:val="472B602A"/>
    <w:rsid w:val="475A3DFB"/>
    <w:rsid w:val="477757D3"/>
    <w:rsid w:val="477C1224"/>
    <w:rsid w:val="47A04A8B"/>
    <w:rsid w:val="47A955F5"/>
    <w:rsid w:val="47EE538E"/>
    <w:rsid w:val="47F93F46"/>
    <w:rsid w:val="47FB23C7"/>
    <w:rsid w:val="48057FDB"/>
    <w:rsid w:val="4821477E"/>
    <w:rsid w:val="48242D3C"/>
    <w:rsid w:val="48313F0B"/>
    <w:rsid w:val="485D0C70"/>
    <w:rsid w:val="487B614B"/>
    <w:rsid w:val="48905CFF"/>
    <w:rsid w:val="48970762"/>
    <w:rsid w:val="48B60DC3"/>
    <w:rsid w:val="48C17397"/>
    <w:rsid w:val="48CB7BFE"/>
    <w:rsid w:val="48EF02BC"/>
    <w:rsid w:val="48F66FC7"/>
    <w:rsid w:val="48FC187D"/>
    <w:rsid w:val="491140A3"/>
    <w:rsid w:val="49281555"/>
    <w:rsid w:val="494678BE"/>
    <w:rsid w:val="49647A59"/>
    <w:rsid w:val="498A4EB7"/>
    <w:rsid w:val="49B860E2"/>
    <w:rsid w:val="49BD4C70"/>
    <w:rsid w:val="49C44F45"/>
    <w:rsid w:val="49DA51A4"/>
    <w:rsid w:val="4A04154A"/>
    <w:rsid w:val="4A0C708F"/>
    <w:rsid w:val="4A170FCF"/>
    <w:rsid w:val="4A2F66BC"/>
    <w:rsid w:val="4A494543"/>
    <w:rsid w:val="4A6F25BC"/>
    <w:rsid w:val="4A737687"/>
    <w:rsid w:val="4A815D6B"/>
    <w:rsid w:val="4A821DA0"/>
    <w:rsid w:val="4A881B52"/>
    <w:rsid w:val="4AA876BE"/>
    <w:rsid w:val="4ABB118B"/>
    <w:rsid w:val="4AC23EB3"/>
    <w:rsid w:val="4AD853F6"/>
    <w:rsid w:val="4AF10C56"/>
    <w:rsid w:val="4B332F65"/>
    <w:rsid w:val="4B4D4A76"/>
    <w:rsid w:val="4B515965"/>
    <w:rsid w:val="4B672978"/>
    <w:rsid w:val="4B6F798E"/>
    <w:rsid w:val="4B8D01C7"/>
    <w:rsid w:val="4BB249AA"/>
    <w:rsid w:val="4BCC703C"/>
    <w:rsid w:val="4BDB201D"/>
    <w:rsid w:val="4C083842"/>
    <w:rsid w:val="4C0B5973"/>
    <w:rsid w:val="4C0F580B"/>
    <w:rsid w:val="4C21286E"/>
    <w:rsid w:val="4C2E6563"/>
    <w:rsid w:val="4C585183"/>
    <w:rsid w:val="4C84348B"/>
    <w:rsid w:val="4C8E7B00"/>
    <w:rsid w:val="4CAE16F8"/>
    <w:rsid w:val="4CB86331"/>
    <w:rsid w:val="4CC10650"/>
    <w:rsid w:val="4CD062A2"/>
    <w:rsid w:val="4CD26C81"/>
    <w:rsid w:val="4D146B51"/>
    <w:rsid w:val="4D2E6067"/>
    <w:rsid w:val="4D2F0E15"/>
    <w:rsid w:val="4D390A82"/>
    <w:rsid w:val="4D4A0DF8"/>
    <w:rsid w:val="4D4A20ED"/>
    <w:rsid w:val="4D4A35F1"/>
    <w:rsid w:val="4D4F770B"/>
    <w:rsid w:val="4D562B08"/>
    <w:rsid w:val="4D865D36"/>
    <w:rsid w:val="4D90668A"/>
    <w:rsid w:val="4DA1070D"/>
    <w:rsid w:val="4DA834BE"/>
    <w:rsid w:val="4DDE117F"/>
    <w:rsid w:val="4DE22DEE"/>
    <w:rsid w:val="4DE77A8F"/>
    <w:rsid w:val="4DF2309B"/>
    <w:rsid w:val="4DFC4C1F"/>
    <w:rsid w:val="4E0F6EC6"/>
    <w:rsid w:val="4E3D26AB"/>
    <w:rsid w:val="4E582B01"/>
    <w:rsid w:val="4E59134A"/>
    <w:rsid w:val="4E9E0467"/>
    <w:rsid w:val="4EA171FE"/>
    <w:rsid w:val="4EB8740D"/>
    <w:rsid w:val="4ECE60E0"/>
    <w:rsid w:val="4ED63B72"/>
    <w:rsid w:val="4EE24BC3"/>
    <w:rsid w:val="4F0D4C55"/>
    <w:rsid w:val="4F105A77"/>
    <w:rsid w:val="4F2B5C78"/>
    <w:rsid w:val="4F355083"/>
    <w:rsid w:val="4F3C300E"/>
    <w:rsid w:val="4F4D1F0B"/>
    <w:rsid w:val="4F50357C"/>
    <w:rsid w:val="4F507B39"/>
    <w:rsid w:val="4F604BEF"/>
    <w:rsid w:val="4F7F4F9D"/>
    <w:rsid w:val="4F840236"/>
    <w:rsid w:val="4F983FF8"/>
    <w:rsid w:val="4FA145E1"/>
    <w:rsid w:val="4FE82098"/>
    <w:rsid w:val="4FF0568D"/>
    <w:rsid w:val="4FF57DD6"/>
    <w:rsid w:val="500D46F5"/>
    <w:rsid w:val="50176CB6"/>
    <w:rsid w:val="501E2615"/>
    <w:rsid w:val="50612A55"/>
    <w:rsid w:val="50651287"/>
    <w:rsid w:val="506F11BF"/>
    <w:rsid w:val="50735F2D"/>
    <w:rsid w:val="507A7515"/>
    <w:rsid w:val="50821CB0"/>
    <w:rsid w:val="50862D43"/>
    <w:rsid w:val="50907826"/>
    <w:rsid w:val="509419ED"/>
    <w:rsid w:val="50A34434"/>
    <w:rsid w:val="50D108AB"/>
    <w:rsid w:val="50F7578B"/>
    <w:rsid w:val="50F87A75"/>
    <w:rsid w:val="510E5F71"/>
    <w:rsid w:val="511C63E1"/>
    <w:rsid w:val="512B6978"/>
    <w:rsid w:val="513C4DCA"/>
    <w:rsid w:val="513E3C87"/>
    <w:rsid w:val="51451651"/>
    <w:rsid w:val="51652103"/>
    <w:rsid w:val="51913464"/>
    <w:rsid w:val="51A86469"/>
    <w:rsid w:val="51A97827"/>
    <w:rsid w:val="51DD4EAC"/>
    <w:rsid w:val="51E95537"/>
    <w:rsid w:val="51EA7CFA"/>
    <w:rsid w:val="52154AD9"/>
    <w:rsid w:val="522D13A8"/>
    <w:rsid w:val="522E1A29"/>
    <w:rsid w:val="524C0D6E"/>
    <w:rsid w:val="524E23FF"/>
    <w:rsid w:val="525E0423"/>
    <w:rsid w:val="526E1A7C"/>
    <w:rsid w:val="527C2C7C"/>
    <w:rsid w:val="5281180A"/>
    <w:rsid w:val="52877D73"/>
    <w:rsid w:val="528916EB"/>
    <w:rsid w:val="529251FC"/>
    <w:rsid w:val="529C24C2"/>
    <w:rsid w:val="52B234A3"/>
    <w:rsid w:val="52BE0652"/>
    <w:rsid w:val="52DF7D46"/>
    <w:rsid w:val="52E9597D"/>
    <w:rsid w:val="52E9661B"/>
    <w:rsid w:val="5315046B"/>
    <w:rsid w:val="531B4EF0"/>
    <w:rsid w:val="53463E00"/>
    <w:rsid w:val="53500C16"/>
    <w:rsid w:val="537E3E80"/>
    <w:rsid w:val="53947EFA"/>
    <w:rsid w:val="53A707C7"/>
    <w:rsid w:val="53B717DD"/>
    <w:rsid w:val="53C91115"/>
    <w:rsid w:val="53DA6639"/>
    <w:rsid w:val="53F00EA9"/>
    <w:rsid w:val="53F14174"/>
    <w:rsid w:val="53F2515B"/>
    <w:rsid w:val="53F36016"/>
    <w:rsid w:val="53FB1D30"/>
    <w:rsid w:val="540C32E6"/>
    <w:rsid w:val="54261702"/>
    <w:rsid w:val="54325E18"/>
    <w:rsid w:val="5436232D"/>
    <w:rsid w:val="54553DA0"/>
    <w:rsid w:val="545712B1"/>
    <w:rsid w:val="54731719"/>
    <w:rsid w:val="548E254A"/>
    <w:rsid w:val="54FD6E48"/>
    <w:rsid w:val="55075D5A"/>
    <w:rsid w:val="552C7BA5"/>
    <w:rsid w:val="55322015"/>
    <w:rsid w:val="55330AE9"/>
    <w:rsid w:val="55355C7F"/>
    <w:rsid w:val="55555A38"/>
    <w:rsid w:val="558B5409"/>
    <w:rsid w:val="559116CF"/>
    <w:rsid w:val="55B0484A"/>
    <w:rsid w:val="55CE03AD"/>
    <w:rsid w:val="55D2775C"/>
    <w:rsid w:val="55D5544B"/>
    <w:rsid w:val="55E011A0"/>
    <w:rsid w:val="563B1516"/>
    <w:rsid w:val="564B5F01"/>
    <w:rsid w:val="566D36DA"/>
    <w:rsid w:val="5670368A"/>
    <w:rsid w:val="5699248E"/>
    <w:rsid w:val="56B307D0"/>
    <w:rsid w:val="56B34CF1"/>
    <w:rsid w:val="56C01B2E"/>
    <w:rsid w:val="56D73F71"/>
    <w:rsid w:val="56DE3A31"/>
    <w:rsid w:val="57155E5D"/>
    <w:rsid w:val="571B4AD6"/>
    <w:rsid w:val="571C0E58"/>
    <w:rsid w:val="5734228B"/>
    <w:rsid w:val="574E6441"/>
    <w:rsid w:val="576263D5"/>
    <w:rsid w:val="577726F1"/>
    <w:rsid w:val="577F009D"/>
    <w:rsid w:val="57806AFB"/>
    <w:rsid w:val="57843FC1"/>
    <w:rsid w:val="579A1165"/>
    <w:rsid w:val="57C02A68"/>
    <w:rsid w:val="57C34CC1"/>
    <w:rsid w:val="57C4789E"/>
    <w:rsid w:val="57D523E7"/>
    <w:rsid w:val="57D77EBF"/>
    <w:rsid w:val="57EC38DE"/>
    <w:rsid w:val="57EC4D0F"/>
    <w:rsid w:val="57F26A14"/>
    <w:rsid w:val="58026B96"/>
    <w:rsid w:val="583B4D84"/>
    <w:rsid w:val="58565E2F"/>
    <w:rsid w:val="585B347B"/>
    <w:rsid w:val="58634390"/>
    <w:rsid w:val="58A46D5E"/>
    <w:rsid w:val="58A85DF4"/>
    <w:rsid w:val="58AC00D6"/>
    <w:rsid w:val="58BA12EB"/>
    <w:rsid w:val="58C417B4"/>
    <w:rsid w:val="58C431AD"/>
    <w:rsid w:val="58E21061"/>
    <w:rsid w:val="590B45D3"/>
    <w:rsid w:val="590F05B8"/>
    <w:rsid w:val="591F2FA6"/>
    <w:rsid w:val="59297043"/>
    <w:rsid w:val="59335B50"/>
    <w:rsid w:val="596633F4"/>
    <w:rsid w:val="59795FCA"/>
    <w:rsid w:val="598A34BC"/>
    <w:rsid w:val="598B7035"/>
    <w:rsid w:val="59963463"/>
    <w:rsid w:val="599879FC"/>
    <w:rsid w:val="59C86FEB"/>
    <w:rsid w:val="59E768B4"/>
    <w:rsid w:val="59F56394"/>
    <w:rsid w:val="5A455395"/>
    <w:rsid w:val="5A474908"/>
    <w:rsid w:val="5A643B8B"/>
    <w:rsid w:val="5A9D41AF"/>
    <w:rsid w:val="5ABD23AC"/>
    <w:rsid w:val="5AE7127D"/>
    <w:rsid w:val="5AFB509F"/>
    <w:rsid w:val="5AFE5876"/>
    <w:rsid w:val="5B067788"/>
    <w:rsid w:val="5B0F3D2A"/>
    <w:rsid w:val="5B120219"/>
    <w:rsid w:val="5B1C1E9A"/>
    <w:rsid w:val="5B2B3054"/>
    <w:rsid w:val="5B3D6724"/>
    <w:rsid w:val="5B606D47"/>
    <w:rsid w:val="5B7603C3"/>
    <w:rsid w:val="5B7B449E"/>
    <w:rsid w:val="5B892576"/>
    <w:rsid w:val="5BB90918"/>
    <w:rsid w:val="5BBB64B6"/>
    <w:rsid w:val="5BC470C1"/>
    <w:rsid w:val="5BC50F13"/>
    <w:rsid w:val="5BD029D3"/>
    <w:rsid w:val="5BD921F4"/>
    <w:rsid w:val="5BEA7DC0"/>
    <w:rsid w:val="5BEC486C"/>
    <w:rsid w:val="5C022725"/>
    <w:rsid w:val="5C2465CE"/>
    <w:rsid w:val="5C580CB5"/>
    <w:rsid w:val="5C606096"/>
    <w:rsid w:val="5C62688F"/>
    <w:rsid w:val="5C666BFC"/>
    <w:rsid w:val="5C6D6D94"/>
    <w:rsid w:val="5C8E427C"/>
    <w:rsid w:val="5C930819"/>
    <w:rsid w:val="5C9D4397"/>
    <w:rsid w:val="5CA84E07"/>
    <w:rsid w:val="5CAC65FC"/>
    <w:rsid w:val="5CC10EC1"/>
    <w:rsid w:val="5CE65F01"/>
    <w:rsid w:val="5CF51A84"/>
    <w:rsid w:val="5D0869D2"/>
    <w:rsid w:val="5D1A6546"/>
    <w:rsid w:val="5D2F239B"/>
    <w:rsid w:val="5D3D118D"/>
    <w:rsid w:val="5D3D25E0"/>
    <w:rsid w:val="5D453549"/>
    <w:rsid w:val="5D5A6E9B"/>
    <w:rsid w:val="5D5D7793"/>
    <w:rsid w:val="5D7C3525"/>
    <w:rsid w:val="5D7E463C"/>
    <w:rsid w:val="5DA40A39"/>
    <w:rsid w:val="5DBC7F51"/>
    <w:rsid w:val="5DCE699D"/>
    <w:rsid w:val="5DDB54F3"/>
    <w:rsid w:val="5E2307E6"/>
    <w:rsid w:val="5E236104"/>
    <w:rsid w:val="5E272C1D"/>
    <w:rsid w:val="5E757620"/>
    <w:rsid w:val="5E784F18"/>
    <w:rsid w:val="5E7C6B0D"/>
    <w:rsid w:val="5E824B9B"/>
    <w:rsid w:val="5E9A19CB"/>
    <w:rsid w:val="5E9D6878"/>
    <w:rsid w:val="5EAD702C"/>
    <w:rsid w:val="5EC649CC"/>
    <w:rsid w:val="5ED63348"/>
    <w:rsid w:val="5EE644BC"/>
    <w:rsid w:val="5F024BAD"/>
    <w:rsid w:val="5F086133"/>
    <w:rsid w:val="5F09103C"/>
    <w:rsid w:val="5F0E5A3A"/>
    <w:rsid w:val="5F102423"/>
    <w:rsid w:val="5F2B5B66"/>
    <w:rsid w:val="5F5D06CC"/>
    <w:rsid w:val="5F5F4E6E"/>
    <w:rsid w:val="5F7F6B3A"/>
    <w:rsid w:val="5F891A46"/>
    <w:rsid w:val="5F914F52"/>
    <w:rsid w:val="5F9717F5"/>
    <w:rsid w:val="5FBC758E"/>
    <w:rsid w:val="5FC26D66"/>
    <w:rsid w:val="5FD07C05"/>
    <w:rsid w:val="5FD1628E"/>
    <w:rsid w:val="5FE5455D"/>
    <w:rsid w:val="5FE60F3D"/>
    <w:rsid w:val="5FFA692F"/>
    <w:rsid w:val="5FFE566B"/>
    <w:rsid w:val="60237A88"/>
    <w:rsid w:val="603D5EA8"/>
    <w:rsid w:val="606711D5"/>
    <w:rsid w:val="60943F29"/>
    <w:rsid w:val="60A0171C"/>
    <w:rsid w:val="60BA2DA3"/>
    <w:rsid w:val="60C44D96"/>
    <w:rsid w:val="60EA2DE3"/>
    <w:rsid w:val="60F93B79"/>
    <w:rsid w:val="60FF0469"/>
    <w:rsid w:val="611727AE"/>
    <w:rsid w:val="61207BC3"/>
    <w:rsid w:val="61302AB0"/>
    <w:rsid w:val="613F04E1"/>
    <w:rsid w:val="614B0C56"/>
    <w:rsid w:val="61540A8A"/>
    <w:rsid w:val="615F68C9"/>
    <w:rsid w:val="6163631B"/>
    <w:rsid w:val="6164613C"/>
    <w:rsid w:val="61726BED"/>
    <w:rsid w:val="61727345"/>
    <w:rsid w:val="618B3925"/>
    <w:rsid w:val="618F1727"/>
    <w:rsid w:val="61984588"/>
    <w:rsid w:val="61987D86"/>
    <w:rsid w:val="619B7F0C"/>
    <w:rsid w:val="61A32C70"/>
    <w:rsid w:val="61AB6376"/>
    <w:rsid w:val="61B12701"/>
    <w:rsid w:val="61DF1349"/>
    <w:rsid w:val="61E03B59"/>
    <w:rsid w:val="61E6426D"/>
    <w:rsid w:val="62001FC6"/>
    <w:rsid w:val="62020C68"/>
    <w:rsid w:val="62180020"/>
    <w:rsid w:val="62237F90"/>
    <w:rsid w:val="622F21E9"/>
    <w:rsid w:val="62372A27"/>
    <w:rsid w:val="62487D34"/>
    <w:rsid w:val="62937264"/>
    <w:rsid w:val="629E41D7"/>
    <w:rsid w:val="629F7DF2"/>
    <w:rsid w:val="62B61851"/>
    <w:rsid w:val="62C4184E"/>
    <w:rsid w:val="62E60AA5"/>
    <w:rsid w:val="62F60CA3"/>
    <w:rsid w:val="62FE4254"/>
    <w:rsid w:val="630B26CB"/>
    <w:rsid w:val="63381C06"/>
    <w:rsid w:val="633A4D5A"/>
    <w:rsid w:val="633B0AD4"/>
    <w:rsid w:val="633B6AA8"/>
    <w:rsid w:val="635A740E"/>
    <w:rsid w:val="636779A2"/>
    <w:rsid w:val="636C7BEF"/>
    <w:rsid w:val="63745D23"/>
    <w:rsid w:val="637D49A0"/>
    <w:rsid w:val="63823B8F"/>
    <w:rsid w:val="638D228B"/>
    <w:rsid w:val="63A750B6"/>
    <w:rsid w:val="63B11960"/>
    <w:rsid w:val="63D75481"/>
    <w:rsid w:val="63ED3534"/>
    <w:rsid w:val="63F025C9"/>
    <w:rsid w:val="63FF443A"/>
    <w:rsid w:val="64034ADE"/>
    <w:rsid w:val="640C5AA4"/>
    <w:rsid w:val="64197164"/>
    <w:rsid w:val="64202050"/>
    <w:rsid w:val="64454E9F"/>
    <w:rsid w:val="644D7ABF"/>
    <w:rsid w:val="645E392F"/>
    <w:rsid w:val="649D28C2"/>
    <w:rsid w:val="64B47F8D"/>
    <w:rsid w:val="64BC3A87"/>
    <w:rsid w:val="64BF4EE7"/>
    <w:rsid w:val="64C022E6"/>
    <w:rsid w:val="64E57AFF"/>
    <w:rsid w:val="64EA6C3B"/>
    <w:rsid w:val="64FA2277"/>
    <w:rsid w:val="6525494B"/>
    <w:rsid w:val="65316390"/>
    <w:rsid w:val="653A3516"/>
    <w:rsid w:val="65425E07"/>
    <w:rsid w:val="65826BF8"/>
    <w:rsid w:val="65A53765"/>
    <w:rsid w:val="65B87466"/>
    <w:rsid w:val="65D63490"/>
    <w:rsid w:val="660E2D47"/>
    <w:rsid w:val="661B1D86"/>
    <w:rsid w:val="66290FC2"/>
    <w:rsid w:val="662A0BF2"/>
    <w:rsid w:val="664139FF"/>
    <w:rsid w:val="66625014"/>
    <w:rsid w:val="66735681"/>
    <w:rsid w:val="66852194"/>
    <w:rsid w:val="66A04972"/>
    <w:rsid w:val="66AD50B5"/>
    <w:rsid w:val="66C40DA9"/>
    <w:rsid w:val="66EA7AF6"/>
    <w:rsid w:val="66FC27C1"/>
    <w:rsid w:val="67021051"/>
    <w:rsid w:val="670A1F97"/>
    <w:rsid w:val="67107E08"/>
    <w:rsid w:val="67333798"/>
    <w:rsid w:val="6749329C"/>
    <w:rsid w:val="674F4608"/>
    <w:rsid w:val="67595117"/>
    <w:rsid w:val="67662B3F"/>
    <w:rsid w:val="67667C85"/>
    <w:rsid w:val="676B1458"/>
    <w:rsid w:val="67764B55"/>
    <w:rsid w:val="67823C0B"/>
    <w:rsid w:val="67905320"/>
    <w:rsid w:val="67B41E6E"/>
    <w:rsid w:val="67D3503C"/>
    <w:rsid w:val="67DA7394"/>
    <w:rsid w:val="67F025CC"/>
    <w:rsid w:val="680F03B3"/>
    <w:rsid w:val="681A0F38"/>
    <w:rsid w:val="68495BD8"/>
    <w:rsid w:val="684A4296"/>
    <w:rsid w:val="688E2B2D"/>
    <w:rsid w:val="68907DE9"/>
    <w:rsid w:val="68924F64"/>
    <w:rsid w:val="68992AAE"/>
    <w:rsid w:val="68A03D55"/>
    <w:rsid w:val="68A156D5"/>
    <w:rsid w:val="68B804B1"/>
    <w:rsid w:val="68C47CA0"/>
    <w:rsid w:val="68CF26B9"/>
    <w:rsid w:val="68E7185D"/>
    <w:rsid w:val="68F270DD"/>
    <w:rsid w:val="690657A1"/>
    <w:rsid w:val="690F0734"/>
    <w:rsid w:val="69106CD0"/>
    <w:rsid w:val="69515EFF"/>
    <w:rsid w:val="695857D7"/>
    <w:rsid w:val="69770C27"/>
    <w:rsid w:val="69853258"/>
    <w:rsid w:val="698B60ED"/>
    <w:rsid w:val="698C015C"/>
    <w:rsid w:val="69AA39AD"/>
    <w:rsid w:val="69BC79CA"/>
    <w:rsid w:val="69F720BE"/>
    <w:rsid w:val="69FE1291"/>
    <w:rsid w:val="6A173E34"/>
    <w:rsid w:val="6A2219E4"/>
    <w:rsid w:val="6A497A2D"/>
    <w:rsid w:val="6A556443"/>
    <w:rsid w:val="6A5B2FB5"/>
    <w:rsid w:val="6A7036DA"/>
    <w:rsid w:val="6AA04CB4"/>
    <w:rsid w:val="6AD23B1A"/>
    <w:rsid w:val="6AF90A1E"/>
    <w:rsid w:val="6AFE7032"/>
    <w:rsid w:val="6AFE7208"/>
    <w:rsid w:val="6B3E069F"/>
    <w:rsid w:val="6B3E6A06"/>
    <w:rsid w:val="6B5C2146"/>
    <w:rsid w:val="6B634760"/>
    <w:rsid w:val="6B831A9F"/>
    <w:rsid w:val="6B986E2D"/>
    <w:rsid w:val="6B992E57"/>
    <w:rsid w:val="6B9B670D"/>
    <w:rsid w:val="6BA1042D"/>
    <w:rsid w:val="6BAB057F"/>
    <w:rsid w:val="6BB87FD9"/>
    <w:rsid w:val="6BC00412"/>
    <w:rsid w:val="6BC409F4"/>
    <w:rsid w:val="6BC66BED"/>
    <w:rsid w:val="6BD472CE"/>
    <w:rsid w:val="6BEB3BA7"/>
    <w:rsid w:val="6BEF5D37"/>
    <w:rsid w:val="6C0E7B2D"/>
    <w:rsid w:val="6C5E7359"/>
    <w:rsid w:val="6C5F34FB"/>
    <w:rsid w:val="6C6A7804"/>
    <w:rsid w:val="6C6D7CEF"/>
    <w:rsid w:val="6CD663E4"/>
    <w:rsid w:val="6CF50E8F"/>
    <w:rsid w:val="6D07463A"/>
    <w:rsid w:val="6D157EC8"/>
    <w:rsid w:val="6D16452E"/>
    <w:rsid w:val="6D1F5C94"/>
    <w:rsid w:val="6D2E43BA"/>
    <w:rsid w:val="6D306906"/>
    <w:rsid w:val="6D564F3D"/>
    <w:rsid w:val="6D5B1C6E"/>
    <w:rsid w:val="6D673485"/>
    <w:rsid w:val="6D7371DF"/>
    <w:rsid w:val="6D79383D"/>
    <w:rsid w:val="6D9D23A8"/>
    <w:rsid w:val="6DB57ABF"/>
    <w:rsid w:val="6DD94599"/>
    <w:rsid w:val="6DE46A68"/>
    <w:rsid w:val="6DFD2366"/>
    <w:rsid w:val="6E0002F4"/>
    <w:rsid w:val="6E023467"/>
    <w:rsid w:val="6E8E0C9B"/>
    <w:rsid w:val="6EA654EA"/>
    <w:rsid w:val="6EB077C4"/>
    <w:rsid w:val="6EB9511E"/>
    <w:rsid w:val="6EBB5A1E"/>
    <w:rsid w:val="6EBF723D"/>
    <w:rsid w:val="6EC705DB"/>
    <w:rsid w:val="6ECF76BA"/>
    <w:rsid w:val="6EE84259"/>
    <w:rsid w:val="6EE91333"/>
    <w:rsid w:val="6EF80F78"/>
    <w:rsid w:val="6F0D0690"/>
    <w:rsid w:val="6F1E6A6D"/>
    <w:rsid w:val="6F4D0352"/>
    <w:rsid w:val="6F4E2DF2"/>
    <w:rsid w:val="6F520FB2"/>
    <w:rsid w:val="6F607DA0"/>
    <w:rsid w:val="6F6218FD"/>
    <w:rsid w:val="6F782A93"/>
    <w:rsid w:val="6F885887"/>
    <w:rsid w:val="6FA66C5E"/>
    <w:rsid w:val="6FE52E60"/>
    <w:rsid w:val="6FF84DA3"/>
    <w:rsid w:val="700654B1"/>
    <w:rsid w:val="700957D0"/>
    <w:rsid w:val="7013635B"/>
    <w:rsid w:val="70155FF1"/>
    <w:rsid w:val="70225E6E"/>
    <w:rsid w:val="702E4B61"/>
    <w:rsid w:val="704E37CA"/>
    <w:rsid w:val="707C0B33"/>
    <w:rsid w:val="708F220F"/>
    <w:rsid w:val="70BC6F00"/>
    <w:rsid w:val="70C22A8C"/>
    <w:rsid w:val="70CD005A"/>
    <w:rsid w:val="70D000CE"/>
    <w:rsid w:val="71097924"/>
    <w:rsid w:val="710A5542"/>
    <w:rsid w:val="7110413A"/>
    <w:rsid w:val="711877E2"/>
    <w:rsid w:val="71284BF3"/>
    <w:rsid w:val="713B5D8B"/>
    <w:rsid w:val="71476013"/>
    <w:rsid w:val="715003D0"/>
    <w:rsid w:val="71701DAF"/>
    <w:rsid w:val="717E02FA"/>
    <w:rsid w:val="71805876"/>
    <w:rsid w:val="71870EE0"/>
    <w:rsid w:val="719B5B24"/>
    <w:rsid w:val="71A52E62"/>
    <w:rsid w:val="71AA4E8C"/>
    <w:rsid w:val="71E90ACE"/>
    <w:rsid w:val="71FA6B77"/>
    <w:rsid w:val="720308E3"/>
    <w:rsid w:val="721945D5"/>
    <w:rsid w:val="7224071A"/>
    <w:rsid w:val="72454251"/>
    <w:rsid w:val="72473731"/>
    <w:rsid w:val="727D0BE0"/>
    <w:rsid w:val="72A37D3E"/>
    <w:rsid w:val="72C67528"/>
    <w:rsid w:val="72DA0020"/>
    <w:rsid w:val="72DA66FF"/>
    <w:rsid w:val="72E74E46"/>
    <w:rsid w:val="72F754F1"/>
    <w:rsid w:val="73015255"/>
    <w:rsid w:val="730A28E6"/>
    <w:rsid w:val="730D3246"/>
    <w:rsid w:val="732C3CA0"/>
    <w:rsid w:val="73312890"/>
    <w:rsid w:val="73324F19"/>
    <w:rsid w:val="736620B5"/>
    <w:rsid w:val="736E2469"/>
    <w:rsid w:val="73892D1C"/>
    <w:rsid w:val="73C70602"/>
    <w:rsid w:val="73E35D0B"/>
    <w:rsid w:val="74066C9B"/>
    <w:rsid w:val="741D24BF"/>
    <w:rsid w:val="74280E88"/>
    <w:rsid w:val="743F4D2A"/>
    <w:rsid w:val="7441605F"/>
    <w:rsid w:val="746A447D"/>
    <w:rsid w:val="74921E7A"/>
    <w:rsid w:val="749D420D"/>
    <w:rsid w:val="74A00370"/>
    <w:rsid w:val="74BA5A6B"/>
    <w:rsid w:val="74C7749E"/>
    <w:rsid w:val="74CF5121"/>
    <w:rsid w:val="74E4460E"/>
    <w:rsid w:val="74E7523A"/>
    <w:rsid w:val="74EA022B"/>
    <w:rsid w:val="750B58E1"/>
    <w:rsid w:val="75365DBC"/>
    <w:rsid w:val="754C6F55"/>
    <w:rsid w:val="755F10E8"/>
    <w:rsid w:val="75744551"/>
    <w:rsid w:val="758426A2"/>
    <w:rsid w:val="75897AD7"/>
    <w:rsid w:val="758A275E"/>
    <w:rsid w:val="75A64DA2"/>
    <w:rsid w:val="75DB267F"/>
    <w:rsid w:val="75F41857"/>
    <w:rsid w:val="76017CD6"/>
    <w:rsid w:val="76351D49"/>
    <w:rsid w:val="763B4604"/>
    <w:rsid w:val="76527A9E"/>
    <w:rsid w:val="766E00E9"/>
    <w:rsid w:val="76716B28"/>
    <w:rsid w:val="76765EC0"/>
    <w:rsid w:val="76CA7E83"/>
    <w:rsid w:val="76CC2961"/>
    <w:rsid w:val="76E678C4"/>
    <w:rsid w:val="76F13644"/>
    <w:rsid w:val="76FD1C8B"/>
    <w:rsid w:val="771F4173"/>
    <w:rsid w:val="77301AD8"/>
    <w:rsid w:val="773B5F00"/>
    <w:rsid w:val="774C0893"/>
    <w:rsid w:val="77752DEE"/>
    <w:rsid w:val="7779370D"/>
    <w:rsid w:val="77801E39"/>
    <w:rsid w:val="779C4A07"/>
    <w:rsid w:val="77B626A1"/>
    <w:rsid w:val="77C94969"/>
    <w:rsid w:val="77D33ED6"/>
    <w:rsid w:val="77D47F0A"/>
    <w:rsid w:val="77D63E27"/>
    <w:rsid w:val="77DF7535"/>
    <w:rsid w:val="780B0B5C"/>
    <w:rsid w:val="780D6E13"/>
    <w:rsid w:val="783A6CF8"/>
    <w:rsid w:val="7865272C"/>
    <w:rsid w:val="78675273"/>
    <w:rsid w:val="78713799"/>
    <w:rsid w:val="787D5F41"/>
    <w:rsid w:val="788A1DF0"/>
    <w:rsid w:val="788F5496"/>
    <w:rsid w:val="7890317F"/>
    <w:rsid w:val="78B3088B"/>
    <w:rsid w:val="78D76915"/>
    <w:rsid w:val="78DA6671"/>
    <w:rsid w:val="79041D7B"/>
    <w:rsid w:val="79375414"/>
    <w:rsid w:val="79590BDC"/>
    <w:rsid w:val="795D4750"/>
    <w:rsid w:val="796025E2"/>
    <w:rsid w:val="79641ADF"/>
    <w:rsid w:val="79655121"/>
    <w:rsid w:val="79B05601"/>
    <w:rsid w:val="79DA22E6"/>
    <w:rsid w:val="79F62A16"/>
    <w:rsid w:val="7A3348EC"/>
    <w:rsid w:val="7A3C10C2"/>
    <w:rsid w:val="7A3C14C3"/>
    <w:rsid w:val="7A5F7021"/>
    <w:rsid w:val="7A6B768F"/>
    <w:rsid w:val="7A71584F"/>
    <w:rsid w:val="7AAA61EE"/>
    <w:rsid w:val="7AC23B14"/>
    <w:rsid w:val="7AC35FBC"/>
    <w:rsid w:val="7AC71FD7"/>
    <w:rsid w:val="7ACF30E4"/>
    <w:rsid w:val="7AD139AB"/>
    <w:rsid w:val="7AD170CD"/>
    <w:rsid w:val="7AE96AC7"/>
    <w:rsid w:val="7AEF2B00"/>
    <w:rsid w:val="7AFA5BB4"/>
    <w:rsid w:val="7AFB7243"/>
    <w:rsid w:val="7AFC3E2C"/>
    <w:rsid w:val="7B0B4371"/>
    <w:rsid w:val="7B0F5477"/>
    <w:rsid w:val="7B1205DB"/>
    <w:rsid w:val="7B1E581D"/>
    <w:rsid w:val="7B2F7445"/>
    <w:rsid w:val="7B3A523D"/>
    <w:rsid w:val="7B3C5AE5"/>
    <w:rsid w:val="7B413EF2"/>
    <w:rsid w:val="7B5B30A8"/>
    <w:rsid w:val="7B6F1B10"/>
    <w:rsid w:val="7B7559F2"/>
    <w:rsid w:val="7B81028C"/>
    <w:rsid w:val="7B933F67"/>
    <w:rsid w:val="7BA52B88"/>
    <w:rsid w:val="7BBA7A85"/>
    <w:rsid w:val="7BBD2DDB"/>
    <w:rsid w:val="7BC719E0"/>
    <w:rsid w:val="7BD54F8B"/>
    <w:rsid w:val="7BD75325"/>
    <w:rsid w:val="7BDF0B6B"/>
    <w:rsid w:val="7BE62279"/>
    <w:rsid w:val="7BF6214B"/>
    <w:rsid w:val="7BF66E2D"/>
    <w:rsid w:val="7C13025A"/>
    <w:rsid w:val="7C316454"/>
    <w:rsid w:val="7C417DB0"/>
    <w:rsid w:val="7C4A75DC"/>
    <w:rsid w:val="7C535813"/>
    <w:rsid w:val="7C6B25E6"/>
    <w:rsid w:val="7C722E13"/>
    <w:rsid w:val="7C7D541F"/>
    <w:rsid w:val="7C870B45"/>
    <w:rsid w:val="7C94728C"/>
    <w:rsid w:val="7C9B10E9"/>
    <w:rsid w:val="7CA30E18"/>
    <w:rsid w:val="7CB46825"/>
    <w:rsid w:val="7CB7185A"/>
    <w:rsid w:val="7CDA4E35"/>
    <w:rsid w:val="7CEB5F08"/>
    <w:rsid w:val="7CEF1130"/>
    <w:rsid w:val="7D2208F2"/>
    <w:rsid w:val="7D2364A0"/>
    <w:rsid w:val="7D236FFB"/>
    <w:rsid w:val="7D243357"/>
    <w:rsid w:val="7D4C10FE"/>
    <w:rsid w:val="7D5A36A7"/>
    <w:rsid w:val="7D5C1C68"/>
    <w:rsid w:val="7D5D60EB"/>
    <w:rsid w:val="7D5E4C49"/>
    <w:rsid w:val="7D656611"/>
    <w:rsid w:val="7D715D07"/>
    <w:rsid w:val="7D95492E"/>
    <w:rsid w:val="7DA205B6"/>
    <w:rsid w:val="7DB64F19"/>
    <w:rsid w:val="7DBB37F0"/>
    <w:rsid w:val="7DC1247E"/>
    <w:rsid w:val="7DC85291"/>
    <w:rsid w:val="7DD507E8"/>
    <w:rsid w:val="7DE20445"/>
    <w:rsid w:val="7DE468FE"/>
    <w:rsid w:val="7DE75820"/>
    <w:rsid w:val="7DF5025E"/>
    <w:rsid w:val="7E024323"/>
    <w:rsid w:val="7E026053"/>
    <w:rsid w:val="7E1335B1"/>
    <w:rsid w:val="7E257969"/>
    <w:rsid w:val="7E3366F8"/>
    <w:rsid w:val="7E3B3B2D"/>
    <w:rsid w:val="7E445F79"/>
    <w:rsid w:val="7E4943C8"/>
    <w:rsid w:val="7E5D0B85"/>
    <w:rsid w:val="7E7E108F"/>
    <w:rsid w:val="7E8A558D"/>
    <w:rsid w:val="7E9068E4"/>
    <w:rsid w:val="7EAE6F2B"/>
    <w:rsid w:val="7EB15575"/>
    <w:rsid w:val="7EC467C9"/>
    <w:rsid w:val="7ECC0560"/>
    <w:rsid w:val="7EE31656"/>
    <w:rsid w:val="7EF54974"/>
    <w:rsid w:val="7F072466"/>
    <w:rsid w:val="7F0B63A7"/>
    <w:rsid w:val="7F1045C3"/>
    <w:rsid w:val="7F184C2C"/>
    <w:rsid w:val="7F272EDB"/>
    <w:rsid w:val="7F2E03D2"/>
    <w:rsid w:val="7F3A71BF"/>
    <w:rsid w:val="7F621EF6"/>
    <w:rsid w:val="7F6E1BBE"/>
    <w:rsid w:val="7F84351F"/>
    <w:rsid w:val="7F987D94"/>
    <w:rsid w:val="7FAA63BF"/>
    <w:rsid w:val="7FC73BC2"/>
    <w:rsid w:val="7FF32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autoRedefine/>
    <w:uiPriority w:val="99"/>
    <w:qFormat/>
    <w:pPr>
      <w:tabs>
        <w:tab w:val="center" w:pos="4153"/>
        <w:tab w:val="right" w:pos="8306"/>
      </w:tabs>
      <w:snapToGrid w:val="0"/>
      <w:jc w:val="left"/>
    </w:pPr>
    <w:rPr>
      <w:sz w:val="18"/>
      <w:szCs w:val="18"/>
    </w:rPr>
  </w:style>
  <w:style w:type="character" w:styleId="a4">
    <w:name w:val="page number"/>
    <w:basedOn w:val="a0"/>
    <w:autoRedefine/>
    <w:qFormat/>
  </w:style>
  <w:style w:type="paragraph" w:styleId="a5">
    <w:name w:val="List Paragraph"/>
    <w:basedOn w:val="a"/>
    <w:autoRedefine/>
    <w:uiPriority w:val="34"/>
    <w:qFormat/>
    <w:pPr>
      <w:ind w:firstLineChars="200" w:firstLine="420"/>
    </w:pPr>
  </w:style>
  <w:style w:type="paragraph" w:styleId="a6">
    <w:name w:val="Balloon Text"/>
    <w:basedOn w:val="a"/>
    <w:link w:val="Char"/>
    <w:rsid w:val="00C74F6D"/>
    <w:rPr>
      <w:sz w:val="18"/>
      <w:szCs w:val="18"/>
    </w:rPr>
  </w:style>
  <w:style w:type="character" w:customStyle="1" w:styleId="Char">
    <w:name w:val="批注框文本 Char"/>
    <w:basedOn w:val="a0"/>
    <w:link w:val="a6"/>
    <w:rsid w:val="00C74F6D"/>
    <w:rPr>
      <w:rFonts w:ascii="Times New Roman" w:eastAsia="宋体" w:hAnsi="Times New Roman" w:cs="Times New Roman"/>
      <w:kern w:val="2"/>
      <w:sz w:val="18"/>
      <w:szCs w:val="18"/>
    </w:rPr>
  </w:style>
  <w:style w:type="paragraph" w:styleId="a7">
    <w:name w:val="header"/>
    <w:basedOn w:val="a"/>
    <w:link w:val="Char0"/>
    <w:rsid w:val="00C74F6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rsid w:val="00C74F6D"/>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autoRedefine/>
    <w:uiPriority w:val="99"/>
    <w:qFormat/>
    <w:pPr>
      <w:tabs>
        <w:tab w:val="center" w:pos="4153"/>
        <w:tab w:val="right" w:pos="8306"/>
      </w:tabs>
      <w:snapToGrid w:val="0"/>
      <w:jc w:val="left"/>
    </w:pPr>
    <w:rPr>
      <w:sz w:val="18"/>
      <w:szCs w:val="18"/>
    </w:rPr>
  </w:style>
  <w:style w:type="character" w:styleId="a4">
    <w:name w:val="page number"/>
    <w:basedOn w:val="a0"/>
    <w:autoRedefine/>
    <w:qFormat/>
  </w:style>
  <w:style w:type="paragraph" w:styleId="a5">
    <w:name w:val="List Paragraph"/>
    <w:basedOn w:val="a"/>
    <w:autoRedefine/>
    <w:uiPriority w:val="34"/>
    <w:qFormat/>
    <w:pPr>
      <w:ind w:firstLineChars="200" w:firstLine="420"/>
    </w:pPr>
  </w:style>
  <w:style w:type="paragraph" w:styleId="a6">
    <w:name w:val="Balloon Text"/>
    <w:basedOn w:val="a"/>
    <w:link w:val="Char"/>
    <w:rsid w:val="00C74F6D"/>
    <w:rPr>
      <w:sz w:val="18"/>
      <w:szCs w:val="18"/>
    </w:rPr>
  </w:style>
  <w:style w:type="character" w:customStyle="1" w:styleId="Char">
    <w:name w:val="批注框文本 Char"/>
    <w:basedOn w:val="a0"/>
    <w:link w:val="a6"/>
    <w:rsid w:val="00C74F6D"/>
    <w:rPr>
      <w:rFonts w:ascii="Times New Roman" w:eastAsia="宋体" w:hAnsi="Times New Roman" w:cs="Times New Roman"/>
      <w:kern w:val="2"/>
      <w:sz w:val="18"/>
      <w:szCs w:val="18"/>
    </w:rPr>
  </w:style>
  <w:style w:type="paragraph" w:styleId="a7">
    <w:name w:val="header"/>
    <w:basedOn w:val="a"/>
    <w:link w:val="Char0"/>
    <w:rsid w:val="00C74F6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rsid w:val="00C74F6D"/>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4</Pages>
  <Words>256</Words>
  <Characters>1461</Characters>
  <Application>Microsoft Office Word</Application>
  <DocSecurity>0</DocSecurity>
  <Lines>12</Lines>
  <Paragraphs>3</Paragraphs>
  <ScaleCrop>false</ScaleCrop>
  <Company/>
  <LinksUpToDate>false</LinksUpToDate>
  <CharactersWithSpaces>1714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木可三曰</dc:creator>
  <cp:lastModifiedBy>Windows User</cp:lastModifiedBy>
  <cp:revision>13</cp:revision>
  <dcterms:created xsi:type="dcterms:W3CDTF">2023-12-22T06:39:00Z</dcterms:created>
  <dcterms:modified xsi:type="dcterms:W3CDTF">2024-03-28T05:08:00Z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768F04E6BB074780984D7D73B7DB79B5_13</vt:lpwstr>
  </property>
</Properties>
</file>