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71" w:rsidRPr="000674ED" w:rsidRDefault="00E26771" w:rsidP="001276D7">
      <w:pPr>
        <w:widowControl w:val="0"/>
        <w:autoSpaceDE w:val="0"/>
        <w:autoSpaceDN w:val="0"/>
        <w:adjustRightInd w:val="0"/>
        <w:snapToGrid w:val="0"/>
        <w:spacing w:before="0" w:after="0"/>
        <w:jc w:val="center"/>
        <w:rPr>
          <w:rFonts w:ascii="宋体" w:hAnsi="宋体"/>
          <w:b/>
          <w:color w:val="000000"/>
          <w:sz w:val="24"/>
          <w:lang w:eastAsia="zh-CN"/>
        </w:rPr>
      </w:pPr>
      <w:r w:rsidRPr="000674ED">
        <w:rPr>
          <w:rFonts w:ascii="宋体" w:hAnsi="宋体" w:cs="WNVLCD+ËÎÌå"/>
          <w:b/>
          <w:color w:val="000000"/>
          <w:sz w:val="24"/>
          <w:lang w:eastAsia="zh-CN"/>
        </w:rPr>
        <w:t>股票代码：</w:t>
      </w:r>
      <w:r w:rsidRPr="000674ED">
        <w:rPr>
          <w:rFonts w:ascii="宋体" w:hAnsi="宋体"/>
          <w:b/>
          <w:color w:val="000000"/>
          <w:sz w:val="24"/>
          <w:lang w:eastAsia="zh-CN"/>
        </w:rPr>
        <w:t>600377</w:t>
      </w:r>
      <w:r w:rsidRPr="000674ED">
        <w:rPr>
          <w:rFonts w:ascii="宋体" w:hAnsi="宋体" w:hint="eastAsia"/>
          <w:b/>
          <w:color w:val="000000"/>
          <w:sz w:val="24"/>
          <w:lang w:eastAsia="zh-CN"/>
        </w:rPr>
        <w:t xml:space="preserve">       </w:t>
      </w:r>
      <w:r w:rsidRPr="000674ED">
        <w:rPr>
          <w:rFonts w:ascii="宋体" w:hAnsi="宋体" w:cs="WNVLCD+ËÎÌå"/>
          <w:b/>
          <w:color w:val="000000"/>
          <w:sz w:val="24"/>
          <w:lang w:eastAsia="zh-CN"/>
        </w:rPr>
        <w:t>股票简称：宁沪高速</w:t>
      </w:r>
      <w:r w:rsidRPr="000674ED">
        <w:rPr>
          <w:rFonts w:ascii="宋体" w:hAnsi="宋体" w:cs="WNVLCD+ËÎÌå" w:hint="eastAsia"/>
          <w:b/>
          <w:color w:val="000000"/>
          <w:sz w:val="24"/>
          <w:lang w:eastAsia="zh-CN"/>
        </w:rPr>
        <w:t xml:space="preserve">        </w:t>
      </w:r>
      <w:r w:rsidRPr="000674ED">
        <w:rPr>
          <w:rFonts w:ascii="宋体" w:hAnsi="宋体" w:cs="WNVLCD+ËÎÌå"/>
          <w:b/>
          <w:color w:val="000000"/>
          <w:sz w:val="24"/>
          <w:lang w:eastAsia="zh-CN"/>
        </w:rPr>
        <w:t>编号：</w:t>
      </w:r>
      <w:r w:rsidR="00B12895" w:rsidRPr="000674ED">
        <w:rPr>
          <w:rFonts w:ascii="宋体" w:hAnsi="宋体" w:cs="WNVLCD+ËÎÌå" w:hint="eastAsia"/>
          <w:b/>
          <w:color w:val="000000"/>
          <w:sz w:val="24"/>
          <w:lang w:eastAsia="zh-CN"/>
        </w:rPr>
        <w:t>临</w:t>
      </w:r>
      <w:r w:rsidR="000674ED" w:rsidRPr="000674ED">
        <w:rPr>
          <w:rFonts w:ascii="宋体" w:hAnsi="宋体" w:cs="WNVLCD+ËÎÌå" w:hint="eastAsia"/>
          <w:b/>
          <w:color w:val="000000"/>
          <w:sz w:val="24"/>
          <w:lang w:eastAsia="zh-CN"/>
        </w:rPr>
        <w:t>2017</w:t>
      </w:r>
      <w:r w:rsidR="00511F30" w:rsidRPr="000674ED">
        <w:rPr>
          <w:rFonts w:ascii="宋体" w:hAnsi="宋体" w:cs="WNVLCD+ËÎÌå" w:hint="eastAsia"/>
          <w:b/>
          <w:color w:val="000000"/>
          <w:sz w:val="24"/>
          <w:lang w:eastAsia="zh-CN"/>
        </w:rPr>
        <w:t>-</w:t>
      </w:r>
      <w:r w:rsidR="00A060CC" w:rsidRPr="000674ED">
        <w:rPr>
          <w:rFonts w:ascii="宋体" w:hAnsi="宋体" w:cs="WNVLCD+ËÎÌå" w:hint="eastAsia"/>
          <w:b/>
          <w:color w:val="000000"/>
          <w:sz w:val="24"/>
          <w:lang w:eastAsia="zh-CN"/>
        </w:rPr>
        <w:t>0</w:t>
      </w:r>
      <w:r w:rsidR="00A060CC">
        <w:rPr>
          <w:rFonts w:ascii="宋体" w:hAnsi="宋体" w:cs="WNVLCD+ËÎÌå" w:hint="eastAsia"/>
          <w:b/>
          <w:color w:val="000000"/>
          <w:sz w:val="24"/>
          <w:lang w:eastAsia="zh-CN"/>
        </w:rPr>
        <w:t>2</w:t>
      </w:r>
      <w:r w:rsidR="00A01E50">
        <w:rPr>
          <w:rFonts w:ascii="宋体" w:hAnsi="宋体" w:cs="WNVLCD+ËÎÌå" w:hint="eastAsia"/>
          <w:b/>
          <w:color w:val="000000"/>
          <w:sz w:val="24"/>
          <w:lang w:eastAsia="zh-CN"/>
        </w:rPr>
        <w:t>3</w:t>
      </w:r>
    </w:p>
    <w:p w:rsidR="00511F30" w:rsidRPr="000674ED" w:rsidRDefault="00511F30" w:rsidP="001276D7">
      <w:pPr>
        <w:adjustRightInd w:val="0"/>
        <w:snapToGrid w:val="0"/>
        <w:jc w:val="center"/>
        <w:rPr>
          <w:rFonts w:ascii="宋体" w:hAnsi="宋体"/>
          <w:b/>
          <w:sz w:val="28"/>
          <w:szCs w:val="28"/>
          <w:lang w:eastAsia="zh-CN"/>
        </w:rPr>
      </w:pPr>
      <w:r w:rsidRPr="000674ED">
        <w:rPr>
          <w:rFonts w:ascii="宋体" w:hAnsi="宋体" w:hint="eastAsia"/>
          <w:b/>
          <w:sz w:val="28"/>
          <w:szCs w:val="28"/>
          <w:lang w:eastAsia="zh-CN"/>
        </w:rPr>
        <w:t>江苏宁沪高速公路股份有限公司</w:t>
      </w:r>
    </w:p>
    <w:p w:rsidR="00511F30" w:rsidRPr="000674ED" w:rsidRDefault="00511F30" w:rsidP="001276D7">
      <w:pPr>
        <w:adjustRightInd w:val="0"/>
        <w:snapToGrid w:val="0"/>
        <w:jc w:val="center"/>
        <w:outlineLvl w:val="0"/>
        <w:rPr>
          <w:rFonts w:ascii="宋体" w:hAnsi="宋体"/>
          <w:b/>
          <w:bCs/>
          <w:sz w:val="28"/>
          <w:szCs w:val="28"/>
          <w:lang w:eastAsia="zh-CN"/>
        </w:rPr>
      </w:pPr>
      <w:r w:rsidRPr="000674ED">
        <w:rPr>
          <w:rFonts w:ascii="宋体" w:hAnsi="宋体"/>
          <w:b/>
          <w:bCs/>
          <w:sz w:val="28"/>
          <w:szCs w:val="28"/>
          <w:lang w:eastAsia="zh-CN"/>
        </w:rPr>
        <w:t>201</w:t>
      </w:r>
      <w:r w:rsidR="000674ED" w:rsidRPr="000674ED">
        <w:rPr>
          <w:rFonts w:ascii="宋体" w:hAnsi="宋体" w:hint="eastAsia"/>
          <w:b/>
          <w:bCs/>
          <w:sz w:val="28"/>
          <w:szCs w:val="28"/>
          <w:lang w:eastAsia="zh-CN"/>
        </w:rPr>
        <w:t>7</w:t>
      </w:r>
      <w:r w:rsidR="00A060CC" w:rsidRPr="000674ED">
        <w:rPr>
          <w:rFonts w:ascii="宋体" w:hAnsi="宋体"/>
          <w:b/>
          <w:bCs/>
          <w:sz w:val="28"/>
          <w:szCs w:val="28"/>
          <w:lang w:eastAsia="zh-CN"/>
        </w:rPr>
        <w:t>年度第</w:t>
      </w:r>
      <w:r w:rsidR="00A01E50">
        <w:rPr>
          <w:rFonts w:ascii="宋体" w:hAnsi="宋体" w:hint="eastAsia"/>
          <w:b/>
          <w:bCs/>
          <w:sz w:val="28"/>
          <w:szCs w:val="28"/>
          <w:lang w:eastAsia="zh-CN"/>
        </w:rPr>
        <w:t>五</w:t>
      </w:r>
      <w:r w:rsidR="00A060CC" w:rsidRPr="000674ED">
        <w:rPr>
          <w:rFonts w:ascii="宋体" w:hAnsi="宋体" w:hint="eastAsia"/>
          <w:b/>
          <w:bCs/>
          <w:sz w:val="28"/>
          <w:szCs w:val="28"/>
          <w:lang w:eastAsia="zh-CN"/>
        </w:rPr>
        <w:t>期</w:t>
      </w:r>
      <w:r w:rsidR="00A060CC" w:rsidRPr="000674ED">
        <w:rPr>
          <w:rFonts w:ascii="宋体" w:hAnsi="宋体"/>
          <w:b/>
          <w:bCs/>
          <w:sz w:val="28"/>
          <w:szCs w:val="28"/>
          <w:lang w:eastAsia="zh-CN"/>
        </w:rPr>
        <w:t>超短期融资券发行情况公告</w:t>
      </w:r>
    </w:p>
    <w:tbl>
      <w:tblPr>
        <w:tblpPr w:leftFromText="180" w:rightFromText="180" w:vertAnchor="text" w:horzAnchor="margin" w:tblpY="97"/>
        <w:tblW w:w="8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68"/>
      </w:tblGrid>
      <w:tr w:rsidR="00511F30" w:rsidRPr="000674ED" w:rsidTr="00B259E0">
        <w:trPr>
          <w:trHeight w:val="783"/>
        </w:trPr>
        <w:tc>
          <w:tcPr>
            <w:tcW w:w="8668" w:type="dxa"/>
          </w:tcPr>
          <w:p w:rsidR="00511F30" w:rsidRPr="00541551" w:rsidRDefault="00541551" w:rsidP="00B52521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rPr>
                <w:rFonts w:ascii="宋体" w:hAnsi="宋体"/>
                <w:b/>
                <w:sz w:val="24"/>
                <w:lang w:eastAsia="zh-CN"/>
              </w:rPr>
            </w:pPr>
            <w:r w:rsidRPr="00541551">
              <w:rPr>
                <w:rFonts w:ascii="宋体" w:hAnsi="宋体" w:hint="eastAsia"/>
                <w:b/>
                <w:color w:val="000000"/>
                <w:sz w:val="24"/>
                <w:lang w:eastAsia="zh-CN"/>
              </w:rPr>
              <w:t>本公司董事会及全体董事保证本公告内容不存在任何虚假记载、误导性陈述或者重大遗漏，并对其内容的真实性、准确性和完整性承担个别及连带责任。</w:t>
            </w:r>
          </w:p>
        </w:tc>
      </w:tr>
    </w:tbl>
    <w:p w:rsidR="00E11B69" w:rsidRPr="00E11B69" w:rsidRDefault="00E11B69" w:rsidP="00E11B69">
      <w:pPr>
        <w:adjustRightInd w:val="0"/>
        <w:snapToGrid w:val="0"/>
        <w:spacing w:line="288" w:lineRule="auto"/>
        <w:ind w:firstLineChars="200" w:firstLine="480"/>
        <w:rPr>
          <w:rFonts w:ascii="宋体" w:hAnsi="宋体"/>
          <w:sz w:val="24"/>
          <w:szCs w:val="24"/>
          <w:lang w:eastAsia="zh-CN"/>
        </w:rPr>
      </w:pPr>
      <w:r w:rsidRPr="00E11B69">
        <w:rPr>
          <w:rFonts w:ascii="宋体" w:hAnsi="宋体" w:hint="eastAsia"/>
          <w:sz w:val="24"/>
          <w:szCs w:val="24"/>
          <w:lang w:eastAsia="zh-CN"/>
        </w:rPr>
        <w:t>江苏宁沪高速公路股份有限公司（以下简称“本公司”） 于 2016 年 8 月收到中国银行间市场交易商协会的《接受注册通知书》（中市协注[2016]SCP 208 号）,根据《接受注册通知书》，本公司自2016年8月1日起2年内可分期发行</w:t>
      </w:r>
      <w:r w:rsidRPr="00E11B69">
        <w:rPr>
          <w:rFonts w:ascii="宋体" w:hAnsi="宋体"/>
          <w:sz w:val="24"/>
          <w:szCs w:val="24"/>
          <w:lang w:eastAsia="zh-CN"/>
        </w:rPr>
        <w:t>规模不超过人民币50亿元的超短期融资券</w:t>
      </w:r>
      <w:r w:rsidRPr="00E11B69">
        <w:rPr>
          <w:rFonts w:ascii="宋体" w:hAnsi="宋体" w:hint="eastAsia"/>
          <w:sz w:val="24"/>
          <w:szCs w:val="24"/>
          <w:lang w:eastAsia="zh-CN"/>
        </w:rPr>
        <w:t>。</w:t>
      </w:r>
    </w:p>
    <w:p w:rsidR="00A060CC" w:rsidRPr="00A060CC" w:rsidRDefault="00A060CC" w:rsidP="00A060CC">
      <w:pPr>
        <w:spacing w:before="100" w:beforeAutospacing="1" w:after="100" w:afterAutospacing="1"/>
        <w:ind w:firstLineChars="200" w:firstLine="480"/>
        <w:rPr>
          <w:rFonts w:ascii="宋体" w:hAnsi="宋体"/>
          <w:sz w:val="24"/>
          <w:szCs w:val="24"/>
          <w:lang w:eastAsia="zh-CN"/>
        </w:rPr>
      </w:pPr>
      <w:r>
        <w:rPr>
          <w:rFonts w:ascii="宋体" w:hAnsi="宋体" w:hint="eastAsia"/>
          <w:sz w:val="24"/>
          <w:szCs w:val="24"/>
          <w:lang w:eastAsia="zh-CN"/>
        </w:rPr>
        <w:t>本</w:t>
      </w:r>
      <w:r w:rsidRPr="00A060CC">
        <w:rPr>
          <w:rFonts w:ascii="宋体" w:hAnsi="宋体" w:hint="eastAsia"/>
          <w:sz w:val="24"/>
          <w:szCs w:val="24"/>
          <w:lang w:eastAsia="zh-CN"/>
        </w:rPr>
        <w:t>公司2017年度</w:t>
      </w:r>
      <w:r w:rsidR="00714FE5">
        <w:rPr>
          <w:rFonts w:ascii="宋体" w:hAnsi="宋体" w:hint="eastAsia"/>
          <w:sz w:val="24"/>
          <w:szCs w:val="24"/>
          <w:lang w:eastAsia="zh-CN"/>
        </w:rPr>
        <w:t>第五</w:t>
      </w:r>
      <w:r w:rsidRPr="00A060CC">
        <w:rPr>
          <w:rFonts w:ascii="宋体" w:hAnsi="宋体" w:hint="eastAsia"/>
          <w:sz w:val="24"/>
          <w:szCs w:val="24"/>
          <w:lang w:eastAsia="zh-CN"/>
        </w:rPr>
        <w:t>期超短期融资券于</w:t>
      </w:r>
      <w:r w:rsidRPr="00A060CC">
        <w:rPr>
          <w:rFonts w:ascii="宋体" w:hAnsi="宋体" w:hint="eastAsia"/>
          <w:color w:val="000000"/>
          <w:sz w:val="24"/>
          <w:szCs w:val="24"/>
          <w:lang w:eastAsia="zh-CN"/>
        </w:rPr>
        <w:t>2017年</w:t>
      </w:r>
      <w:r w:rsidRPr="00A060CC">
        <w:rPr>
          <w:rFonts w:ascii="宋体" w:hAnsi="宋体" w:hint="eastAsia"/>
          <w:color w:val="000000"/>
          <w:sz w:val="24"/>
          <w:szCs w:val="24"/>
          <w:lang w:val="en-US" w:eastAsia="zh-CN"/>
        </w:rPr>
        <w:t>7月</w:t>
      </w:r>
      <w:r w:rsidR="00714FE5">
        <w:rPr>
          <w:rFonts w:ascii="宋体" w:hAnsi="宋体" w:hint="eastAsia"/>
          <w:color w:val="000000"/>
          <w:sz w:val="24"/>
          <w:szCs w:val="24"/>
          <w:lang w:val="en-US" w:eastAsia="zh-CN"/>
        </w:rPr>
        <w:t>10</w:t>
      </w:r>
      <w:r w:rsidRPr="00A060CC">
        <w:rPr>
          <w:rFonts w:ascii="宋体" w:hAnsi="宋体" w:hint="eastAsia"/>
          <w:color w:val="000000"/>
          <w:sz w:val="24"/>
          <w:szCs w:val="24"/>
          <w:lang w:val="en-US" w:eastAsia="zh-CN"/>
        </w:rPr>
        <w:t>日</w:t>
      </w:r>
      <w:r w:rsidRPr="00A060CC">
        <w:rPr>
          <w:rFonts w:ascii="宋体" w:hAnsi="宋体" w:hint="eastAsia"/>
          <w:color w:val="000000"/>
          <w:sz w:val="24"/>
          <w:szCs w:val="24"/>
          <w:lang w:eastAsia="zh-CN"/>
        </w:rPr>
        <w:t>发行，现将发行</w:t>
      </w:r>
      <w:r w:rsidR="00714FE5" w:rsidRPr="00714FE5">
        <w:rPr>
          <w:rFonts w:ascii="宋体" w:hAnsi="宋体" w:hint="eastAsia"/>
          <w:color w:val="000000"/>
          <w:sz w:val="24"/>
          <w:szCs w:val="24"/>
          <w:lang w:eastAsia="zh-CN"/>
        </w:rPr>
        <w:t>申购、配售、分销</w:t>
      </w:r>
      <w:r w:rsidRPr="00A060CC">
        <w:rPr>
          <w:rFonts w:ascii="宋体" w:hAnsi="宋体" w:hint="eastAsia"/>
          <w:color w:val="000000"/>
          <w:sz w:val="24"/>
          <w:szCs w:val="24"/>
          <w:lang w:eastAsia="zh-CN"/>
        </w:rPr>
        <w:t>结果公告如下：</w:t>
      </w:r>
    </w:p>
    <w:tbl>
      <w:tblPr>
        <w:tblW w:w="9503" w:type="dxa"/>
        <w:jc w:val="center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1"/>
        <w:gridCol w:w="2551"/>
        <w:gridCol w:w="2268"/>
        <w:gridCol w:w="2273"/>
      </w:tblGrid>
      <w:tr w:rsidR="00A060CC" w:rsidRPr="00A060CC" w:rsidTr="00A060CC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CC" w:rsidRPr="00A060CC" w:rsidRDefault="00A060CC" w:rsidP="00D97B0F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060CC">
              <w:rPr>
                <w:rFonts w:ascii="宋体" w:hAnsi="宋体" w:hint="eastAsia"/>
                <w:sz w:val="24"/>
                <w:szCs w:val="24"/>
                <w:lang w:eastAsia="zh-CN"/>
              </w:rPr>
              <w:t>超短期融资券</w:t>
            </w:r>
            <w:r w:rsidRPr="00A060CC">
              <w:rPr>
                <w:rFonts w:ascii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CC" w:rsidRPr="00A060CC" w:rsidRDefault="00EC41C7" w:rsidP="00D97B0F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eastAsia="zh-CN"/>
              </w:rPr>
              <w:t>江苏宁沪高速公路股份有限公司2017年度</w:t>
            </w:r>
            <w:r w:rsidR="00736E1B">
              <w:rPr>
                <w:rFonts w:ascii="宋体" w:hAnsi="宋体" w:hint="eastAsia"/>
                <w:sz w:val="24"/>
                <w:szCs w:val="24"/>
                <w:lang w:eastAsia="zh-CN"/>
              </w:rPr>
              <w:t>第五</w:t>
            </w:r>
            <w:r w:rsidR="00A060CC" w:rsidRPr="00A060CC">
              <w:rPr>
                <w:rFonts w:ascii="宋体" w:hAnsi="宋体" w:hint="eastAsia"/>
                <w:sz w:val="24"/>
                <w:szCs w:val="24"/>
                <w:lang w:eastAsia="zh-CN"/>
              </w:rPr>
              <w:t>期超短期融资券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CC" w:rsidRPr="00A060CC" w:rsidRDefault="00A060CC" w:rsidP="00D97B0F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060CC">
              <w:rPr>
                <w:rFonts w:ascii="宋体" w:hAnsi="宋体" w:hint="eastAsia"/>
                <w:sz w:val="24"/>
                <w:szCs w:val="24"/>
                <w:lang w:eastAsia="zh-CN"/>
              </w:rPr>
              <w:t>超短期融资券</w:t>
            </w:r>
            <w:r w:rsidRPr="00A060CC">
              <w:rPr>
                <w:rFonts w:ascii="宋体" w:hAnsi="宋体" w:hint="eastAsia"/>
                <w:sz w:val="24"/>
                <w:szCs w:val="24"/>
              </w:rPr>
              <w:t>简称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CC" w:rsidRPr="00A060CC" w:rsidRDefault="00A060CC" w:rsidP="00D97B0F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 w:rsidRPr="00A060CC">
              <w:rPr>
                <w:rFonts w:ascii="宋体" w:hAnsi="宋体" w:hint="eastAsia"/>
                <w:sz w:val="24"/>
                <w:szCs w:val="24"/>
                <w:lang w:eastAsia="zh-CN"/>
              </w:rPr>
              <w:t>1</w:t>
            </w:r>
            <w:r w:rsidRPr="00A060CC">
              <w:rPr>
                <w:rFonts w:ascii="宋体" w:hAnsi="宋体" w:hint="eastAsia"/>
                <w:sz w:val="24"/>
                <w:szCs w:val="24"/>
                <w:lang w:val="en-US" w:eastAsia="zh-CN"/>
              </w:rPr>
              <w:t>7宁沪高</w:t>
            </w:r>
            <w:r w:rsidRPr="00A060CC">
              <w:rPr>
                <w:rFonts w:ascii="宋体" w:hAnsi="宋体" w:hint="eastAsia"/>
                <w:sz w:val="24"/>
                <w:szCs w:val="24"/>
                <w:lang w:eastAsia="zh-CN"/>
              </w:rPr>
              <w:t>SCP</w:t>
            </w:r>
            <w:r w:rsidRPr="00A060CC">
              <w:rPr>
                <w:rFonts w:ascii="宋体" w:hAnsi="宋体" w:hint="eastAsia"/>
                <w:sz w:val="24"/>
                <w:szCs w:val="24"/>
                <w:lang w:val="en-US" w:eastAsia="zh-CN"/>
              </w:rPr>
              <w:t>00</w:t>
            </w:r>
            <w:r w:rsidR="00736E1B">
              <w:rPr>
                <w:rFonts w:ascii="宋体" w:hAnsi="宋体" w:hint="eastAsia"/>
                <w:sz w:val="24"/>
                <w:szCs w:val="24"/>
                <w:lang w:val="en-US" w:eastAsia="zh-CN"/>
              </w:rPr>
              <w:t>5</w:t>
            </w:r>
          </w:p>
        </w:tc>
      </w:tr>
      <w:tr w:rsidR="00A060CC" w:rsidRPr="00A060CC" w:rsidTr="00A060CC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CC" w:rsidRPr="00A060CC" w:rsidRDefault="00A060CC" w:rsidP="00D97B0F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060CC">
              <w:rPr>
                <w:rFonts w:ascii="宋体" w:hAnsi="宋体" w:hint="eastAsia"/>
                <w:sz w:val="24"/>
                <w:szCs w:val="24"/>
                <w:lang w:eastAsia="zh-CN"/>
              </w:rPr>
              <w:t>超短期融资券</w:t>
            </w:r>
            <w:r w:rsidRPr="00A060CC">
              <w:rPr>
                <w:rFonts w:ascii="宋体" w:hAnsi="宋体" w:hint="eastAsia"/>
                <w:sz w:val="24"/>
                <w:szCs w:val="24"/>
              </w:rPr>
              <w:t>代码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CC" w:rsidRPr="00A060CC" w:rsidRDefault="00736E1B" w:rsidP="00D97B0F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sz w:val="24"/>
                <w:szCs w:val="24"/>
                <w:lang w:val="en-US" w:eastAsia="zh-CN"/>
              </w:rPr>
            </w:pPr>
            <w:r w:rsidRPr="00736E1B">
              <w:rPr>
                <w:rFonts w:ascii="宋体" w:hAnsi="宋体"/>
                <w:sz w:val="24"/>
                <w:szCs w:val="24"/>
                <w:lang w:val="en-US" w:eastAsia="zh-CN"/>
              </w:rPr>
              <w:t>011755037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CC" w:rsidRPr="00A060CC" w:rsidRDefault="00A060CC" w:rsidP="00D97B0F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060CC">
              <w:rPr>
                <w:rFonts w:ascii="宋体" w:hAnsi="宋体" w:hint="eastAsia"/>
                <w:sz w:val="24"/>
                <w:szCs w:val="24"/>
                <w:lang w:eastAsia="zh-CN"/>
              </w:rPr>
              <w:t>超短期融资券</w:t>
            </w:r>
            <w:r w:rsidRPr="00A060CC">
              <w:rPr>
                <w:rFonts w:ascii="宋体" w:hAnsi="宋体" w:hint="eastAsia"/>
                <w:sz w:val="24"/>
                <w:szCs w:val="24"/>
              </w:rPr>
              <w:t>期限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CC" w:rsidRPr="00A060CC" w:rsidRDefault="00736E1B" w:rsidP="00D97B0F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93</w:t>
            </w:r>
            <w:r w:rsidR="00A060CC" w:rsidRPr="00A060CC">
              <w:rPr>
                <w:rFonts w:ascii="宋体" w:hAnsi="宋体" w:hint="eastAsia"/>
                <w:sz w:val="24"/>
                <w:szCs w:val="24"/>
              </w:rPr>
              <w:t>天</w:t>
            </w:r>
          </w:p>
        </w:tc>
      </w:tr>
      <w:tr w:rsidR="00A060CC" w:rsidRPr="00A060CC" w:rsidTr="00A060CC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CC" w:rsidRPr="00A060CC" w:rsidRDefault="00A060CC" w:rsidP="00D97B0F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060CC">
              <w:rPr>
                <w:rFonts w:ascii="宋体" w:hAnsi="宋体" w:hint="eastAsia"/>
                <w:sz w:val="24"/>
                <w:szCs w:val="24"/>
              </w:rPr>
              <w:t>起息日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CC" w:rsidRPr="00A060CC" w:rsidRDefault="00A060CC" w:rsidP="00D97B0F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060CC">
              <w:rPr>
                <w:rFonts w:ascii="宋体" w:hAnsi="宋体" w:hint="eastAsia"/>
                <w:sz w:val="24"/>
                <w:szCs w:val="24"/>
                <w:lang w:eastAsia="zh-CN"/>
              </w:rPr>
              <w:t>2017年</w:t>
            </w:r>
            <w:r w:rsidRPr="00A060CC">
              <w:rPr>
                <w:rFonts w:ascii="宋体" w:hAnsi="宋体" w:hint="eastAsia"/>
                <w:sz w:val="24"/>
                <w:szCs w:val="24"/>
                <w:lang w:val="en-US" w:eastAsia="zh-CN"/>
              </w:rPr>
              <w:t>7月</w:t>
            </w:r>
            <w:r w:rsidR="00736E1B">
              <w:rPr>
                <w:rFonts w:ascii="宋体" w:hAnsi="宋体" w:hint="eastAsia"/>
                <w:sz w:val="24"/>
                <w:szCs w:val="24"/>
                <w:lang w:val="en-US" w:eastAsia="zh-CN"/>
              </w:rPr>
              <w:t>12</w:t>
            </w:r>
            <w:r w:rsidRPr="00A060CC">
              <w:rPr>
                <w:rFonts w:ascii="宋体" w:hAnsi="宋体" w:hint="eastAsia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CC" w:rsidRPr="00A060CC" w:rsidRDefault="00A060CC" w:rsidP="00D97B0F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060CC">
              <w:rPr>
                <w:rFonts w:ascii="宋体" w:hAnsi="宋体" w:hint="eastAsia"/>
                <w:sz w:val="24"/>
                <w:szCs w:val="24"/>
              </w:rPr>
              <w:t>兑付日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CC" w:rsidRPr="00A060CC" w:rsidRDefault="00A060CC" w:rsidP="00D97B0F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060CC">
              <w:rPr>
                <w:rFonts w:ascii="宋体" w:hAnsi="宋体" w:hint="eastAsia"/>
                <w:sz w:val="24"/>
                <w:szCs w:val="24"/>
                <w:lang w:eastAsia="zh-CN"/>
              </w:rPr>
              <w:t>201</w:t>
            </w:r>
            <w:r w:rsidRPr="00A060CC">
              <w:rPr>
                <w:rFonts w:ascii="宋体" w:hAnsi="宋体" w:hint="eastAsia"/>
                <w:sz w:val="24"/>
                <w:szCs w:val="24"/>
                <w:lang w:val="en-US" w:eastAsia="zh-CN"/>
              </w:rPr>
              <w:t>7</w:t>
            </w:r>
            <w:r w:rsidRPr="00A060CC">
              <w:rPr>
                <w:rFonts w:ascii="宋体" w:hAnsi="宋体" w:hint="eastAsia"/>
                <w:sz w:val="24"/>
                <w:szCs w:val="24"/>
                <w:lang w:eastAsia="zh-CN"/>
              </w:rPr>
              <w:t>年</w:t>
            </w:r>
            <w:r w:rsidR="00736E1B">
              <w:rPr>
                <w:rFonts w:ascii="宋体" w:hAnsi="宋体" w:hint="eastAsia"/>
                <w:sz w:val="24"/>
                <w:szCs w:val="24"/>
                <w:lang w:val="en-US" w:eastAsia="zh-CN"/>
              </w:rPr>
              <w:t>10</w:t>
            </w:r>
            <w:r w:rsidRPr="00A060CC">
              <w:rPr>
                <w:rFonts w:ascii="宋体" w:hAnsi="宋体" w:hint="eastAsia"/>
                <w:sz w:val="24"/>
                <w:szCs w:val="24"/>
              </w:rPr>
              <w:t>月</w:t>
            </w:r>
            <w:r w:rsidR="00736E1B">
              <w:rPr>
                <w:rFonts w:ascii="宋体" w:hAnsi="宋体" w:hint="eastAsia"/>
                <w:sz w:val="24"/>
                <w:szCs w:val="24"/>
                <w:lang w:val="en-US" w:eastAsia="zh-CN"/>
              </w:rPr>
              <w:t>13</w:t>
            </w:r>
            <w:r w:rsidRPr="00A060CC">
              <w:rPr>
                <w:rFonts w:ascii="宋体" w:hAnsi="宋体" w:hint="eastAsia"/>
                <w:sz w:val="24"/>
                <w:szCs w:val="24"/>
                <w:lang w:val="en-US" w:eastAsia="zh-CN"/>
              </w:rPr>
              <w:t>日</w:t>
            </w:r>
          </w:p>
        </w:tc>
      </w:tr>
      <w:tr w:rsidR="00A060CC" w:rsidRPr="00A060CC" w:rsidTr="00A060CC">
        <w:trPr>
          <w:trHeight w:val="435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CC" w:rsidRPr="00A060CC" w:rsidRDefault="00A060CC" w:rsidP="00D97B0F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060CC">
              <w:rPr>
                <w:rFonts w:ascii="宋体" w:hAnsi="宋体" w:hint="eastAsia"/>
                <w:sz w:val="24"/>
                <w:szCs w:val="24"/>
              </w:rPr>
              <w:t>计划发行总额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CC" w:rsidRPr="00A060CC" w:rsidRDefault="00A060CC" w:rsidP="00D97B0F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060CC">
              <w:rPr>
                <w:rFonts w:ascii="宋体" w:hAnsi="宋体" w:hint="eastAsia"/>
                <w:sz w:val="24"/>
                <w:szCs w:val="24"/>
                <w:lang w:val="en-US" w:eastAsia="zh-CN"/>
              </w:rPr>
              <w:t>6</w:t>
            </w:r>
            <w:r w:rsidRPr="00A060CC">
              <w:rPr>
                <w:rFonts w:ascii="宋体" w:hAnsi="宋体" w:hint="eastAsia"/>
                <w:sz w:val="24"/>
                <w:szCs w:val="24"/>
              </w:rPr>
              <w:t>亿元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CC" w:rsidRPr="00A060CC" w:rsidRDefault="00A060CC" w:rsidP="00D97B0F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060CC">
              <w:rPr>
                <w:rFonts w:ascii="宋体" w:hAnsi="宋体" w:hint="eastAsia"/>
                <w:sz w:val="24"/>
                <w:szCs w:val="24"/>
              </w:rPr>
              <w:t>实际发行总额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CC" w:rsidRPr="00A060CC" w:rsidRDefault="00A060CC" w:rsidP="00D97B0F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060CC">
              <w:rPr>
                <w:rFonts w:ascii="宋体" w:hAnsi="宋体" w:hint="eastAsia"/>
                <w:sz w:val="24"/>
                <w:szCs w:val="24"/>
                <w:lang w:val="en-US" w:eastAsia="zh-CN"/>
              </w:rPr>
              <w:t>6</w:t>
            </w:r>
            <w:r w:rsidRPr="00A060CC">
              <w:rPr>
                <w:rFonts w:ascii="宋体" w:hAnsi="宋体" w:hint="eastAsia"/>
                <w:sz w:val="24"/>
                <w:szCs w:val="24"/>
              </w:rPr>
              <w:t>亿元</w:t>
            </w:r>
          </w:p>
        </w:tc>
      </w:tr>
      <w:tr w:rsidR="00A060CC" w:rsidRPr="00A060CC" w:rsidTr="00A060CC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CC" w:rsidRPr="00A060CC" w:rsidRDefault="00A060CC" w:rsidP="00D97B0F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060CC">
              <w:rPr>
                <w:rFonts w:ascii="宋体" w:hAnsi="宋体" w:hint="eastAsia"/>
                <w:sz w:val="24"/>
                <w:szCs w:val="24"/>
              </w:rPr>
              <w:t>发行利率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CC" w:rsidRPr="00A060CC" w:rsidRDefault="00A060CC" w:rsidP="00D97B0F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060CC">
              <w:rPr>
                <w:rFonts w:ascii="宋体" w:hAnsi="宋体" w:hint="eastAsia"/>
                <w:sz w:val="24"/>
                <w:szCs w:val="24"/>
                <w:lang w:val="en-US" w:eastAsia="zh-CN"/>
              </w:rPr>
              <w:t>4.15%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CC" w:rsidRPr="00A060CC" w:rsidRDefault="00A060CC" w:rsidP="00D97B0F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060CC">
              <w:rPr>
                <w:rFonts w:ascii="宋体" w:hAnsi="宋体" w:hint="eastAsia"/>
                <w:sz w:val="24"/>
                <w:szCs w:val="24"/>
              </w:rPr>
              <w:t>发行价格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CC" w:rsidRPr="00A060CC" w:rsidRDefault="00A060CC" w:rsidP="00D97B0F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060CC">
              <w:rPr>
                <w:rFonts w:ascii="宋体" w:hAnsi="宋体" w:hint="eastAsia"/>
                <w:sz w:val="24"/>
                <w:szCs w:val="24"/>
              </w:rPr>
              <w:t>100元/佰元面值</w:t>
            </w:r>
          </w:p>
        </w:tc>
      </w:tr>
      <w:tr w:rsidR="00A060CC" w:rsidRPr="00A060CC" w:rsidTr="00A060CC">
        <w:trPr>
          <w:jc w:val="center"/>
        </w:trPr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CC" w:rsidRPr="00A060CC" w:rsidRDefault="00A060CC" w:rsidP="00D97B0F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060CC">
              <w:rPr>
                <w:rFonts w:ascii="宋体" w:hAnsi="宋体" w:hint="eastAsia"/>
                <w:sz w:val="24"/>
                <w:szCs w:val="24"/>
              </w:rPr>
              <w:t>申购情况</w:t>
            </w:r>
          </w:p>
        </w:tc>
      </w:tr>
      <w:tr w:rsidR="00A060CC" w:rsidRPr="00A060CC" w:rsidTr="00A060CC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CC" w:rsidRPr="00A060CC" w:rsidRDefault="00A060CC" w:rsidP="00D97B0F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060CC">
              <w:rPr>
                <w:rFonts w:ascii="宋体" w:hAnsi="宋体" w:hint="eastAsia"/>
                <w:sz w:val="24"/>
                <w:szCs w:val="24"/>
              </w:rPr>
              <w:t>合规申购家数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CC" w:rsidRPr="00A060CC" w:rsidRDefault="00736E1B" w:rsidP="00D97B0F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CC" w:rsidRPr="00A060CC" w:rsidRDefault="00A060CC" w:rsidP="00D97B0F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060CC">
              <w:rPr>
                <w:rFonts w:ascii="宋体" w:hAnsi="宋体" w:hint="eastAsia"/>
                <w:sz w:val="24"/>
                <w:szCs w:val="24"/>
              </w:rPr>
              <w:t>合规申购金额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CC" w:rsidRPr="00A060CC" w:rsidRDefault="00736E1B" w:rsidP="00D97B0F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6</w:t>
            </w:r>
            <w:r w:rsidR="00A060CC" w:rsidRPr="00A060CC">
              <w:rPr>
                <w:rFonts w:ascii="宋体" w:hAnsi="宋体" w:hint="eastAsia"/>
                <w:sz w:val="24"/>
                <w:szCs w:val="24"/>
                <w:lang w:eastAsia="zh-CN"/>
              </w:rPr>
              <w:t>亿</w:t>
            </w:r>
            <w:r w:rsidR="00A060CC" w:rsidRPr="00A060CC">
              <w:rPr>
                <w:rFonts w:ascii="宋体" w:hAnsi="宋体" w:hint="eastAsia"/>
                <w:sz w:val="24"/>
                <w:szCs w:val="24"/>
              </w:rPr>
              <w:t>元</w:t>
            </w:r>
          </w:p>
        </w:tc>
      </w:tr>
      <w:tr w:rsidR="00A060CC" w:rsidRPr="00A060CC" w:rsidTr="00A060CC">
        <w:trPr>
          <w:trHeight w:val="34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CC" w:rsidRPr="00A060CC" w:rsidRDefault="00A060CC" w:rsidP="00D97B0F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060CC">
              <w:rPr>
                <w:rFonts w:ascii="宋体" w:hAnsi="宋体" w:hint="eastAsia"/>
                <w:sz w:val="24"/>
                <w:szCs w:val="24"/>
              </w:rPr>
              <w:t>最高申购价位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CC" w:rsidRPr="00A060CC" w:rsidRDefault="00736E1B" w:rsidP="00D97B0F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4.15</w:t>
            </w:r>
            <w:r w:rsidR="00A060CC" w:rsidRPr="00A060CC">
              <w:rPr>
                <w:rFonts w:ascii="宋体" w:hAnsi="宋体" w:hint="eastAsia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CC" w:rsidRPr="00A060CC" w:rsidRDefault="00A060CC" w:rsidP="00D97B0F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060CC">
              <w:rPr>
                <w:rFonts w:ascii="宋体" w:hAnsi="宋体" w:hint="eastAsia"/>
                <w:sz w:val="24"/>
                <w:szCs w:val="24"/>
              </w:rPr>
              <w:t>最低申购价位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CC" w:rsidRPr="00A060CC" w:rsidRDefault="00736E1B" w:rsidP="00D97B0F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4.12</w:t>
            </w:r>
            <w:r w:rsidR="00A060CC" w:rsidRPr="00A060CC">
              <w:rPr>
                <w:rFonts w:ascii="宋体" w:hAnsi="宋体" w:hint="eastAsia"/>
                <w:sz w:val="24"/>
                <w:szCs w:val="24"/>
              </w:rPr>
              <w:t>%</w:t>
            </w:r>
          </w:p>
        </w:tc>
      </w:tr>
      <w:tr w:rsidR="00A060CC" w:rsidRPr="00A060CC" w:rsidTr="00A060CC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CC" w:rsidRPr="00A060CC" w:rsidRDefault="00A060CC" w:rsidP="00A060CC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060CC">
              <w:rPr>
                <w:rFonts w:ascii="宋体" w:hAnsi="宋体" w:hint="eastAsia"/>
                <w:sz w:val="24"/>
                <w:szCs w:val="24"/>
              </w:rPr>
              <w:t>有效申购家数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CC" w:rsidRPr="00A060CC" w:rsidRDefault="00736E1B" w:rsidP="00D97B0F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CC" w:rsidRPr="00A060CC" w:rsidRDefault="00A060CC" w:rsidP="00D97B0F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060CC">
              <w:rPr>
                <w:rFonts w:ascii="宋体" w:hAnsi="宋体" w:hint="eastAsia"/>
                <w:sz w:val="24"/>
                <w:szCs w:val="24"/>
              </w:rPr>
              <w:t>有效申购金额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CC" w:rsidRPr="00A060CC" w:rsidRDefault="00736E1B" w:rsidP="00D97B0F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>6</w:t>
            </w:r>
            <w:r w:rsidR="00A060CC" w:rsidRPr="00A060CC">
              <w:rPr>
                <w:rFonts w:ascii="宋体" w:hAnsi="宋体" w:hint="eastAsia"/>
                <w:sz w:val="24"/>
                <w:szCs w:val="24"/>
              </w:rPr>
              <w:t>亿元</w:t>
            </w:r>
          </w:p>
        </w:tc>
      </w:tr>
      <w:tr w:rsidR="00A060CC" w:rsidRPr="00A060CC" w:rsidTr="00A060CC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CC" w:rsidRPr="00A060CC" w:rsidRDefault="00A060CC" w:rsidP="00D97B0F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060CC">
              <w:rPr>
                <w:rFonts w:ascii="宋体" w:hAnsi="宋体" w:hint="eastAsia"/>
                <w:sz w:val="24"/>
                <w:szCs w:val="24"/>
              </w:rPr>
              <w:t>簿记管理人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CC" w:rsidRPr="00A060CC" w:rsidRDefault="00736E1B" w:rsidP="00D97B0F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 w:rsidRPr="00736E1B">
              <w:rPr>
                <w:rFonts w:ascii="宋体" w:hAnsi="宋体" w:hint="eastAsia"/>
                <w:sz w:val="24"/>
                <w:szCs w:val="24"/>
                <w:lang w:eastAsia="zh-CN"/>
              </w:rPr>
              <w:t>交通银行股份有限公司</w:t>
            </w:r>
          </w:p>
        </w:tc>
      </w:tr>
      <w:tr w:rsidR="00A060CC" w:rsidRPr="00A060CC" w:rsidTr="00A060CC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CC" w:rsidRPr="00A060CC" w:rsidRDefault="00A060CC" w:rsidP="00D97B0F">
            <w:pPr>
              <w:spacing w:before="100" w:beforeAutospacing="1" w:after="100" w:afterAutospacing="1"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060CC">
              <w:rPr>
                <w:rFonts w:ascii="宋体" w:hAnsi="宋体" w:hint="eastAsia"/>
                <w:sz w:val="24"/>
                <w:szCs w:val="24"/>
              </w:rPr>
              <w:t>主承销商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CC" w:rsidRPr="00A060CC" w:rsidRDefault="00736E1B" w:rsidP="00D97B0F"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 w:rsidRPr="00736E1B">
              <w:rPr>
                <w:rFonts w:ascii="宋体" w:hAnsi="宋体" w:hint="eastAsia"/>
                <w:sz w:val="24"/>
                <w:szCs w:val="24"/>
                <w:lang w:eastAsia="zh-CN"/>
              </w:rPr>
              <w:t>交通银行股份有限公司</w:t>
            </w:r>
          </w:p>
        </w:tc>
      </w:tr>
    </w:tbl>
    <w:p w:rsidR="00A060CC" w:rsidRPr="00A060CC" w:rsidRDefault="00A060CC" w:rsidP="00A060CC">
      <w:pPr>
        <w:rPr>
          <w:rFonts w:ascii="宋体" w:hAnsi="宋体"/>
          <w:sz w:val="24"/>
          <w:szCs w:val="24"/>
          <w:lang w:eastAsia="zh-CN"/>
        </w:rPr>
      </w:pPr>
    </w:p>
    <w:p w:rsidR="008E6B64" w:rsidRDefault="008E6B64" w:rsidP="00E11B69">
      <w:pPr>
        <w:pStyle w:val="Default"/>
        <w:snapToGrid w:val="0"/>
        <w:spacing w:before="100" w:after="100" w:line="288" w:lineRule="auto"/>
        <w:ind w:firstLine="480"/>
        <w:jc w:val="both"/>
        <w:rPr>
          <w:rFonts w:hAnsi="宋体" w:cs="WNVLCD+ËÎÌå"/>
          <w:b/>
        </w:rPr>
      </w:pPr>
      <w:r w:rsidRPr="000674ED">
        <w:rPr>
          <w:rFonts w:hAnsi="宋体" w:cs="WNVLCD+ËÎÌå"/>
          <w:b/>
        </w:rPr>
        <w:t>特此公告</w:t>
      </w:r>
      <w:r w:rsidR="00B86F77" w:rsidRPr="000674ED">
        <w:rPr>
          <w:rFonts w:hAnsi="宋体" w:cs="WNVLCD+ËÎÌå" w:hint="eastAsia"/>
          <w:b/>
        </w:rPr>
        <w:t>。</w:t>
      </w:r>
    </w:p>
    <w:p w:rsidR="00A060CC" w:rsidRDefault="00A060CC" w:rsidP="00E11B69">
      <w:pPr>
        <w:pStyle w:val="Default"/>
        <w:snapToGrid w:val="0"/>
        <w:spacing w:before="100" w:after="100" w:line="288" w:lineRule="auto"/>
        <w:ind w:firstLine="480"/>
        <w:jc w:val="both"/>
        <w:rPr>
          <w:rFonts w:hAnsi="宋体" w:cs="WNVLCD+ËÎÌå"/>
          <w:b/>
        </w:rPr>
      </w:pPr>
    </w:p>
    <w:p w:rsidR="008E6B64" w:rsidRPr="000674ED" w:rsidRDefault="008E6B64" w:rsidP="00E11B69">
      <w:pPr>
        <w:widowControl w:val="0"/>
        <w:autoSpaceDE w:val="0"/>
        <w:autoSpaceDN w:val="0"/>
        <w:adjustRightInd w:val="0"/>
        <w:snapToGrid w:val="0"/>
        <w:spacing w:before="0" w:after="0" w:line="288" w:lineRule="auto"/>
        <w:jc w:val="right"/>
        <w:rPr>
          <w:rFonts w:ascii="宋体" w:hAnsi="宋体" w:cs="WNVLCD+ËÎÌå"/>
          <w:b/>
          <w:color w:val="000000"/>
          <w:sz w:val="24"/>
          <w:szCs w:val="24"/>
          <w:lang w:eastAsia="zh-CN"/>
        </w:rPr>
      </w:pPr>
      <w:r w:rsidRPr="000674ED">
        <w:rPr>
          <w:rFonts w:ascii="宋体" w:hAnsi="宋体" w:cs="WNVLCD+ËÎÌå" w:hint="eastAsia"/>
          <w:b/>
          <w:color w:val="000000"/>
          <w:sz w:val="24"/>
          <w:szCs w:val="24"/>
          <w:lang w:eastAsia="zh-CN"/>
        </w:rPr>
        <w:t>江苏宁沪</w:t>
      </w:r>
      <w:r w:rsidRPr="000674ED">
        <w:rPr>
          <w:rFonts w:ascii="宋体" w:hAnsi="宋体" w:cs="WNVLCD+ËÎÌå"/>
          <w:b/>
          <w:color w:val="000000"/>
          <w:sz w:val="24"/>
          <w:szCs w:val="24"/>
          <w:lang w:eastAsia="zh-CN"/>
        </w:rPr>
        <w:t>高速公路股份有限公司</w:t>
      </w:r>
    </w:p>
    <w:p w:rsidR="00104058" w:rsidRPr="000674ED" w:rsidRDefault="00B86F77" w:rsidP="00E11B69">
      <w:pPr>
        <w:widowControl w:val="0"/>
        <w:autoSpaceDE w:val="0"/>
        <w:autoSpaceDN w:val="0"/>
        <w:adjustRightInd w:val="0"/>
        <w:snapToGrid w:val="0"/>
        <w:spacing w:before="0" w:after="0" w:line="288" w:lineRule="auto"/>
        <w:ind w:right="480" w:firstLineChars="200" w:firstLine="482"/>
        <w:jc w:val="center"/>
        <w:rPr>
          <w:rFonts w:ascii="宋体" w:hAnsi="宋体" w:cs="WNVLCD+ËÎÌå"/>
          <w:b/>
          <w:color w:val="000000"/>
          <w:sz w:val="24"/>
          <w:szCs w:val="24"/>
          <w:lang w:eastAsia="zh-CN"/>
        </w:rPr>
      </w:pPr>
      <w:r w:rsidRPr="000674ED">
        <w:rPr>
          <w:rFonts w:ascii="宋体" w:hAnsi="宋体" w:cs="WNVLCD+ËÎÌå" w:hint="eastAsia"/>
          <w:b/>
          <w:color w:val="000000"/>
          <w:sz w:val="24"/>
          <w:szCs w:val="24"/>
          <w:lang w:eastAsia="zh-CN"/>
        </w:rPr>
        <w:t xml:space="preserve">                        </w:t>
      </w:r>
      <w:r w:rsidR="004C7AB2" w:rsidRPr="000674ED">
        <w:rPr>
          <w:rFonts w:ascii="宋体" w:hAnsi="宋体" w:cs="WNVLCD+ËÎÌå" w:hint="eastAsia"/>
          <w:b/>
          <w:color w:val="000000"/>
          <w:sz w:val="24"/>
          <w:szCs w:val="24"/>
          <w:lang w:eastAsia="zh-CN"/>
        </w:rPr>
        <w:t xml:space="preserve">      </w:t>
      </w:r>
      <w:r w:rsidR="000674ED" w:rsidRPr="000674ED">
        <w:rPr>
          <w:rFonts w:ascii="宋体" w:hAnsi="宋体" w:cs="WNVLCD+ËÎÌå" w:hint="eastAsia"/>
          <w:b/>
          <w:color w:val="000000"/>
          <w:sz w:val="24"/>
          <w:szCs w:val="24"/>
          <w:lang w:eastAsia="zh-CN"/>
        </w:rPr>
        <w:t xml:space="preserve">     </w:t>
      </w:r>
      <w:r w:rsidR="004C7AB2" w:rsidRPr="000674ED">
        <w:rPr>
          <w:rFonts w:ascii="宋体" w:hAnsi="宋体" w:cs="WNVLCD+ËÎÌå" w:hint="eastAsia"/>
          <w:b/>
          <w:color w:val="000000"/>
          <w:sz w:val="24"/>
          <w:szCs w:val="24"/>
          <w:lang w:eastAsia="zh-CN"/>
        </w:rPr>
        <w:t xml:space="preserve">  </w:t>
      </w:r>
      <w:r w:rsidRPr="000674ED">
        <w:rPr>
          <w:rFonts w:ascii="宋体" w:hAnsi="宋体" w:cs="WNVLCD+ËÎÌå" w:hint="eastAsia"/>
          <w:b/>
          <w:color w:val="000000"/>
          <w:sz w:val="24"/>
          <w:szCs w:val="24"/>
          <w:lang w:eastAsia="zh-CN"/>
        </w:rPr>
        <w:t xml:space="preserve"> </w:t>
      </w:r>
      <w:r w:rsidR="008E6B64" w:rsidRPr="000674ED">
        <w:rPr>
          <w:rFonts w:ascii="宋体" w:hAnsi="宋体" w:cs="WNVLCD+ËÎÌå"/>
          <w:b/>
          <w:color w:val="000000"/>
          <w:sz w:val="24"/>
          <w:szCs w:val="24"/>
          <w:lang w:eastAsia="zh-CN"/>
        </w:rPr>
        <w:t>201</w:t>
      </w:r>
      <w:r w:rsidR="000674ED" w:rsidRPr="000674ED">
        <w:rPr>
          <w:rFonts w:ascii="宋体" w:hAnsi="宋体" w:cs="WNVLCD+ËÎÌå" w:hint="eastAsia"/>
          <w:b/>
          <w:color w:val="000000"/>
          <w:sz w:val="24"/>
          <w:szCs w:val="24"/>
          <w:lang w:eastAsia="zh-CN"/>
        </w:rPr>
        <w:t>7</w:t>
      </w:r>
      <w:r w:rsidR="008E6B64" w:rsidRPr="000674ED">
        <w:rPr>
          <w:rFonts w:ascii="宋体" w:hAnsi="宋体" w:cs="WNVLCD+ËÎÌå" w:hint="eastAsia"/>
          <w:b/>
          <w:color w:val="000000"/>
          <w:sz w:val="24"/>
          <w:szCs w:val="24"/>
          <w:lang w:eastAsia="zh-CN"/>
        </w:rPr>
        <w:t>年</w:t>
      </w:r>
      <w:r w:rsidR="00A060CC">
        <w:rPr>
          <w:rFonts w:ascii="宋体" w:hAnsi="宋体" w:cs="WNVLCD+ËÎÌå" w:hint="eastAsia"/>
          <w:b/>
          <w:color w:val="000000"/>
          <w:sz w:val="24"/>
          <w:szCs w:val="24"/>
          <w:lang w:eastAsia="zh-CN"/>
        </w:rPr>
        <w:t>7</w:t>
      </w:r>
      <w:r w:rsidR="008E6B64" w:rsidRPr="000674ED">
        <w:rPr>
          <w:rFonts w:ascii="宋体" w:hAnsi="宋体" w:cs="WNVLCD+ËÎÌå" w:hint="eastAsia"/>
          <w:b/>
          <w:color w:val="000000"/>
          <w:sz w:val="24"/>
          <w:szCs w:val="24"/>
          <w:lang w:eastAsia="zh-CN"/>
        </w:rPr>
        <w:t>月</w:t>
      </w:r>
      <w:r w:rsidR="005271A5">
        <w:rPr>
          <w:rFonts w:ascii="宋体" w:hAnsi="宋体" w:cs="WNVLCD+ËÎÌå" w:hint="eastAsia"/>
          <w:b/>
          <w:color w:val="000000"/>
          <w:sz w:val="24"/>
          <w:szCs w:val="24"/>
          <w:lang w:eastAsia="zh-CN"/>
        </w:rPr>
        <w:t>13</w:t>
      </w:r>
      <w:r w:rsidR="008E6B64" w:rsidRPr="000674ED">
        <w:rPr>
          <w:rFonts w:ascii="宋体" w:hAnsi="宋体" w:cs="WNVLCD+ËÎÌå" w:hint="eastAsia"/>
          <w:b/>
          <w:color w:val="000000"/>
          <w:sz w:val="24"/>
          <w:szCs w:val="24"/>
          <w:lang w:eastAsia="zh-CN"/>
        </w:rPr>
        <w:t>日</w:t>
      </w:r>
    </w:p>
    <w:sectPr w:rsidR="00104058" w:rsidRPr="000674ED" w:rsidSect="00EC56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082" w:rsidRDefault="003D6082" w:rsidP="00E26771">
      <w:pPr>
        <w:spacing w:before="0" w:after="0"/>
      </w:pPr>
      <w:r>
        <w:separator/>
      </w:r>
    </w:p>
  </w:endnote>
  <w:endnote w:type="continuationSeparator" w:id="1">
    <w:p w:rsidR="003D6082" w:rsidRDefault="003D6082" w:rsidP="00E2677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NVLCD+ËÎÌå">
    <w:altName w:val="Arial Unicode MS"/>
    <w:charset w:val="01"/>
    <w:family w:val="auto"/>
    <w:pitch w:val="variable"/>
    <w:sig w:usb0="00000000" w:usb1="01010101" w:usb2="00000000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082" w:rsidRDefault="003D6082" w:rsidP="00E26771">
      <w:pPr>
        <w:spacing w:before="0" w:after="0"/>
      </w:pPr>
      <w:r>
        <w:separator/>
      </w:r>
    </w:p>
  </w:footnote>
  <w:footnote w:type="continuationSeparator" w:id="1">
    <w:p w:rsidR="003D6082" w:rsidRDefault="003D6082" w:rsidP="00E26771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6771"/>
    <w:rsid w:val="0004193A"/>
    <w:rsid w:val="0005151A"/>
    <w:rsid w:val="0006016D"/>
    <w:rsid w:val="000674ED"/>
    <w:rsid w:val="000762D9"/>
    <w:rsid w:val="000B42D1"/>
    <w:rsid w:val="00104058"/>
    <w:rsid w:val="001276D7"/>
    <w:rsid w:val="00196C93"/>
    <w:rsid w:val="001C5E3C"/>
    <w:rsid w:val="001D03FC"/>
    <w:rsid w:val="001D1678"/>
    <w:rsid w:val="00214631"/>
    <w:rsid w:val="00255A63"/>
    <w:rsid w:val="00263F8B"/>
    <w:rsid w:val="00277D72"/>
    <w:rsid w:val="002A0D36"/>
    <w:rsid w:val="002B7551"/>
    <w:rsid w:val="002C62A3"/>
    <w:rsid w:val="002D608E"/>
    <w:rsid w:val="0036065B"/>
    <w:rsid w:val="00385B98"/>
    <w:rsid w:val="00391527"/>
    <w:rsid w:val="003A271A"/>
    <w:rsid w:val="003A3D78"/>
    <w:rsid w:val="003D6082"/>
    <w:rsid w:val="00420AA2"/>
    <w:rsid w:val="00423EB2"/>
    <w:rsid w:val="00445779"/>
    <w:rsid w:val="00453D49"/>
    <w:rsid w:val="004C7AB2"/>
    <w:rsid w:val="00511F30"/>
    <w:rsid w:val="005271A5"/>
    <w:rsid w:val="00527244"/>
    <w:rsid w:val="005377E7"/>
    <w:rsid w:val="00540D19"/>
    <w:rsid w:val="00541551"/>
    <w:rsid w:val="005712BC"/>
    <w:rsid w:val="00573524"/>
    <w:rsid w:val="005D3F36"/>
    <w:rsid w:val="006D1BD0"/>
    <w:rsid w:val="00714FE5"/>
    <w:rsid w:val="00736E1B"/>
    <w:rsid w:val="0074012E"/>
    <w:rsid w:val="00775D33"/>
    <w:rsid w:val="00793DCD"/>
    <w:rsid w:val="007D3471"/>
    <w:rsid w:val="007D50EF"/>
    <w:rsid w:val="007F58B1"/>
    <w:rsid w:val="007F58D6"/>
    <w:rsid w:val="008A64E3"/>
    <w:rsid w:val="008B6D77"/>
    <w:rsid w:val="008C33F6"/>
    <w:rsid w:val="008E66F6"/>
    <w:rsid w:val="008E6B64"/>
    <w:rsid w:val="00934454"/>
    <w:rsid w:val="0097210A"/>
    <w:rsid w:val="00973633"/>
    <w:rsid w:val="00A01E50"/>
    <w:rsid w:val="00A060CC"/>
    <w:rsid w:val="00A135C3"/>
    <w:rsid w:val="00A30C26"/>
    <w:rsid w:val="00A36D44"/>
    <w:rsid w:val="00A558CB"/>
    <w:rsid w:val="00A67FB5"/>
    <w:rsid w:val="00A76F09"/>
    <w:rsid w:val="00AA255B"/>
    <w:rsid w:val="00AA57E6"/>
    <w:rsid w:val="00AB6B5F"/>
    <w:rsid w:val="00AF2DFA"/>
    <w:rsid w:val="00B00C3B"/>
    <w:rsid w:val="00B12895"/>
    <w:rsid w:val="00B259E0"/>
    <w:rsid w:val="00B27E97"/>
    <w:rsid w:val="00B52521"/>
    <w:rsid w:val="00B86F77"/>
    <w:rsid w:val="00BE51BC"/>
    <w:rsid w:val="00C001D1"/>
    <w:rsid w:val="00C178D6"/>
    <w:rsid w:val="00C74F78"/>
    <w:rsid w:val="00C774A7"/>
    <w:rsid w:val="00C877B8"/>
    <w:rsid w:val="00CB73FA"/>
    <w:rsid w:val="00CE56F4"/>
    <w:rsid w:val="00D42D59"/>
    <w:rsid w:val="00D503F2"/>
    <w:rsid w:val="00D94432"/>
    <w:rsid w:val="00D97B0F"/>
    <w:rsid w:val="00DA3FA9"/>
    <w:rsid w:val="00E11B69"/>
    <w:rsid w:val="00E26771"/>
    <w:rsid w:val="00E46FCF"/>
    <w:rsid w:val="00EA134D"/>
    <w:rsid w:val="00EC41C7"/>
    <w:rsid w:val="00EC563D"/>
    <w:rsid w:val="00EF5D63"/>
    <w:rsid w:val="00F0345A"/>
    <w:rsid w:val="00F16BB5"/>
    <w:rsid w:val="00F23DCB"/>
    <w:rsid w:val="00F272F8"/>
    <w:rsid w:val="00FE1CFB"/>
    <w:rsid w:val="00FF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71"/>
    <w:pPr>
      <w:spacing w:before="120" w:after="240"/>
      <w:jc w:val="both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Char"/>
    <w:uiPriority w:val="9"/>
    <w:qFormat/>
    <w:rsid w:val="00A135C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A135C3"/>
    <w:rPr>
      <w:b/>
      <w:bCs/>
      <w:kern w:val="44"/>
      <w:sz w:val="44"/>
      <w:szCs w:val="44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A135C3"/>
    <w:pPr>
      <w:spacing w:after="100" w:line="276" w:lineRule="auto"/>
      <w:jc w:val="left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A135C3"/>
    <w:pPr>
      <w:spacing w:after="100" w:line="276" w:lineRule="auto"/>
      <w:ind w:left="220"/>
      <w:jc w:val="left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A135C3"/>
    <w:pPr>
      <w:spacing w:after="100" w:line="276" w:lineRule="auto"/>
      <w:ind w:left="440"/>
      <w:jc w:val="left"/>
    </w:pPr>
  </w:style>
  <w:style w:type="paragraph" w:styleId="a3">
    <w:name w:val="No Spacing"/>
    <w:link w:val="Char"/>
    <w:qFormat/>
    <w:rsid w:val="00A135C3"/>
    <w:rPr>
      <w:sz w:val="22"/>
      <w:szCs w:val="22"/>
    </w:rPr>
  </w:style>
  <w:style w:type="character" w:customStyle="1" w:styleId="Char">
    <w:name w:val="无间隔 Char"/>
    <w:link w:val="a3"/>
    <w:rsid w:val="00A135C3"/>
    <w:rPr>
      <w:sz w:val="22"/>
      <w:szCs w:val="22"/>
      <w:lang w:bidi="ar-SA"/>
    </w:rPr>
  </w:style>
  <w:style w:type="paragraph" w:styleId="a4">
    <w:name w:val="List Paragraph"/>
    <w:basedOn w:val="a"/>
    <w:uiPriority w:val="34"/>
    <w:qFormat/>
    <w:rsid w:val="00A135C3"/>
    <w:pPr>
      <w:ind w:firstLineChars="200" w:firstLine="420"/>
    </w:pPr>
  </w:style>
  <w:style w:type="paragraph" w:styleId="TOC">
    <w:name w:val="TOC Heading"/>
    <w:basedOn w:val="1"/>
    <w:next w:val="a"/>
    <w:uiPriority w:val="39"/>
    <w:semiHidden/>
    <w:unhideWhenUsed/>
    <w:qFormat/>
    <w:rsid w:val="00A135C3"/>
    <w:p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5">
    <w:name w:val="header"/>
    <w:basedOn w:val="a"/>
    <w:link w:val="Char0"/>
    <w:uiPriority w:val="99"/>
    <w:unhideWhenUsed/>
    <w:rsid w:val="00E267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Char0">
    <w:name w:val="页眉 Char"/>
    <w:link w:val="a5"/>
    <w:uiPriority w:val="99"/>
    <w:rsid w:val="00E26771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26771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character" w:customStyle="1" w:styleId="Char1">
    <w:name w:val="页脚 Char"/>
    <w:link w:val="a6"/>
    <w:uiPriority w:val="99"/>
    <w:rsid w:val="00E26771"/>
    <w:rPr>
      <w:kern w:val="2"/>
      <w:sz w:val="18"/>
      <w:szCs w:val="18"/>
    </w:rPr>
  </w:style>
  <w:style w:type="table" w:styleId="a7">
    <w:name w:val="Table Grid"/>
    <w:basedOn w:val="a1"/>
    <w:uiPriority w:val="59"/>
    <w:rsid w:val="003A2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2895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934454"/>
    <w:pPr>
      <w:spacing w:before="0" w:after="0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34454"/>
    <w:rPr>
      <w:sz w:val="18"/>
      <w:szCs w:val="1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B5A808A-A759-4A4F-9716-EB43E846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陈亮</dc:creator>
  <cp:lastModifiedBy>Administrator</cp:lastModifiedBy>
  <cp:revision>5</cp:revision>
  <dcterms:created xsi:type="dcterms:W3CDTF">2017-07-12T06:51:00Z</dcterms:created>
  <dcterms:modified xsi:type="dcterms:W3CDTF">2017-07-12T07:27:00Z</dcterms:modified>
</cp:coreProperties>
</file>